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834F9">
        <w:rPr>
          <w:rFonts w:ascii="Arial" w:hAnsi="Arial" w:cs="Arial"/>
          <w:b/>
          <w:color w:val="000000"/>
          <w:sz w:val="22"/>
          <w:szCs w:val="22"/>
        </w:rPr>
        <w:t>2018-11-02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F834F9" w:rsidRDefault="00604B62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F834F9" w:rsidRPr="00F834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F834F9">
        <w:rPr>
          <w:rFonts w:ascii="Arial" w:hAnsi="Arial" w:cs="Arial"/>
          <w:b/>
          <w:color w:val="000000"/>
          <w:sz w:val="22"/>
          <w:szCs w:val="22"/>
        </w:rPr>
        <w:t>специальную</w:t>
      </w:r>
    </w:p>
    <w:p w:rsidR="00F834F9" w:rsidRDefault="00F834F9" w:rsidP="00F834F9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одежду </w:t>
      </w:r>
      <w:r w:rsidRPr="00F834F9">
        <w:rPr>
          <w:rFonts w:ascii="Arial" w:hAnsi="Arial" w:cs="Arial"/>
          <w:b/>
          <w:color w:val="000000"/>
          <w:sz w:val="22"/>
          <w:szCs w:val="22"/>
        </w:rPr>
        <w:t>специальную обувь и средства индивидуальной защиты</w:t>
      </w:r>
    </w:p>
    <w:p w:rsidR="007121BC" w:rsidRDefault="00F834F9" w:rsidP="00F834F9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34F9">
        <w:rPr>
          <w:rFonts w:ascii="Arial" w:hAnsi="Arial" w:cs="Arial"/>
          <w:b/>
          <w:color w:val="000000"/>
          <w:sz w:val="22"/>
          <w:szCs w:val="22"/>
        </w:rPr>
        <w:t xml:space="preserve"> с лотовой закупкой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C25208">
        <w:rPr>
          <w:rFonts w:ascii="Arial" w:hAnsi="Arial" w:cs="Arial"/>
          <w:sz w:val="22"/>
          <w:szCs w:val="22"/>
        </w:rPr>
        <w:t>15</w:t>
      </w:r>
      <w:r w:rsidR="007121BC">
        <w:rPr>
          <w:rFonts w:ascii="Arial" w:hAnsi="Arial" w:cs="Arial"/>
          <w:sz w:val="22"/>
          <w:szCs w:val="22"/>
        </w:rPr>
        <w:t>.11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C25208"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 w:rsidR="007121BC">
        <w:rPr>
          <w:rFonts w:ascii="Arial" w:hAnsi="Arial" w:cs="Arial"/>
          <w:sz w:val="22"/>
          <w:szCs w:val="22"/>
        </w:rPr>
        <w:t>.11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F64144" w:rsidRDefault="00FF4570" w:rsidP="007121B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7121BC" w:rsidRPr="00F64144">
        <w:rPr>
          <w:rFonts w:eastAsia="Calibri"/>
          <w:sz w:val="22"/>
          <w:szCs w:val="22"/>
          <w:lang w:eastAsia="en-US"/>
        </w:rPr>
        <w:t xml:space="preserve"> </w:t>
      </w:r>
      <w:r w:rsidR="000440E6" w:rsidRPr="00F64144">
        <w:rPr>
          <w:rFonts w:ascii="Arial" w:eastAsia="Calibri" w:hAnsi="Arial" w:cs="Arial"/>
          <w:color w:val="000000"/>
          <w:sz w:val="22"/>
          <w:szCs w:val="22"/>
          <w:lang w:eastAsia="en-US"/>
        </w:rPr>
        <w:t>специальная одежда, специальная обувь и средства индивидуальной защиты.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5830B9" w:rsidRPr="00F641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40E6" w:rsidRPr="00F64144">
        <w:rPr>
          <w:rFonts w:ascii="Arial" w:hAnsi="Arial" w:cs="Arial"/>
          <w:sz w:val="22"/>
          <w:szCs w:val="22"/>
          <w:lang w:eastAsia="en-US"/>
        </w:rPr>
        <w:t>согласно п.4 Технического задания.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0440E6" w:rsidRDefault="000440E6" w:rsidP="000440E6"/>
    <w:tbl>
      <w:tblPr>
        <w:tblStyle w:val="41"/>
        <w:tblW w:w="4953" w:type="pct"/>
        <w:jc w:val="center"/>
        <w:tblLook w:val="04A0" w:firstRow="1" w:lastRow="0" w:firstColumn="1" w:lastColumn="0" w:noHBand="0" w:noVBand="1"/>
      </w:tblPr>
      <w:tblGrid>
        <w:gridCol w:w="545"/>
        <w:gridCol w:w="2267"/>
        <w:gridCol w:w="5017"/>
        <w:gridCol w:w="1150"/>
        <w:gridCol w:w="1344"/>
      </w:tblGrid>
      <w:tr w:rsidR="000440E6" w:rsidRPr="000440E6" w:rsidTr="00A24885">
        <w:trPr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0440E6" w:rsidRPr="000440E6" w:rsidTr="00A24885">
        <w:trPr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», г. Санкт-Петербург, ул. Пилотов, д. 35</w:t>
            </w:r>
          </w:p>
        </w:tc>
      </w:tr>
      <w:tr w:rsidR="000440E6" w:rsidRPr="000440E6" w:rsidTr="00A24885">
        <w:trPr>
          <w:jc w:val="center"/>
        </w:trPr>
        <w:tc>
          <w:tcPr>
            <w:tcW w:w="264" w:type="pct"/>
            <w:vAlign w:val="center"/>
          </w:tcPr>
          <w:p w:rsidR="000440E6" w:rsidRPr="000440E6" w:rsidRDefault="000440E6" w:rsidP="000440E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pct"/>
            <w:vAlign w:val="center"/>
          </w:tcPr>
          <w:p w:rsidR="000440E6" w:rsidRPr="000440E6" w:rsidRDefault="000440E6" w:rsidP="000440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 w:val="restar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98" w:type="pct"/>
            <w:vMerge w:val="restart"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243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Ед. изм.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Кол-во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 СПЕЦИАЛЬНАЯ ОДЕЖДА УТЕПЛЕННАЯ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Костюм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мужской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пониженных температур, общих производственных загрязнений и механических воздействий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компл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keepNext/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ЛОТ №2 СПЕЦИАЛЬНАЯ ОДЕЖДА ЛЕТНЯЯ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keepNext/>
              <w:shd w:val="clear" w:color="auto" w:fill="FFFFFF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Костюм  мужской летний </w:t>
            </w:r>
            <w:r w:rsidRPr="000440E6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для защиты от общих производственных загрязнений и </w:t>
            </w:r>
            <w:r w:rsidRPr="000440E6">
              <w:rPr>
                <w:rFonts w:ascii="Arial" w:hAnsi="Arial" w:cs="Arial"/>
                <w:bCs/>
                <w:kern w:val="32"/>
                <w:sz w:val="22"/>
                <w:szCs w:val="22"/>
              </w:rPr>
              <w:lastRenderedPageBreak/>
              <w:t xml:space="preserve">механических воздействий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компл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№3 СПЕЦИАЛЬНАЯ ОБУВЬ ЗИМНЯЯ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Ботинки кожаные утепленные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нефти и нефтепродуктов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№4 СПЕЦИАЛЬНАЯ ОБУВЬ ЛЕТНЯЯ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Ботинки кожаные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нефти и нефтепродуктов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Полуботинки кожаные с перфорацией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Сапоги ПВХ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маслобензостойкие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 металлической стелькой (поставляются с утепляющим вкладышем)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Туфли-сабо женские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Туфли-сабо женские с задником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№5 ДОПОЛНИТЕЛЬНАЯ СПЕЦИАЛЬНАЯ ОДЕЖДА (ПЛАЩИ)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keepNext/>
              <w:shd w:val="clear" w:color="auto" w:fill="FFFFFF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Плащ влагозащитный сигнальный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№6 ДОПОЛНИТЕЛЬНАЯ СПЕЦИАЛЬНАЯ ОДЕЖДА (ЖИЛЕТЫ СИГНАЛЬНЫЕ)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keepNext/>
              <w:shd w:val="clear" w:color="auto" w:fill="FFFFFF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Жилет сигнальный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№7 ДОПОЛНИТЕЛЬНАЯ ОДЕЖДА (ФУТБОЛКИ)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Футболка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№8 ДОПОЛНИТЕЛЬНАЯ ОДЕЖДА (БЕЛЬЕ)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Белье нательное утепленное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компл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№9 ДОПОЛНИТЕЛЬНАЯ СПЕЦИАЛЬНАЯ ОДЕЖДА (ХАЛАТЫ)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Халат женский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№10 ГОЛОВНЫЕ УБОРЫ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Шапка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№11 СРЕДСТВА ЗАЩИТЫ ГОЛОВЫ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Каска защитная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Ремешок на каску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№12 СРЕДСТВА ЗАЩИТЫ РУК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со стандартным полимерным покрытием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1096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со стандартным полимерным покрытием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нефтеморозостойкие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Перчатки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цельновязаные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бесшовные с полимерным покрытием.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576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Перчатки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нитриловые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одноразовые для лабораторных работ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440E6" w:rsidRPr="000440E6" w:rsidTr="00A24885">
        <w:trPr>
          <w:trHeight w:val="178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химически стойкие латексные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смотровые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упак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Нарукавники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 точечным ладонным полимерным покрытием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Рукавицы меховые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Перчатки-краги для сварщика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№13 ДОПОЛНИТЕЛЬНЫЕ СРЕДСТВА ИНДИВИДУАЛЬНОЙ ЗАЩИТЫ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Наколенники универсальные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keepNext/>
              <w:shd w:val="clear" w:color="auto" w:fill="FFFFFF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Фартук виниловый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кислотовлагоустойчивый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ПВХ</w:t>
            </w:r>
            <w:r w:rsidRPr="000440E6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№14 СРЕДСТВА ЗАЩИТЫ ОРГАНОВ СЛУХА</w:t>
            </w:r>
          </w:p>
        </w:tc>
      </w:tr>
      <w:tr w:rsidR="000440E6" w:rsidRPr="000440E6" w:rsidTr="00A24885">
        <w:trPr>
          <w:trHeight w:val="653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Противошумные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наушники с креплением на каску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пара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№15 СРЕДСТВА ЗАЩИТЫ ОРГАНОВ ЗРЕНИЯ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открытые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открытые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закрытые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№16 СРЕДСТВА ЗАЩИТЫ ОРГАНОВ ДЫХАНИЯ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Полумаска фильтрующая со сменными фильтрами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  <w:vAlign w:val="center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Сменный патрон для полумасок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ЛОТ №17 СРЕДСТВА ИНДИВИДУАЛЬНОЙ ЗАЩИТЫ КОЖИ РУК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Крем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</w:rPr>
              <w:t>защитный гидрофильного действия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1 480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Крем защитный регенерирующий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1 550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Паста для кожи очищающая с натуральным абразивом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1 244</w:t>
            </w:r>
          </w:p>
        </w:tc>
      </w:tr>
      <w:tr w:rsidR="000440E6" w:rsidRPr="000440E6" w:rsidTr="00A24885">
        <w:trPr>
          <w:trHeight w:val="36"/>
          <w:jc w:val="center"/>
        </w:trPr>
        <w:tc>
          <w:tcPr>
            <w:tcW w:w="264" w:type="pct"/>
            <w:vMerge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98" w:type="pct"/>
            <w:vMerge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30" w:type="pct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Мыло туалетное </w:t>
            </w:r>
          </w:p>
        </w:tc>
        <w:tc>
          <w:tcPr>
            <w:tcW w:w="557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650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2 700</w:t>
            </w:r>
          </w:p>
        </w:tc>
      </w:tr>
      <w:tr w:rsidR="000440E6" w:rsidRPr="000440E6" w:rsidTr="00A24885">
        <w:trPr>
          <w:trHeight w:val="35"/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0440E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Сроки поставки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 1 – сентябрь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 2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№3 – сентябрь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№4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№5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№6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№7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№8 – сентябрь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№9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№10 – сентябрь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№11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№12 – март 2019 г.,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Позиции «Перчатки трикотажные со стандартным полимерным покрытием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нефтеморозостойкие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)», «Рукавицы меховые» - сентябрь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№13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№14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№15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№16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ЛОТ №17 (поставка осуществляется двумя партиями):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Первая партия (1/2 от общего количества каждой позиции лота) – март 2019 г.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Вторая партия  (1/2 от общего количества каждой позиции лота) – сентябрь 2019 г.</w:t>
            </w:r>
          </w:p>
        </w:tc>
      </w:tr>
      <w:tr w:rsidR="000440E6" w:rsidRPr="000440E6" w:rsidTr="00A24885">
        <w:trPr>
          <w:trHeight w:val="35"/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поставщику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</w:p>
        </w:tc>
      </w:tr>
      <w:tr w:rsidR="000440E6" w:rsidRPr="000440E6" w:rsidTr="00A24885">
        <w:trPr>
          <w:trHeight w:val="1974"/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наличие сертификатов соответствия на продукцию, или иных документов, подтверждающих качество ТМЦ с оригинальной печатью организации и отметкой копия верна;</w:t>
            </w:r>
          </w:p>
          <w:p w:rsidR="000440E6" w:rsidRPr="000440E6" w:rsidRDefault="000440E6" w:rsidP="000440E6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поставленный товар должен соответствовать действующим ГОСТам и ТУ;</w:t>
            </w:r>
          </w:p>
          <w:p w:rsidR="000440E6" w:rsidRPr="000440E6" w:rsidRDefault="000440E6" w:rsidP="000440E6">
            <w:pPr>
              <w:numPr>
                <w:ilvl w:val="0"/>
                <w:numId w:val="35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ТМЦ должны быть упакованы так, чтобы при обычных условиях их использования, хранения, транспортировки и утилизации они были безопасны для жизни, здоровья персонала, окружающей среды, а также не причиняли вред имуществу Заказчика и сохраняли свои потребительские свойства.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Костюм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мужской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пониженных температур, общих производственных загрязнений и механических воздействий: состоит из куртки с капюшоном, полукомбинезона, комбинированный из деталей синего цвета с отделочными деталями из серебристого и красного цвета. 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Костюм предназначен для защиты: 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- от нефтепродуктов легкой фракции –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Нл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1 класс защиты; 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кратковременного воздействия пламени – То, уровень А (огнестойкость);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электростатических зарядов - Эс;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общих производственных загрязнений и механических воздействий – Ми З.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Ткань с антистатической волоконной нитью и огнестойкой отделкой, с масло и водоотталкивающей отделкой, (содержание хлопка - не менее 75%, нейлон – 8%,  с добавлением антистатического волокна от 1%, плотность не менее  230 г/м</w:t>
            </w:r>
            <w:r w:rsidRPr="000440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440E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440E6" w:rsidRPr="000440E6" w:rsidRDefault="000440E6" w:rsidP="000440E6">
            <w:pPr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b/>
                <w:bCs/>
                <w:color w:val="101010"/>
                <w:sz w:val="22"/>
                <w:szCs w:val="22"/>
                <w:shd w:val="clear" w:color="auto" w:fill="FFFFFF"/>
              </w:rPr>
              <w:t>Ветрозащитная ткань:</w:t>
            </w:r>
            <w:r w:rsidRPr="000440E6">
              <w:rPr>
                <w:rFonts w:ascii="Arial" w:hAnsi="Arial" w:cs="Arial"/>
                <w:bCs/>
                <w:color w:val="101010"/>
                <w:sz w:val="22"/>
                <w:szCs w:val="22"/>
                <w:shd w:val="clear" w:color="auto" w:fill="FFFFFF"/>
              </w:rPr>
              <w:t> </w:t>
            </w:r>
            <w:r w:rsidRPr="000440E6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100% полиэстер.</w:t>
            </w:r>
          </w:p>
          <w:p w:rsidR="000440E6" w:rsidRPr="000440E6" w:rsidRDefault="000440E6" w:rsidP="000440E6">
            <w:pPr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b/>
                <w:bCs/>
                <w:color w:val="101010"/>
                <w:sz w:val="22"/>
                <w:szCs w:val="22"/>
                <w:shd w:val="clear" w:color="auto" w:fill="FFFFFF"/>
              </w:rPr>
              <w:t>Утеплитель:</w:t>
            </w:r>
            <w:r w:rsidRPr="000440E6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 100% полиэстер, не поддерживающий горение, плотность </w:t>
            </w:r>
            <w:r w:rsidRPr="000440E6">
              <w:rPr>
                <w:rFonts w:ascii="Arial" w:hAnsi="Arial" w:cs="Arial"/>
                <w:sz w:val="22"/>
                <w:szCs w:val="22"/>
              </w:rPr>
              <w:t>150 г/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  <w:r w:rsidRPr="000440E6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 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>Куртка – 3 слоя, полукомбинезон – 2 слоя.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>Световозвращающий</w:t>
            </w:r>
            <w:proofErr w:type="spellEnd"/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материал: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color w:val="101010"/>
                <w:sz w:val="22"/>
                <w:szCs w:val="22"/>
              </w:rPr>
              <w:t>огнестойкая лента шириной 5 см.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Логотип СОВЭКС на спине, спереди на левой стороне куртки, белого цвета нанесен нашивкой.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Костюм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мужской летний</w:t>
            </w:r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</w:rPr>
              <w:t>для защиты от общих производственных загрязнений и механических воздействий: состоит из куртки и брюк/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полукобинезона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, комбинированный из деталей синего цвета с отделочными деталями из серебристого и красного цвета. 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Костюм предназначен для защиты: 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- от нефтепродуктов легкой фракции –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Нл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1 класс защиты; 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кратковременного воздействия пламени – То, уровень А (огнестойкость);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электростатических зарядов - Эс;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от общих производственных загрязнений и механических воздействий – Ми З.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Ткань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антистатичная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огнестойкая, с повышенным содержанием хлопка (не менее 75%  хлопка, от 1% антистатическая нить; с огнестойкой отделкой, плотность ткани не менее 230 г/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>Световозвращающий</w:t>
            </w:r>
            <w:proofErr w:type="spellEnd"/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материал:</w:t>
            </w:r>
            <w:r w:rsidRPr="000440E6">
              <w:rPr>
                <w:rFonts w:ascii="Arial" w:hAnsi="Arial" w:cs="Arial"/>
                <w:sz w:val="22"/>
                <w:szCs w:val="22"/>
              </w:rPr>
              <w:t> огнестойкая лента шириной 5 см.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>Цвет:</w:t>
            </w:r>
            <w:r w:rsidRPr="000440E6">
              <w:rPr>
                <w:rFonts w:ascii="Arial" w:hAnsi="Arial" w:cs="Arial"/>
                <w:sz w:val="22"/>
                <w:szCs w:val="22"/>
              </w:rPr>
              <w:t> синий, отделка – васильковый, серебристый и красный.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Логотип СОВЭКС на спине, спереди на левой стороне куртки, белого цвета нанесен нашивкой.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Ботинки кожаные утепленные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нефти и нефтепродуктов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стандартной и интенсивной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Материал верха: из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нефтемаслостойкого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, износоустойчивого и морозостойкого полиуретана (толщина стенок голенища 5мм), возможно комбинирование с кожей, с низким коэффициентом теплопроводности.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Подошва: Самоочищающийся протектор из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термополиуретана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 резины со специальным рисунком, обеспечивающим надежное сцепление с мокрыми и масляными поверхностями, может дополнительно комплектоваться шипами противоскольжения.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Подносок: Поликарбонат или сталь с антикоррозийной обработкой толщиной 1.5мм.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Подносок должен выдерживать ударную нагрузку в  200 Дж. Утеплитель: многослойный фольгированный вкладной чулок из натуральных или синтетических утепляющих материалов с температурным режимом носки до –60С.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Коэффициент трения скольжения при температуре -50 градусов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цельсия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должен быть не ниже 0,32. SRA и/или SRB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Возможна мужская и женская модели.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ГОСТ 28507-90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№4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Ботинки кожаные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для защиты от нефти и нефтепродуктов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Кожаные ботинки на шнурках с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из металла, алюминия или композиционного материала. Ботинки должны иметь: глухой клапан для защиты стопы от пыли и грязи, мягкую прокладку под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профиль подошвы, препятствующий скольжению.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Верх обуви: Натуральная водостойкая тисненая кожа толщиной не менее 1,8 мм.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Подошва: Полиуретан или нитрил. Материал подошвы должен сохранять защитные свойства при пониженных (до-20ºС) и повышенных (до +120ºС) температурах. Профиль подошвы (протектор) должен быть более 4 мм. Способ крепления подошвы: литьевой или горячая вулканизация. Коэффициент скольжения при 0 С на асфальте не менее 0,28.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Подносок: Поликарбонат или сталь с антикоррозийной обработкой толщиной 1.5 мм. Подносок должен выдерживать ударную нагрузку в  200 Дж.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Возможна мужская и женская модели.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ГОСТ 28507-90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Полуботинки кожаные с перфорацией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Полуботинки кожаные на шнурках или липучках с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из металла, алюминия или композиционного материала. Ботинки должны иметь: глухой клапан для защиты стопы от пыли и грязи, мягкую прокладку под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профиль подошвы, препятствующий скольжению.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color w:val="000000"/>
                <w:sz w:val="22"/>
                <w:szCs w:val="22"/>
              </w:rPr>
              <w:t>Конструкция верха обуви и наличие перфорации обеспечивает хороший воздухообмен.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Верх обуви: Натуральная водостойкая тисненая кожа толщиной не менее 1,8 мм.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Подошва: Полиуретан или нитрил. Материал подошвы должен сохранять защитные свойства при пониженных (до-20ºС) и повышенных (до +120ºС) температурах. Профиль подошвы (протектор) должен быть более 4 мм. Способ крепления подошвы: литьевой или горячая вулканизация. Коэффициент скольжения при 0 С на асфальте не менее 0,28.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Подносок: Поликарбонат или сталь с антикоррозийной обработкой толщиной 1.5 мм. Подносок должен выдерживать ударную нагрузку в  </w:t>
            </w: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200 Дж.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Возможна мужская и женская модели.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ГОСТ 28507-90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Сапоги ПВХ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маслобензостойкие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с жестким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 металлической стелькой (поставляются с утепляющим вкладышем)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Сапоги литые из полимерного материала изготовленные методом двухкомпонентного литья с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из металла или поликарбоната. Сапоги должны иметь: мягкую прокладку под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профиль подошвы, препятствующий скольжению, стельку для защиты от проколов.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Возможна мужская и женская модели.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Туфли-сабо женские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Туфли кожаные на шнурках или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регулируемых ремешках на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ленте-липучке. Туфли должны иметь: глухой клапан для защиты стопы от пыли и грязи, мягкую прокладку под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профиль подошвы, препятствующий скольжению.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Подошва должна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иметь антистатические свойства. Высота каблука не более 4 см.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Метод крепления: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клеевой.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Цвет: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белый с голубым.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Туфли-сабо женские с задником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Туфли кожаные на шнурках или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регулируемых ремешках на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ленте-липучке. Туфли должны иметь: глухой клапан для защиты стопы от пыли и грязи, мягкую прокладку под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, профиль подошвы, препятствующий скольжению.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Подошва должна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иметь антистатические свойства. Высота каблука не более 4 см.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Конструкция обуви должна предусматривать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задник.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Метод крепления: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клеевой.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Цвет: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белый с голубым.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№5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Плащ влагозащитный сигнальный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Ткань – </w:t>
            </w:r>
            <w:r w:rsidRPr="000440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полиэфир или </w:t>
            </w:r>
            <w:r w:rsidRPr="000440E6">
              <w:rPr>
                <w:rFonts w:ascii="Arial" w:hAnsi="Arial" w:cs="Arial"/>
                <w:color w:val="101010"/>
                <w:sz w:val="22"/>
                <w:szCs w:val="22"/>
                <w:shd w:val="clear" w:color="auto" w:fill="FFFFFF"/>
              </w:rPr>
              <w:t xml:space="preserve">полиамид 100%,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мембранная, ветрозащитная, дышащая, с водоотталкивающей отделкой, плотность 150 г/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Плащ соответствует 3 классу сигнальной одежды повышенной видимости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Световозвращающий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материал: лента шириной 5 см, обеспечивает максимальную видимость в ночное время и в условиях недостаточной видимости.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Цвет: флуоресцентный желтый с темно-синим.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Логотип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Fuelling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Company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на спине, спереди на левой стороне жилета, серебристыми буквами нанесенный методом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шелкотрафаретной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печати краской способной накапливать свет.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№6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Жилет сигнальный: ткань – полиэфир 100% плотность 120 г/м²</w:t>
            </w:r>
            <w:r w:rsidRPr="000440E6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с водоотталкивающей пропиткой. Универсальное применение. 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Изделие повышенной видимости 2 класса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Цвет: </w:t>
            </w:r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440E6">
              <w:rPr>
                <w:rFonts w:ascii="Arial" w:hAnsi="Arial" w:cs="Arial"/>
                <w:sz w:val="22"/>
                <w:szCs w:val="22"/>
              </w:rPr>
              <w:t>флуоресцентный желтый.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Логотип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Fuelling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Company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на спине, спереди на левой стороне жилета, серебристыми буквами нанесенный методом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шелкотрафаретной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печати краской способной накапливать свет.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sz w:val="20"/>
                <w:szCs w:val="20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ГОСТ 12.4.281-2014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№7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Футболка. </w:t>
            </w: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Универсальная модель с коротким рукавом. Хлопчатобумажная ткань с 100% содержанием хлопка, плотность – не менее 180 г/м2.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Цвет: темно-синий. 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Логотип «СОВЭКС»  спереди на левой стороне футболки. Логотип наносится методом нашивки,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шелкографии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или трафаретной печати.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№8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Белье нательное утепленное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Состоит из рубахи и кальсон. Манжеты и резинки с добавлением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эластана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для высокой эластичности. Широкая резинка в талии кальсон с добавлением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эластана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для высокой эластичности.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Возможна мужская и женская модели.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Ткань: 100% хлопок, плотность не менее 230 г/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40E6" w:rsidRPr="000440E6" w:rsidRDefault="000440E6" w:rsidP="000440E6">
            <w:pPr>
              <w:shd w:val="clear" w:color="auto" w:fill="FFFFFF"/>
              <w:spacing w:line="195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№9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Халат женский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полуприлегающего силуэта, с продольными рельефами, с застежкой на кнопки, с английским воротником, с накладными боковыми и нагрудным карманами, с рукавами 3/4 на манжетах, со 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шлицей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на спинке. Заниженная талия с имитацией пояса со шлевками.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Ткань: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смесовая (65% полиэстер, 35% хлопок) со 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стретч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-эффектом, плотность 205 г/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Цвет: белый, отделка – бирюзовая тесьма.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Логотип СОВЭКС спереди на левой стороне, синего цвета нанесен нашивкой.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№10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sz w:val="20"/>
                <w:szCs w:val="20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Шапка изготавливается из трикотажного полотна, методом круговой вязки, возможен вариант изготовления из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флиса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. Не имеет швов, или выполнена по технологии "гладкий шов". С обязательным подгибом. Плотность не менее 240 г/м2.</w:t>
            </w:r>
          </w:p>
          <w:p w:rsidR="000440E6" w:rsidRPr="000440E6" w:rsidRDefault="000440E6" w:rsidP="000440E6">
            <w:pPr>
              <w:shd w:val="clear" w:color="auto" w:fill="FFFFFF"/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 xml:space="preserve">Утеплитель: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Тинсулейт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™</w:t>
            </w:r>
          </w:p>
          <w:p w:rsidR="000440E6" w:rsidRPr="000440E6" w:rsidRDefault="000440E6" w:rsidP="000440E6">
            <w:pPr>
              <w:shd w:val="clear" w:color="auto" w:fill="FFFFFF"/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Цвет: зеленый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№11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Каска защитная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интенсивной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Твердая оболочка из высокопрочного полиэтилена, полипропилена или поликарбоната. Вес до 400 гр.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Оголовье из текстильных лент на 6, 8 точках крепления. Легкая регулировка по размеру головы. Оголовье с механическим поворотным регулятором или оснащенное системой "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Easy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Push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".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Каска  должна иметь: достаточное для вентиляции пространство над головой; карманы для крепления наушников, щитков.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Температурный диапазон применения касок от – 50C до +50C.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Цвет каски: белый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Логотип-надпись СОВЭКС на правой и Логотип-надпись  </w:t>
            </w:r>
            <w:r w:rsidRPr="000440E6">
              <w:rPr>
                <w:rFonts w:ascii="Arial" w:hAnsi="Arial" w:cs="Arial"/>
                <w:sz w:val="22"/>
                <w:szCs w:val="22"/>
                <w:lang w:val="en-US"/>
              </w:rPr>
              <w:t>SOVEX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левой части каски, фирменный логотип по центру.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Ремешок на каску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Материал - кожа. Должен иметь регулировку.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№12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со стандартным полимерным покрытием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Перчатки пятипалые шитые из трикотажного полотна с  крагами, полностью покрытые полимерным покрытием.. Основа: хлопчатобумажный трикотаж с антибактериальной обработкой. Покрытие – нитрил. Химическая стойкость: кислота и щелочи (40-50%), неорганические растворители, спирты, метанол, газовый конденсат, нефтепродукты.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Антиэлектростатические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свойства. Перчатки должны иметь технические характеристики не ниже следующих показателей: износоустойчивость 4 (среднее число циклов до разрыва более 20000);  устойчивость к разрезам 2 (минимум средний индекс 3.0); прочность на разрыв 2 (минимум 26 Н); устойчивость к проколу 1 (минимум 53Н). Температурный режим эксплуатации: +45ºС … –20ºС.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со стандартным полимерным покрытием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нефтеморозостойкие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Перчатки пятипалые пленочные на утепленной основе с короткой жесткой крагой. Изготавливаются с гладкой или текстурной поверхностью. Обязательно наличие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пеноизоляции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или фетровой изоляции. Основа: хлопчатобумажный трикотаж 100% с антибактериальной обработкой. Покрытие: поливинилхлорид с добавлением латекса.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Антиэлектростатические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свойства. Перчатки должны иметь технические характеристики не ниже следующих показателей: износоустойчивость  3 (среднее число циклов до разрыва не менее 8000); устойчивость к разрезам 3 (минимум средний индекс 10.0); прочность на разрыв 4 (минимум 74 Н); </w:t>
            </w: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устойчивость к проколу 1 (минимум 20 Н). Температурный режим эксплуатации: 0ºС … –30ºС.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Сохранение заявленных защитных свойств при температурах не ниже –30ºС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Маслостокость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: Отсутствие просачивания и изменение массы не более 3% процентов при выдержке в отработанном индустриальном масле  в течении 3 дней.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Бензостойкость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: Отсутствие просачивания и изменение массы не более 20% процентов при выдержке в отработанном индустриальном масле  в течении 3 дней.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Кислотостойкость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: отсутствие изменений во внешнем виде покрытий при выдержке в течении 3-х часов в кислоте концентрации 40%.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Щелочностойкость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: отсутствие изменений во внешнем виде покрытий при выдержке в течении 3-х часов в щелочи концентрации 40%.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Перчатки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цельновязан</w:t>
            </w:r>
            <w:r w:rsidRPr="000440E6">
              <w:rPr>
                <w:rFonts w:ascii="Arial" w:hAnsi="Arial" w:cs="Arial"/>
                <w:sz w:val="22"/>
                <w:szCs w:val="22"/>
              </w:rPr>
              <w:t>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бесшовные с полимерным покрытием.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Длина перчаток от 200 мм до 255 мм. Основа: полиамид. Покрытие: вспененный нитрил. Тип покрытия: ладонная часть.  Перчатки должны иметь следующие технические характеристики: - стойкость к истиранию – уровень 3; - сопротивление порезу – уровень 1; - сопротивление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раздиру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– уровень 3; - стойкость к проколу – уровень 1; - температурный режим: от минус 10 °С до 45 °С.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Перчатки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нитриловые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одноразовые для лабораторных работ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онкие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нитриловые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перчатки с рельефной поверхностью пальцев.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Размер М(7,5-8)., упаковка по 50 пар.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Толщина: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 0,16 мм.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Длина:</w:t>
            </w:r>
            <w:r w:rsidRPr="000440E6">
              <w:rPr>
                <w:rFonts w:ascii="Arial" w:hAnsi="Arial" w:cs="Arial"/>
                <w:sz w:val="22"/>
                <w:szCs w:val="22"/>
              </w:rPr>
              <w:t> 240 мм.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латексные химически стойкие латексные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Напыление: хлопковое волокно с антибактериальной обработкой. Рифление на ладонной части перчаток: ромбовидное или чешуйчатое. Длина перчаток не менее 290 мм. 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Уровень AQL: 1.5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Маслостойкость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,– «не более 2.4»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Кислотощелоченепроницаемость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(изменение рН),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ед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рН по ТР ТС 019/2011 п. 4.4.17 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Кислота 80% - "не более 0.3"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Щелочь 40% - "не более 0.4"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Размер М (7,5-8).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Перчатки смотровые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Перчатки одноразовые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нитриловые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неопудренные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, общего применения. Обеспечивают хорошую тактильную чувствительность, текстура на кончиках пальцев дает надежное сцепление и препятствует выскальзыванию инструментов из рук. Не содержат протеинов латекса и пудры.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Толщина: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0,056 мм.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Длина: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> 240 мм.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Размер М(7,5-8)., упаковка по 50 пар.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Нарукавники, защищающие руки от запястий до области локтя, цилиндрической формы с лентой эластичной по нижнему и верхнему срезу. Нарукавники стачные по боковому срезу. Длина нарукавников 460 мм. Толщина 0,203. Для защиты от кислот и щелочей, МБС до 70%. Основа: поливинилхлорид 100%. Стойкость к кислотам (30-70%), концентрированным щелочам, неорганическим и органическим растворителям, спиртам. Стойкость к пищевым продуктам (полиэтилен). Особая механическая прочность (истирание и натяжение). 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 трикотажные с точечным ладонным полимерным покрытием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Предназначены для защиты рук от механических воздействий. Изготовлены из хлопкополиэфирной пряжи (содержание хлопка не менее 70%), имеют точечное ПВХ-покрытие, обеспечивающее хороший захват. Класс вязки 10.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Рукавицы меховые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Изготавливаются из прочной хлопчатобумажной ткани (плотность 300 г/м2). Подкладка – натуральный мех.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Перчатки-краги для сварщика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Обеспечивают защиту от тепловых воздействий, устойчивы к порезам и истиранию. Обеспечивают защиту от ожога при кратковременном контакте с раскаленной поверхностью, от искр и брызг расплавленного металла. Изготавливаются из кожевенного спилка толщиной 1,1–1,3 мм, внутри – мягкая х/б подкладка, швы прошиты прочной негорючей нитью. </w:t>
            </w:r>
          </w:p>
          <w:p w:rsidR="000440E6" w:rsidRPr="000440E6" w:rsidRDefault="000440E6" w:rsidP="000440E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Длина:</w:t>
            </w:r>
            <w:r w:rsidRPr="000440E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0440E6">
              <w:rPr>
                <w:rFonts w:ascii="Arial" w:hAnsi="Arial" w:cs="Arial"/>
                <w:sz w:val="22"/>
                <w:szCs w:val="22"/>
              </w:rPr>
              <w:t>380 мм.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№13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Наколенники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Изготавливаются из материала ЭВА.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Обязательно сертификации не подлежит.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Фартук виниловый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кислотовлагоустойчивый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ПВХ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Защищает переднюю часть (в области груди, живота, бедер, коленей) и боковые части туловища, состоит из основной части и завязок. Места прикрепления завязок должны быть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усиленны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. Длина фартука 120 см, ширина 90 см. 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Ткани и материалы: Основа - 100% поливинилхлорид (ПВХ) толщиной  0,508 мм.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Обязательная сертификация на соответствие:</w:t>
            </w:r>
          </w:p>
          <w:p w:rsidR="000440E6" w:rsidRPr="000440E6" w:rsidRDefault="000440E6" w:rsidP="000440E6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№14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Противошумные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наушники с креплением на каску</w:t>
            </w:r>
          </w:p>
          <w:p w:rsidR="000440E6" w:rsidRPr="000440E6" w:rsidRDefault="000440E6" w:rsidP="000440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Критерии стандартной защиты: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Конструкция должна обеспечивать: плотное прилегание изолирующих валиков; постоянное усилие прижатия оголовья в диапазоне 9-12Н; отсутствие давления наголову; регулировку положения чашек наушников; максимальное пространство для ушных раковин внутри чашек; различение человеческой речи; среднюю акустическую эффективность (SNR) – не менее 31 дБ; предпочтительное использование оголовья и элементов крепления к каске, изготовленных из пружинной нержавеющей стали (при низких температурах не делаются хрупкими, а при жаре не размягчаются).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№15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открытые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Очки должны иметь ударопрочные линзы из поликарбоната должны иметь:  асферическую форму линзы, обеспечивающую панорамный обзор без помех и искажений на 180 градусов; максимальную площадь защиты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окологлазного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пространства; оптический класс - 1; специальные покрытия, защищающие линзы от образования царапин и запотевания; поглощать не менее 99% ультрафиолетового излучения. Очки должны иметь: минимальный вес; дужки, регулируемые по длине или имеющие надежный охват лица; носовую перемычку из мягкого нескользящего материала; маркировку оправы и линз. Конструкция очков должна предотвращать возникновение точек давления на чувствительную область носа, глаз и ушей.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Ударная прочность не менее F (45 м/с), регулировка дужек по длине и углу (либо эластичное оголовье). Боковая защита глаз за счет изгиба линзы. Поликарбонат с покрытиями от запотевания, царапин. Вес не более 30 г.  Оптический класс 1 (0,00 Диоптрий - уровень сотых)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открытые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Конструкция очков может допускать их ношение с корригирующими очками.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Очки должны иметь ударопрочные линзы из поликарбоната должны иметь: асферическую форму линзы, обеспечивающую панорамный обзор без помех и искажений на 180 градусов; максимальную площадь защиты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окологлазного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пространства; оптический класс - 1; специальные покрытия, защищающие линзы от образования царапин и запотевания; поглощать не менее 99% ультрафиолетового излучения. Очки должны иметь: минимальный вес; дужки, регулируемые по длине или имеющие надежный охват лица; носовую перемычку из мягкого нескользящего материала; маркировку оправы и линз. Конструкция очков должна предотвращать возникновение точек давления на чувствительную область носа, глаз и ушей.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Ударная прочность не менее F (45 м/с), регулировка дужек по длине и углу (либо эластичное оголовье). Боковая защита глаз за счет изгиба линзы. Поликарбонат с покрытиями от запотевания, царапин. Вес не более 30 г.  Оптический класс 1 (0,00 Диоптрий - уровень сотых)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Очки защитные закрытые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Конструкция: закрытые очки с непрямой направленной вентиляцией. Широкая резинка легко регулируется по размеру. Можно надевать на корригирующие очки. Обтюратор из силикона сохраняет свои свойства при температуре от −50 до +60°C.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Защитные свойства: высокопрочная поликарбонатная линза защищает от летящих частиц (120 м/с), от ультрафиолета и воздействия химических веществ. Оптический класс 1.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Покрытие линз: не запотевает внутри, не царапается снаружи.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Цвет линз: прозрачный.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Вес не более  120 г.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Должны сочетаться с полумасками ЛОТ №16.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№16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Полумаска фильтрующая со сменными фильтрами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Обеспечивает защиту как от газов и паров, так и от аэрозолей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пылей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, туманов, дымов). Применяется с различными фильтрами с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байонетным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креплением. Оснащена клапанами вдоха и выдоха, снижающими накопление горячего воздуха и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влагообразование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под лицевой частью. При необходимости промывается водой с использованием моющих средств (без фильтров и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предфильтров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). Мягкое, эластичное лицевое уплотнение из силикона. Конструкция ремешков, должна давать возможность сброса полумаски без полного ее снятия. Выдох направлен вниз с целью уменьшения запотевания при использовании щитков.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Возможны разные размеры.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Сменный патрон для полумасок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Фильтры для защиты от органических паров с температурой кипения выше +65°С.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С полумасками – защита до 50 ПДК.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ТР ТС 019/2011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№17</w:t>
            </w:r>
            <w:r w:rsidRPr="000440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Крем защитный гидрофильного действия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Крем в индивидуальной упаковке по 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100 мл. Крышка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Флип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-Топ должна иметь пластиковый контроль первого вскрытия (строго без алюминиевой мембраны под крышкой) и не должна скручиваться с тубы, метод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Push-on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(нахлобучка). Туба должна иметь один шов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экструзионная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туба).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Защитный крем не должен содержать вещества, запрещенные к использованию, такие как силиконы,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парабены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, а также не должен содержать красителей и природных аллергенов, процент содержания которых превышает норму (ТР ТС 019/2011 п.4.14 раздел 3.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Крем должен содержать витаминный комплекс (E; B3; B6; B5 и C) и антиоксидант каскадного действия и для более эффективного восстановления от вредных факторов.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Микробиологическая чистота кремов и эмульсий: не более 100 репродуктивных микроорганизмов на 1 грамм продукта.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Срок годности не менее 30 мес.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Защитные кремы должны выдерживать низкие температуры при перевозках и хранении, а именно сохранять стабильность как минимум при трехкратном замораживании/размораживании при температуре 20°С ниже нуля, что должно подтверждаться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соответствующими исследованиями и заключениями.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Водородный показатель (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ГОСТ 31460-2012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Крем защитный регенерирующий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Крем регенерирующий в индивидуальной упаковке по 100 мл. Крышка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Флип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-Топ должна иметь пластиковый контроль первого вскрытия (строго без алюминиевой мембраны под крышкой) и не должна скручиваться с тубы, метод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Push-on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(нахлобучка). Туба должна иметь один шов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экструзионная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 туба).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Должен быстро впитываться в кожу, не оставлять жирных следов. Крем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не должен содержать вещества, запрещенные к использованию, такие как силиконы,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парабены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, а также не должен </w:t>
            </w:r>
            <w:r w:rsidRPr="000440E6">
              <w:rPr>
                <w:rFonts w:ascii="Arial" w:hAnsi="Arial" w:cs="Arial"/>
                <w:sz w:val="22"/>
                <w:szCs w:val="22"/>
              </w:rPr>
              <w:t>содержать красителей и природных аллергенов, процент содержания которых превышает норму (ТР ТС 019/2011 п.4.14 раздел 3.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Крем должен содержать витаминный комплекс (E; B3; B6; B5 и C) и антиоксидант каскадного действия и для более эффективного восстановления от вредных факторов.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Микробиологическая чистота кремов и эмульсий: не более 100 репродуктивных микроорганизмов на 1 грамм продукта.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Срок годности не менее 30 мес.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Регенерирующие кремы должны выдерживать низкие температуры при перевозках и хранении, а именно сохранять стабильность как минимум при трехкратном замораживании/размораживании при температуре 20°С ниже нуля, что должно подтверждаться соответствующими исследованиями и заключениями.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Водородный показатель (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ГОСТ 31460-2012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Паста для кожи очищающая с натуральным абразивом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Паста </w:t>
            </w:r>
            <w:r w:rsidRPr="000440E6">
              <w:rPr>
                <w:rFonts w:ascii="Arial" w:hAnsi="Arial" w:cs="Arial"/>
                <w:sz w:val="22"/>
                <w:szCs w:val="22"/>
              </w:rPr>
              <w:t>очищающая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в индивидуальной упаковке по 200 мл.</w:t>
            </w:r>
            <w:r w:rsidRPr="000440E6">
              <w:rPr>
                <w:rFonts w:ascii="Arial" w:hAnsi="Arial" w:cs="Arial"/>
                <w:sz w:val="22"/>
                <w:szCs w:val="22"/>
              </w:rPr>
              <w:t xml:space="preserve"> Крышка </w:t>
            </w:r>
            <w:proofErr w:type="spellStart"/>
            <w:r w:rsidRPr="000440E6">
              <w:rPr>
                <w:rFonts w:ascii="Arial" w:hAnsi="Arial" w:cs="Arial"/>
                <w:sz w:val="22"/>
                <w:szCs w:val="22"/>
              </w:rPr>
              <w:t>Флип</w:t>
            </w:r>
            <w:proofErr w:type="spellEnd"/>
            <w:r w:rsidRPr="000440E6">
              <w:rPr>
                <w:rFonts w:ascii="Arial" w:hAnsi="Arial" w:cs="Arial"/>
                <w:sz w:val="22"/>
                <w:szCs w:val="22"/>
              </w:rPr>
              <w:t xml:space="preserve">-Топ должна иметь пластиковый контроль первого вскрытия (строго без алюминиевой мембраны под крышкой) и не должна </w:t>
            </w: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скручиваться с тубы, метод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Push-on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(нахлобучка). Туба должна иметь один шов (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экструзионная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туба).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Паста не должна сушить кожу, в состав должны входить ухаживающие компоненты, витамины и масла. Должна обладать высокими очищающими свойствами при минимальном расходе (2 мл), не должны содержать мыла, растворителей,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парабенов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, силикона и 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силиконосодержащих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 xml:space="preserve"> компонентов. Допускается содержание натуральных, не раздражающих кожу, абразивных компонентов (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биоскрабы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), подвергшихся антибактериальной обработке.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Очищающие пасты должны выдерживать низкие температуры при перевозках и хранении, а именно сохранять стабильность при многократном замораживании/размораживании при температуре 20°С ниже нуля, что должно подтверждаться соответствующими исследованиями и заключениями.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Водородный показатель (</w:t>
            </w:r>
            <w:proofErr w:type="spellStart"/>
            <w:r w:rsidRPr="000440E6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proofErr w:type="spellEnd"/>
            <w:r w:rsidRPr="000440E6">
              <w:rPr>
                <w:rFonts w:ascii="Arial" w:hAnsi="Arial" w:cs="Arial"/>
                <w:bCs/>
                <w:sz w:val="22"/>
                <w:szCs w:val="22"/>
              </w:rPr>
              <w:t>) продукта должен соответствовать естественному значению рН кожи 4,0 - 6,5.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0E6">
              <w:rPr>
                <w:rFonts w:ascii="Arial" w:hAnsi="Arial" w:cs="Arial"/>
                <w:bCs/>
                <w:sz w:val="22"/>
                <w:szCs w:val="22"/>
              </w:rPr>
              <w:t>Срок годности: не менее 30 мес.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ТР ТС 019/2011 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ГОСТ 31696-2012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Мыло туалетное </w:t>
            </w:r>
          </w:p>
          <w:p w:rsidR="000440E6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Мыло туалетное для мытья рук кусковое в индивидуальной упаковке по 100 г.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Обязательная сертификация на соответствие: </w:t>
            </w:r>
          </w:p>
          <w:p w:rsidR="00530814" w:rsidRPr="000440E6" w:rsidRDefault="000440E6" w:rsidP="000440E6">
            <w:pPr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ГОСТ 28546-2002</w:t>
            </w:r>
          </w:p>
          <w:p w:rsidR="000440E6" w:rsidRPr="000440E6" w:rsidRDefault="000440E6" w:rsidP="000440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0E6" w:rsidRPr="000440E6" w:rsidTr="00A24885">
        <w:trPr>
          <w:trHeight w:val="2923"/>
          <w:jc w:val="center"/>
        </w:trPr>
        <w:tc>
          <w:tcPr>
            <w:tcW w:w="264" w:type="pct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098" w:type="pct"/>
          </w:tcPr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Условия поставки</w:t>
            </w:r>
          </w:p>
          <w:p w:rsidR="000440E6" w:rsidRPr="000440E6" w:rsidRDefault="000440E6" w:rsidP="000440E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товара</w:t>
            </w:r>
          </w:p>
        </w:tc>
        <w:tc>
          <w:tcPr>
            <w:tcW w:w="3638" w:type="pct"/>
            <w:gridSpan w:val="3"/>
          </w:tcPr>
          <w:p w:rsidR="000440E6" w:rsidRPr="000440E6" w:rsidRDefault="000440E6" w:rsidP="000440E6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восстановлению потребительских свойств. </w:t>
            </w:r>
          </w:p>
          <w:p w:rsidR="000440E6" w:rsidRPr="000440E6" w:rsidRDefault="000440E6" w:rsidP="000440E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и предпродажной подготовки, уплату налогов, таможенных пошлин, сборов и других обязательных платежей и сопутствующих расходов, связанных с исполнением обязательств по договору.</w:t>
            </w:r>
          </w:p>
        </w:tc>
      </w:tr>
      <w:tr w:rsidR="000440E6" w:rsidRPr="000440E6" w:rsidTr="00A24885">
        <w:trPr>
          <w:trHeight w:val="2112"/>
          <w:jc w:val="center"/>
        </w:trPr>
        <w:tc>
          <w:tcPr>
            <w:tcW w:w="264" w:type="pct"/>
            <w:vAlign w:val="center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98" w:type="pct"/>
            <w:vAlign w:val="center"/>
          </w:tcPr>
          <w:p w:rsidR="000440E6" w:rsidRPr="000440E6" w:rsidRDefault="000440E6" w:rsidP="000440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0440E6" w:rsidRPr="000440E6" w:rsidRDefault="000440E6" w:rsidP="000440E6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0440E6" w:rsidRPr="000440E6" w:rsidRDefault="000440E6" w:rsidP="000440E6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0440E6" w:rsidRPr="000440E6" w:rsidRDefault="000440E6" w:rsidP="000440E6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сертификаты/декларации соответствия на средства индивидуальной защиты (заверенные копии);</w:t>
            </w:r>
          </w:p>
          <w:p w:rsidR="000440E6" w:rsidRPr="000440E6" w:rsidRDefault="000440E6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- товарная накладная (форма ТОРГ-12).</w:t>
            </w:r>
          </w:p>
        </w:tc>
      </w:tr>
      <w:tr w:rsidR="000440E6" w:rsidRPr="000440E6" w:rsidTr="00A24885">
        <w:trPr>
          <w:trHeight w:val="3674"/>
          <w:jc w:val="center"/>
        </w:trPr>
        <w:tc>
          <w:tcPr>
            <w:tcW w:w="264" w:type="pct"/>
            <w:vAlign w:val="center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98" w:type="pct"/>
            <w:vAlign w:val="center"/>
          </w:tcPr>
          <w:p w:rsidR="000440E6" w:rsidRPr="000440E6" w:rsidRDefault="000440E6" w:rsidP="000440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Покупатель производит оплату стоимости поставленной партии Товара в размере 100 (сто) процентов от стоимости партии Товара в течение 5 (Пяти) банковских дней с момента подписания Сторонами товарной накладной на соответствующую партию Товара. Основанием для оплаты всегда является выставленный Поставщиком счет, при одновременном условии предоставления оригинала счета-фактуры.</w:t>
            </w:r>
          </w:p>
          <w:p w:rsidR="000440E6" w:rsidRPr="000440E6" w:rsidRDefault="000440E6" w:rsidP="000440E6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 </w:t>
            </w:r>
          </w:p>
        </w:tc>
      </w:tr>
      <w:tr w:rsidR="000440E6" w:rsidRPr="000440E6" w:rsidTr="00A24885">
        <w:trPr>
          <w:trHeight w:val="1685"/>
          <w:jc w:val="center"/>
        </w:trPr>
        <w:tc>
          <w:tcPr>
            <w:tcW w:w="264" w:type="pct"/>
            <w:vAlign w:val="center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8" w:type="pct"/>
            <w:vAlign w:val="center"/>
          </w:tcPr>
          <w:p w:rsidR="000440E6" w:rsidRPr="000440E6" w:rsidRDefault="000440E6" w:rsidP="000440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 xml:space="preserve">Товар должен соответствовать требованиям к качеству, установленными государственными стандартами (ГОСТ), Техническому регламенту Таможенного союза ТР ТС 019/2011 "О безопасности средств индивидуальной защиты", техническим условиям и иным документам, устанавливающим требования к качеству данного товара. </w:t>
            </w:r>
          </w:p>
        </w:tc>
      </w:tr>
      <w:tr w:rsidR="000440E6" w:rsidRPr="000440E6" w:rsidTr="00A24885">
        <w:trPr>
          <w:jc w:val="center"/>
        </w:trPr>
        <w:tc>
          <w:tcPr>
            <w:tcW w:w="264" w:type="pct"/>
            <w:vAlign w:val="center"/>
          </w:tcPr>
          <w:p w:rsidR="000440E6" w:rsidRPr="000440E6" w:rsidRDefault="000440E6" w:rsidP="000440E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98" w:type="pct"/>
            <w:vAlign w:val="center"/>
          </w:tcPr>
          <w:p w:rsidR="000440E6" w:rsidRPr="000440E6" w:rsidRDefault="000440E6" w:rsidP="000440E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440E6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3638" w:type="pct"/>
            <w:gridSpan w:val="3"/>
            <w:vAlign w:val="center"/>
          </w:tcPr>
          <w:p w:rsidR="000440E6" w:rsidRPr="000440E6" w:rsidRDefault="000440E6" w:rsidP="000440E6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0E6">
              <w:rPr>
                <w:rFonts w:ascii="Arial" w:hAnsi="Arial" w:cs="Arial"/>
                <w:sz w:val="22"/>
                <w:szCs w:val="22"/>
              </w:rPr>
              <w:t>Дата изготовления Товара должна быть не ранее 3 квартала 2018 года.</w:t>
            </w:r>
          </w:p>
        </w:tc>
      </w:tr>
    </w:tbl>
    <w:p w:rsidR="000440E6" w:rsidRDefault="000440E6" w:rsidP="000440E6"/>
    <w:p w:rsidR="00A24885" w:rsidRDefault="00A24885" w:rsidP="000440E6"/>
    <w:p w:rsidR="00A24885" w:rsidRDefault="00A24885" w:rsidP="000440E6"/>
    <w:p w:rsidR="00A24885" w:rsidRPr="000440E6" w:rsidRDefault="00A24885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25208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C25208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0440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0440E6" w:rsidRPr="00F6414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специальную одежду, специальную обувь и средства индивидуальной защиты с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0E6" w:rsidRPr="00F64144">
              <w:rPr>
                <w:rFonts w:ascii="Arial" w:hAnsi="Arial" w:cs="Arial"/>
                <w:sz w:val="22"/>
                <w:szCs w:val="22"/>
              </w:rPr>
              <w:t>2018-11-02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0440E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0440E6" w:rsidRPr="007D3FE7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0440E6" w:rsidRPr="00F64144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специальную одежду, специальную обувь и средства индивидуальной защиты с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F64144">
              <w:rPr>
                <w:rFonts w:ascii="Arial" w:hAnsi="Arial" w:cs="Arial"/>
                <w:sz w:val="22"/>
                <w:szCs w:val="22"/>
              </w:rPr>
              <w:t>овый номер процедуры: 2018-11-02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F64144" w:rsidRPr="00F64144">
        <w:rPr>
          <w:rFonts w:ascii="Arial" w:eastAsia="Calibri" w:hAnsi="Arial" w:cs="Arial"/>
          <w:color w:val="000000"/>
          <w:lang w:eastAsia="en-US"/>
        </w:rPr>
        <w:t xml:space="preserve"> </w:t>
      </w:r>
      <w:r w:rsidR="00F64144" w:rsidRPr="00F64144">
        <w:rPr>
          <w:rFonts w:ascii="Arial" w:eastAsia="Calibri" w:hAnsi="Arial" w:cs="Arial"/>
          <w:color w:val="000000"/>
          <w:sz w:val="22"/>
          <w:szCs w:val="22"/>
          <w:lang w:eastAsia="en-US"/>
        </w:rPr>
        <w:t>специальную одежду, специальную обувь и средства индивидуальной защиты с лотовой закупкой</w:t>
      </w:r>
      <w:r w:rsidR="008C4441" w:rsidRPr="008C4441">
        <w:rPr>
          <w:rFonts w:ascii="Arial" w:hAnsi="Arial" w:cs="Arial"/>
          <w:sz w:val="22"/>
          <w:szCs w:val="22"/>
        </w:rPr>
        <w:t xml:space="preserve"> 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068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B2D1DD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0C3CDA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9944BF" w:rsidRDefault="00DD3FC9" w:rsidP="00BF40C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106A8C" w:rsidRPr="00106A8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06A8C" w:rsidRPr="00106A8C">
        <w:rPr>
          <w:rFonts w:ascii="Arial" w:hAnsi="Arial" w:cs="Arial"/>
          <w:b/>
          <w:sz w:val="22"/>
          <w:szCs w:val="22"/>
        </w:rPr>
        <w:t>специальную одежду, специальную обувь и средства индивидуальной защиты с лотовой закупкой</w:t>
      </w:r>
      <w:r w:rsidR="008C4441" w:rsidRPr="008C4441">
        <w:rPr>
          <w:rFonts w:ascii="Arial" w:hAnsi="Arial" w:cs="Arial"/>
          <w:sz w:val="22"/>
          <w:szCs w:val="22"/>
        </w:rPr>
        <w:t xml:space="preserve"> </w:t>
      </w:r>
    </w:p>
    <w:p w:rsidR="00041303" w:rsidRPr="00604B62" w:rsidRDefault="00041303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106A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106A8C" w:rsidRPr="00106A8C">
              <w:rPr>
                <w:rFonts w:ascii="Arial" w:hAnsi="Arial" w:cs="Arial"/>
                <w:sz w:val="22"/>
                <w:szCs w:val="22"/>
              </w:rPr>
              <w:t>согласно п.4 Технического задания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06A8C" w:rsidRPr="00106A8C" w:rsidRDefault="00106A8C" w:rsidP="00106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6A8C">
              <w:rPr>
                <w:rFonts w:ascii="Arial" w:hAnsi="Arial" w:cs="Arial"/>
                <w:sz w:val="22"/>
                <w:szCs w:val="22"/>
                <w:lang w:eastAsia="en-US"/>
              </w:rPr>
              <w:t>Покупатель производит оплату стоимости поставленной партии Товара в размере 100 (сто) процентов от стоимости партии Товара в течение 5 (Пяти) банковских дней с момента подписания Сторонами товарной накладной на соответствующую партию Товара. Основанием для оплаты всегда является выставленный Поставщиком счет, при одновременном условии предоставления оригинала счета-фактуры.</w:t>
            </w:r>
          </w:p>
          <w:p w:rsidR="0087163F" w:rsidRPr="00BF40C4" w:rsidRDefault="00106A8C" w:rsidP="00106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6A8C">
              <w:rPr>
                <w:rFonts w:ascii="Arial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31737B" w:rsidRPr="0031737B">
        <w:rPr>
          <w:rFonts w:ascii="Arial" w:eastAsia="Calibri" w:hAnsi="Arial" w:cs="Arial"/>
          <w:color w:val="000000"/>
          <w:lang w:eastAsia="en-US"/>
        </w:rPr>
        <w:t xml:space="preserve"> </w:t>
      </w:r>
      <w:r w:rsidR="0031737B" w:rsidRPr="0031737B">
        <w:rPr>
          <w:rFonts w:ascii="Arial" w:hAnsi="Arial" w:cs="Arial"/>
          <w:sz w:val="22"/>
          <w:szCs w:val="22"/>
        </w:rPr>
        <w:t>специальную одежду, специальную обувь и средства индивидуальной защиты с лотовой</w:t>
      </w:r>
      <w:r w:rsidR="00530814">
        <w:rPr>
          <w:rFonts w:ascii="Arial" w:hAnsi="Arial" w:cs="Arial"/>
          <w:sz w:val="22"/>
          <w:szCs w:val="22"/>
        </w:rPr>
        <w:t xml:space="preserve"> закупкой</w:t>
      </w:r>
      <w:r w:rsidR="009944BF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530814" w:rsidRDefault="0053081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31737B" w:rsidRPr="0031737B">
        <w:rPr>
          <w:rFonts w:ascii="Arial" w:eastAsia="Calibri" w:hAnsi="Arial" w:cs="Arial"/>
          <w:color w:val="000000"/>
          <w:lang w:eastAsia="en-US"/>
        </w:rPr>
        <w:t xml:space="preserve"> </w:t>
      </w:r>
      <w:r w:rsidR="0031737B" w:rsidRPr="0031737B">
        <w:rPr>
          <w:rFonts w:ascii="Arial" w:hAnsi="Arial" w:cs="Arial"/>
          <w:b/>
          <w:sz w:val="22"/>
          <w:szCs w:val="22"/>
        </w:rPr>
        <w:t>специальную одежду, специальную обувь и средства индивидуальной защиты с лотовой закупкой</w:t>
      </w:r>
      <w:r w:rsidR="008C4441" w:rsidRPr="008C4441"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31737B" w:rsidRPr="0031737B">
        <w:rPr>
          <w:rFonts w:ascii="Arial" w:eastAsia="Calibri" w:hAnsi="Arial" w:cs="Arial"/>
          <w:color w:val="000000"/>
          <w:lang w:eastAsia="en-US"/>
        </w:rPr>
        <w:t xml:space="preserve"> </w:t>
      </w:r>
      <w:r w:rsidR="0031737B">
        <w:rPr>
          <w:rFonts w:ascii="Arial" w:hAnsi="Arial" w:cs="Arial"/>
          <w:sz w:val="22"/>
          <w:szCs w:val="22"/>
        </w:rPr>
        <w:t>специальной одежды, специальной обуви и средств</w:t>
      </w:r>
      <w:r w:rsidR="0031737B" w:rsidRPr="0031737B">
        <w:rPr>
          <w:rFonts w:ascii="Arial" w:hAnsi="Arial" w:cs="Arial"/>
          <w:sz w:val="22"/>
          <w:szCs w:val="22"/>
        </w:rPr>
        <w:t xml:space="preserve"> индивидуальной защиты с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D4482C" w:rsidRPr="00D4482C">
        <w:rPr>
          <w:rFonts w:ascii="Arial" w:eastAsia="Calibri" w:hAnsi="Arial" w:cs="Arial"/>
          <w:color w:val="000000"/>
          <w:lang w:eastAsia="en-US"/>
        </w:rPr>
        <w:t xml:space="preserve"> </w:t>
      </w:r>
      <w:r w:rsidR="00D4482C" w:rsidRPr="00D4482C">
        <w:rPr>
          <w:rFonts w:ascii="Arial" w:hAnsi="Arial" w:cs="Arial"/>
          <w:sz w:val="22"/>
          <w:szCs w:val="22"/>
        </w:rPr>
        <w:t>специальную одежду, специальную обувь и средства индивидуальной защиты с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D4482C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D4482C" w:rsidRPr="00D4482C">
        <w:rPr>
          <w:rFonts w:ascii="Arial" w:eastAsia="Calibri" w:hAnsi="Arial" w:cs="Arial"/>
          <w:color w:val="000000"/>
          <w:lang w:eastAsia="en-US"/>
        </w:rPr>
        <w:t xml:space="preserve"> </w:t>
      </w:r>
      <w:r w:rsidR="00D4482C" w:rsidRPr="00D4482C">
        <w:rPr>
          <w:rFonts w:ascii="Arial" w:hAnsi="Arial" w:cs="Arial"/>
          <w:sz w:val="22"/>
          <w:szCs w:val="22"/>
        </w:rPr>
        <w:t>специальную одежду, специальную</w:t>
      </w:r>
      <w:r w:rsidR="00D4482C">
        <w:rPr>
          <w:rFonts w:ascii="Arial" w:hAnsi="Arial" w:cs="Arial"/>
          <w:sz w:val="22"/>
          <w:szCs w:val="22"/>
        </w:rPr>
        <w:t xml:space="preserve"> обувь и средства индивидуальной</w:t>
      </w:r>
    </w:p>
    <w:p w:rsidR="00A71678" w:rsidRDefault="00D4482C" w:rsidP="00A71678">
      <w:pPr>
        <w:jc w:val="center"/>
        <w:rPr>
          <w:rFonts w:ascii="Arial" w:hAnsi="Arial" w:cs="Arial"/>
          <w:sz w:val="22"/>
          <w:szCs w:val="22"/>
        </w:rPr>
      </w:pPr>
      <w:r w:rsidRPr="00D4482C">
        <w:rPr>
          <w:rFonts w:ascii="Arial" w:hAnsi="Arial" w:cs="Arial"/>
          <w:sz w:val="22"/>
          <w:szCs w:val="22"/>
        </w:rPr>
        <w:t xml:space="preserve"> защиты с лотовой закупкой</w:t>
      </w:r>
      <w:r w:rsidR="008C4441" w:rsidRPr="008C4441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D4482C" w:rsidRPr="00D4482C">
        <w:rPr>
          <w:rFonts w:ascii="Arial" w:eastAsia="Calibri" w:hAnsi="Arial" w:cs="Arial"/>
          <w:color w:val="000000"/>
          <w:lang w:eastAsia="en-US"/>
        </w:rPr>
        <w:t xml:space="preserve"> </w:t>
      </w:r>
      <w:r w:rsidR="00D4482C" w:rsidRPr="00D4482C">
        <w:rPr>
          <w:rFonts w:ascii="Arial" w:hAnsi="Arial" w:cs="Arial"/>
          <w:sz w:val="22"/>
          <w:szCs w:val="22"/>
        </w:rPr>
        <w:t>специальную одежду, специальную обувь и средства индивидуальной защиты с лотовой закупкой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D4482C">
        <w:rPr>
          <w:rFonts w:ascii="Arial" w:hAnsi="Arial" w:cs="Arial"/>
          <w:sz w:val="22"/>
          <w:szCs w:val="22"/>
        </w:rPr>
        <w:t>ры: 2018-11-02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64" w:rsidRDefault="006D5F64" w:rsidP="00C6432B">
      <w:r>
        <w:separator/>
      </w:r>
    </w:p>
  </w:endnote>
  <w:endnote w:type="continuationSeparator" w:id="0">
    <w:p w:rsidR="006D5F64" w:rsidRDefault="006D5F64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4" w:rsidRPr="00FE19B1" w:rsidRDefault="00530814">
    <w:pPr>
      <w:pStyle w:val="a6"/>
      <w:jc w:val="right"/>
      <w:rPr>
        <w:sz w:val="20"/>
        <w:szCs w:val="20"/>
      </w:rPr>
    </w:pPr>
  </w:p>
  <w:p w:rsidR="00530814" w:rsidRDefault="005308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530814" w:rsidRDefault="005308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08">
          <w:rPr>
            <w:noProof/>
          </w:rPr>
          <w:t>1</w:t>
        </w:r>
        <w:r>
          <w:fldChar w:fldCharType="end"/>
        </w:r>
      </w:p>
    </w:sdtContent>
  </w:sdt>
  <w:p w:rsidR="00530814" w:rsidRDefault="005308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4" w:rsidRDefault="0053081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0814" w:rsidRDefault="00530814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14" w:rsidRPr="00577554" w:rsidRDefault="0053081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30814" w:rsidRDefault="0053081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30814" w:rsidRDefault="0053081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30814" w:rsidRDefault="0053081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30814" w:rsidRDefault="00530814" w:rsidP="00A96243">
    <w:pPr>
      <w:pStyle w:val="a6"/>
      <w:ind w:right="360"/>
    </w:pPr>
  </w:p>
  <w:p w:rsidR="00530814" w:rsidRDefault="0053081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64" w:rsidRDefault="006D5F64" w:rsidP="00C6432B">
      <w:r>
        <w:separator/>
      </w:r>
    </w:p>
  </w:footnote>
  <w:footnote w:type="continuationSeparator" w:id="0">
    <w:p w:rsidR="006D5F64" w:rsidRDefault="006D5F64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622A"/>
    <w:rsid w:val="0003336F"/>
    <w:rsid w:val="00033DB8"/>
    <w:rsid w:val="00041303"/>
    <w:rsid w:val="000440E6"/>
    <w:rsid w:val="00063DF4"/>
    <w:rsid w:val="000658B7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A8C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6061"/>
    <w:rsid w:val="003763AD"/>
    <w:rsid w:val="003860CE"/>
    <w:rsid w:val="00391790"/>
    <w:rsid w:val="00395D44"/>
    <w:rsid w:val="003A6D6E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17DFB"/>
    <w:rsid w:val="00621CD4"/>
    <w:rsid w:val="006272D4"/>
    <w:rsid w:val="00655216"/>
    <w:rsid w:val="00662BCA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A3F7D"/>
    <w:rsid w:val="007B1D63"/>
    <w:rsid w:val="007B6552"/>
    <w:rsid w:val="007C3DE6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4441"/>
    <w:rsid w:val="008C56B2"/>
    <w:rsid w:val="008C79C2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4BF"/>
    <w:rsid w:val="00994A4D"/>
    <w:rsid w:val="00996ED5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8645</Words>
  <Characters>49282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167</cp:revision>
  <cp:lastPrinted>2018-11-15T07:11:00Z</cp:lastPrinted>
  <dcterms:created xsi:type="dcterms:W3CDTF">2016-09-29T09:19:00Z</dcterms:created>
  <dcterms:modified xsi:type="dcterms:W3CDTF">2018-11-15T07:11:00Z</dcterms:modified>
</cp:coreProperties>
</file>