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60FD2">
        <w:rPr>
          <w:rFonts w:ascii="Arial" w:hAnsi="Arial" w:cs="Arial"/>
          <w:b/>
          <w:color w:val="000000"/>
          <w:sz w:val="22"/>
          <w:szCs w:val="22"/>
        </w:rPr>
        <w:t>2019-10-0</w:t>
      </w:r>
      <w:r w:rsidR="007670D2">
        <w:rPr>
          <w:rFonts w:ascii="Arial" w:hAnsi="Arial" w:cs="Arial"/>
          <w:b/>
          <w:color w:val="000000"/>
          <w:sz w:val="22"/>
          <w:szCs w:val="22"/>
        </w:rPr>
        <w:t>3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A14E1F" w:rsidRPr="00A14E1F">
        <w:t xml:space="preserve"> </w:t>
      </w:r>
      <w:r w:rsidR="00A14E1F" w:rsidRPr="00A14E1F">
        <w:rPr>
          <w:rFonts w:ascii="Arial" w:hAnsi="Arial" w:cs="Arial"/>
          <w:b/>
          <w:color w:val="000000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3C59A3" w:rsidRPr="003C59A3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670D2">
        <w:rPr>
          <w:rFonts w:ascii="Arial" w:hAnsi="Arial" w:cs="Arial"/>
          <w:sz w:val="22"/>
          <w:szCs w:val="22"/>
        </w:rPr>
        <w:t>11</w:t>
      </w:r>
      <w:r w:rsidR="00F60FD2">
        <w:rPr>
          <w:rFonts w:ascii="Arial" w:hAnsi="Arial" w:cs="Arial"/>
          <w:sz w:val="22"/>
          <w:szCs w:val="22"/>
        </w:rPr>
        <w:t>.10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670D2">
        <w:rPr>
          <w:rFonts w:ascii="Arial" w:hAnsi="Arial" w:cs="Arial"/>
          <w:sz w:val="22"/>
          <w:szCs w:val="22"/>
        </w:rPr>
        <w:t>25</w:t>
      </w:r>
      <w:r w:rsidR="00F60FD2">
        <w:rPr>
          <w:rFonts w:ascii="Arial" w:hAnsi="Arial" w:cs="Arial"/>
          <w:sz w:val="22"/>
          <w:szCs w:val="22"/>
        </w:rPr>
        <w:t>.10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3C59A3" w:rsidRPr="003C59A3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</w:t>
      </w:r>
      <w:r w:rsidR="00D217A4">
        <w:rPr>
          <w:rFonts w:ascii="Arial" w:eastAsia="Calibri" w:hAnsi="Arial" w:cs="Arial"/>
          <w:sz w:val="22"/>
          <w:szCs w:val="22"/>
          <w:lang w:eastAsia="en-US"/>
        </w:rPr>
        <w:t xml:space="preserve"> ГСМ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0A4924" w:rsidRPr="000A4924">
        <w:rPr>
          <w:rFonts w:ascii="Arial" w:hAnsi="Arial" w:cs="Arial"/>
          <w:sz w:val="22"/>
          <w:szCs w:val="22"/>
        </w:rPr>
        <w:t xml:space="preserve"> </w:t>
      </w:r>
      <w:r w:rsidR="00475547">
        <w:rPr>
          <w:rFonts w:ascii="Arial" w:hAnsi="Arial" w:cs="Arial"/>
          <w:sz w:val="22"/>
          <w:szCs w:val="22"/>
        </w:rPr>
        <w:t>12 месяцев со дня заключения договора</w:t>
      </w:r>
      <w:r w:rsidR="000A4924" w:rsidRPr="000A4924">
        <w:rPr>
          <w:rFonts w:ascii="Arial" w:hAnsi="Arial" w:cs="Arial"/>
          <w:sz w:val="22"/>
          <w:szCs w:val="22"/>
          <w:lang w:eastAsia="en-US"/>
        </w:rPr>
        <w:t>.</w:t>
      </w:r>
      <w:r w:rsidR="00874D16" w:rsidRPr="000A4924">
        <w:rPr>
          <w:b/>
          <w:color w:val="000000"/>
          <w:sz w:val="22"/>
          <w:szCs w:val="22"/>
        </w:rPr>
        <w:t xml:space="preserve"> </w:t>
      </w:r>
    </w:p>
    <w:p w:rsidR="00130E79" w:rsidRP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г. Санкт-Петербург, ул. Пилотов д. 35</w:t>
      </w:r>
      <w:r w:rsidR="00475547">
        <w:rPr>
          <w:rFonts w:ascii="Arial" w:hAnsi="Arial" w:cs="Arial"/>
          <w:sz w:val="22"/>
          <w:szCs w:val="22"/>
          <w:lang w:eastAsia="en-US"/>
        </w:rPr>
        <w:t>,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5547" w:rsidRPr="00475547">
        <w:rPr>
          <w:rFonts w:ascii="Arial" w:hAnsi="Arial" w:cs="Arial"/>
          <w:sz w:val="22"/>
          <w:szCs w:val="22"/>
          <w:lang w:eastAsia="en-US"/>
        </w:rPr>
        <w:t>г. Санкт-Петербург, Пулковское шоссе, д.41</w:t>
      </w:r>
      <w:r w:rsidR="0047554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>услуги по техническому обслуживанию очистных сооружений Базового и Расходного складов ГСМ</w:t>
      </w:r>
      <w:r w:rsidR="00475547" w:rsidRPr="0067421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E7348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0E7348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0E7348">
        <w:rPr>
          <w:rFonts w:ascii="Arial" w:hAnsi="Arial" w:cs="Arial"/>
          <w:sz w:val="22"/>
          <w:szCs w:val="22"/>
          <w:lang w:eastAsia="en-US"/>
        </w:rPr>
        <w:t>, кроме того НДС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AC9" w:rsidRPr="00915AC9" w:rsidRDefault="00915AC9" w:rsidP="00915AC9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97"/>
        <w:gridCol w:w="7187"/>
      </w:tblGrid>
      <w:tr w:rsidR="00F60FD2" w:rsidRPr="00F60FD2" w:rsidTr="0086004D"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187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F60FD2" w:rsidRPr="00F60FD2" w:rsidTr="0086004D">
        <w:trPr>
          <w:trHeight w:val="513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187" w:type="dxa"/>
            <w:vAlign w:val="center"/>
          </w:tcPr>
          <w:p w:rsidR="00F60FD2" w:rsidRPr="00F60FD2" w:rsidRDefault="00F60FD2" w:rsidP="00F60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F60FD2" w:rsidRPr="00F60FD2" w:rsidTr="0086004D">
        <w:trPr>
          <w:trHeight w:val="442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187" w:type="dxa"/>
            <w:vAlign w:val="center"/>
          </w:tcPr>
          <w:p w:rsidR="00F60FD2" w:rsidRPr="00F60FD2" w:rsidRDefault="00F60FD2" w:rsidP="00F6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2">
              <w:rPr>
                <w:rFonts w:ascii="Arial" w:hAnsi="Arial" w:cs="Arial"/>
                <w:bCs/>
                <w:sz w:val="22"/>
                <w:szCs w:val="22"/>
              </w:rPr>
              <w:t>Техническое обслуживание очистных сооружений Базового склада и Расходного складов ГСМ.</w:t>
            </w:r>
          </w:p>
        </w:tc>
      </w:tr>
      <w:tr w:rsidR="00F60FD2" w:rsidRPr="00F60FD2" w:rsidTr="0086004D">
        <w:trPr>
          <w:trHeight w:val="364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187" w:type="dxa"/>
            <w:vAlign w:val="center"/>
          </w:tcPr>
          <w:p w:rsidR="00F60FD2" w:rsidRPr="00F60FD2" w:rsidRDefault="00F60FD2" w:rsidP="00F6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В соответствии с бизнес-планом на 2019 год.</w:t>
            </w:r>
          </w:p>
        </w:tc>
      </w:tr>
      <w:tr w:rsidR="00F60FD2" w:rsidRPr="00F60FD2" w:rsidTr="0086004D">
        <w:trPr>
          <w:trHeight w:val="1396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7187" w:type="dxa"/>
            <w:vAlign w:val="center"/>
          </w:tcPr>
          <w:p w:rsidR="00F60FD2" w:rsidRPr="00F60FD2" w:rsidRDefault="00F60FD2" w:rsidP="00F60FD2">
            <w:pPr>
              <w:tabs>
                <w:tab w:val="left" w:pos="530"/>
              </w:tabs>
              <w:spacing w:line="276" w:lineRule="auto"/>
              <w:ind w:left="104" w:firstLine="426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F60FD2">
              <w:rPr>
                <w:rFonts w:ascii="Arial" w:hAnsi="Arial" w:cs="Arial"/>
                <w:b/>
                <w:bCs/>
                <w:sz w:val="22"/>
                <w:szCs w:val="22"/>
              </w:rPr>
              <w:t>ехническое обслуживание очистных сооружений Базового склада ГСМ (</w:t>
            </w:r>
            <w:r w:rsidRPr="00F60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Очистные сооружения инв.№ 02028600). </w:t>
            </w:r>
            <w:r w:rsidRPr="00F60FD2">
              <w:rPr>
                <w:rFonts w:ascii="Arial" w:hAnsi="Arial" w:cs="Arial"/>
                <w:b/>
                <w:bCs/>
                <w:sz w:val="22"/>
                <w:szCs w:val="22"/>
              </w:rPr>
              <w:t>Производить работы в соответствии с требованиями нормативной документации, рекомендациями завода – изготовителя, документами, регламентирующими экологическую безопасность и другими нормативными документами.</w:t>
            </w:r>
          </w:p>
          <w:p w:rsidR="00F60FD2" w:rsidRPr="00F60FD2" w:rsidRDefault="00F60FD2" w:rsidP="00F60FD2">
            <w:pPr>
              <w:tabs>
                <w:tab w:val="left" w:pos="524"/>
              </w:tabs>
              <w:ind w:firstLine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В объем технического обслуживания должно входить:</w:t>
            </w:r>
          </w:p>
          <w:p w:rsidR="00F60FD2" w:rsidRPr="00F60FD2" w:rsidRDefault="00F60FD2" w:rsidP="00F60FD2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Не реже одного раз в месяц: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Осмотр корпусов оборудования, фланцевых соединений, запорной арматуры и трубопровода, оценка их состояния на наличие видимых течей (при появлении течей заменить уплотняющие элементы), а также коррозии, вмятин и других повреждений;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и регулировка (при необходимости) оборудования КИПиА;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работоспособности и чистоты оборудования КНС;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плотности прилегания крышек к люкам;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технического состояния горловин, скоб и лестниц;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состояния насосных агрегатов согласно регламентам, указанной в соответствующей эксплуатационной документации;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 xml:space="preserve">Очистка наружных поверхностей, решеток от задержанных сбросов; 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Производство записи в журнале технического обслуживания очистных сооружения Базового склада ГСМ о результатах выполненной работы.</w:t>
            </w:r>
          </w:p>
          <w:p w:rsidR="00F60FD2" w:rsidRPr="00F60FD2" w:rsidRDefault="00F60FD2" w:rsidP="00F60FD2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Не реже одного раза в три месяца: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отсутствия засорений и других нарушений видимых с поверхности земли;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работоспособности насосных агрегатов с подъемом на поверхность земли;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Удаление загрязнений с запорной арматуры;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Оценка степени наполнения труб и наличия подпора (затопления);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Выдача технических заключений;</w:t>
            </w:r>
          </w:p>
          <w:p w:rsidR="00F60FD2" w:rsidRPr="00F60FD2" w:rsidRDefault="00F60FD2" w:rsidP="00F60FD2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Не реже одного раза в шесть месяцев: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Замена малоценных дефектных (изношенных) деталей и узлов оборудования, в том числе и хомутов для крепления шлангов;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 xml:space="preserve">Подтяжка сальниковых уплотнителей; 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Очистка рабочих колес насосов;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Обслуживание пескоуловителя и маслобензоотделителя блока доочистки;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отсутствия взрывоопасных и удушающих газов в колодцах;</w:t>
            </w:r>
          </w:p>
          <w:p w:rsidR="00F60FD2" w:rsidRPr="00F60FD2" w:rsidRDefault="00F60FD2" w:rsidP="00F60FD2">
            <w:pPr>
              <w:numPr>
                <w:ilvl w:val="1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Очистка емкости КНС.</w:t>
            </w:r>
          </w:p>
          <w:p w:rsidR="00F60FD2" w:rsidRPr="00F60FD2" w:rsidRDefault="00F60FD2" w:rsidP="00F60FD2">
            <w:pPr>
              <w:numPr>
                <w:ilvl w:val="0"/>
                <w:numId w:val="48"/>
              </w:numPr>
              <w:tabs>
                <w:tab w:val="left" w:pos="524"/>
              </w:tabs>
              <w:spacing w:after="200" w:line="276" w:lineRule="auto"/>
              <w:ind w:left="0" w:firstLine="104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Технический осмотр (внеплановый) после «отказов» в работоспособности очистных сооружений или по заявке заказчика.</w:t>
            </w:r>
          </w:p>
          <w:p w:rsidR="00F60FD2" w:rsidRPr="00F60FD2" w:rsidRDefault="00F60FD2" w:rsidP="00F60FD2">
            <w:pPr>
              <w:tabs>
                <w:tab w:val="left" w:pos="523"/>
              </w:tabs>
              <w:spacing w:line="276" w:lineRule="auto"/>
              <w:ind w:firstLine="53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F60FD2">
              <w:rPr>
                <w:rFonts w:ascii="Arial" w:hAnsi="Arial" w:cs="Arial"/>
                <w:b/>
                <w:bCs/>
                <w:sz w:val="22"/>
                <w:szCs w:val="22"/>
              </w:rPr>
              <w:t>ехническое обслуживание очистных сооружений Расходного склада ГСМ (</w:t>
            </w:r>
            <w:r w:rsidRPr="00F60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Нефтеловушка инв.№4219000, </w:t>
            </w:r>
            <w:r w:rsidRPr="00F60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Модернизация нефтеловушки Инв.№</w:t>
            </w:r>
            <w:r w:rsidRPr="00F60FD2">
              <w:rPr>
                <w:rFonts w:ascii="Arial" w:hAnsi="Arial" w:cs="Arial"/>
                <w:b/>
                <w:sz w:val="22"/>
                <w:szCs w:val="22"/>
              </w:rPr>
              <w:t xml:space="preserve"> 100215.06.00000000000000000058</w:t>
            </w:r>
            <w:r w:rsidRPr="00F60F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,).</w:t>
            </w:r>
          </w:p>
          <w:p w:rsidR="00F60FD2" w:rsidRPr="00F60FD2" w:rsidRDefault="00F60FD2" w:rsidP="00F60FD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60FD2">
              <w:rPr>
                <w:rFonts w:ascii="Arial" w:hAnsi="Arial" w:cs="Arial"/>
                <w:bCs/>
                <w:sz w:val="22"/>
                <w:szCs w:val="22"/>
              </w:rPr>
              <w:t>Производить работы в соответствии с требованиями нормативной документации, рекомендациями завода – изготовителя, документами, регламентирующими экологическую безопасность и другими нормативными документами.</w:t>
            </w:r>
          </w:p>
          <w:p w:rsidR="00F60FD2" w:rsidRPr="00F60FD2" w:rsidRDefault="00F60FD2" w:rsidP="00F60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В объем технического обслуживания должно входить:</w:t>
            </w:r>
          </w:p>
          <w:p w:rsidR="00F60FD2" w:rsidRPr="00F60FD2" w:rsidRDefault="00F60FD2" w:rsidP="00F60FD2">
            <w:pPr>
              <w:numPr>
                <w:ilvl w:val="0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Не реже одного раз в месяц: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Очистка наружных поверхностей от загрязнений;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правильности соединения фланцев, резьбовых соединений и наличия всех крепящих деталей и их элементов. Крепежные болты и гайки должны быть равномерно затянуты. При появлении течи заменить уплотняющие элементы;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целостности корпуса, трубопроводов, отсутствия на них вмятин, коррозии и других повреждений;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состояния насоса исходной воды согласно регламенту, указанному в соответствующей эксплуатационной документации;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состояния выпрямителя, согласно регламенту, указанному в соответствующей эксплуатационной документации. При осмотре выпрямителя проверяют его органы управления, целостность электрокабелей, разъемы, гнезда, переходники, соединители, а также проверяют условия его хранения;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Прочистка зазоров между электродами электрореактора. Прочистку зазоров между электродами электрореактора производить при выключенном выпрямителе при помощи металлической пластины или промыть зазоры струей воды из моечной машины;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Прочистка зазоров между электродами электрореактора при помощи металлической пластины или промывка зазоров струёй воды из моечной машины;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состояния электродов в электрореакторе. В случае необходимости промыть водопроводной водой под напором. Если промывки недостаточно, произвести абразивную очистку с помощью корщетки или заменить электроды;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52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Производство записи в журнале технического обслуживания очистных сооружения Расходного склада ГСМ о результатах выполненной работы;</w:t>
            </w:r>
          </w:p>
          <w:p w:rsidR="00F60FD2" w:rsidRPr="00F60FD2" w:rsidRDefault="00F60FD2" w:rsidP="00F60FD2">
            <w:pPr>
              <w:numPr>
                <w:ilvl w:val="0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Не реже одного раза в шесть месяцев: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Проверка состояния болтовых соединений решетки фильтра.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 xml:space="preserve">Замена малоценных дефектных (изношенных) деталей и узлов оборудования, в том числе и хомутов для крепления рукавов; 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Чистка осадочной части осветлителя;</w:t>
            </w:r>
          </w:p>
          <w:p w:rsidR="00F60FD2" w:rsidRPr="00F60FD2" w:rsidRDefault="00F60FD2" w:rsidP="00F60FD2">
            <w:pPr>
              <w:numPr>
                <w:ilvl w:val="1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Очистка емкости электрореактора;</w:t>
            </w:r>
          </w:p>
          <w:p w:rsidR="00F60FD2" w:rsidRPr="00F60FD2" w:rsidRDefault="00F60FD2" w:rsidP="00F60FD2">
            <w:pPr>
              <w:numPr>
                <w:ilvl w:val="0"/>
                <w:numId w:val="49"/>
              </w:numPr>
              <w:tabs>
                <w:tab w:val="left" w:pos="530"/>
              </w:tabs>
              <w:spacing w:after="200" w:line="276" w:lineRule="auto"/>
              <w:ind w:left="0" w:firstLine="1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Технический осмотр (внеплановый) после «отказов» в работоспособности очистных сооружений или по заявке заказчика.</w:t>
            </w:r>
          </w:p>
        </w:tc>
      </w:tr>
      <w:tr w:rsidR="00F60FD2" w:rsidRPr="00F60FD2" w:rsidTr="0086004D">
        <w:trPr>
          <w:trHeight w:val="5021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 не позднее 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F60FD2" w:rsidRPr="00F60FD2" w:rsidRDefault="00F60FD2" w:rsidP="00F60FD2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</w:p>
        </w:tc>
      </w:tr>
      <w:tr w:rsidR="00F60FD2" w:rsidRPr="00F60FD2" w:rsidTr="0086004D">
        <w:trPr>
          <w:trHeight w:val="899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F60FD2" w:rsidRPr="00F60FD2" w:rsidRDefault="00F60FD2" w:rsidP="00F60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г. Санкт-Петербург, ул. Пилотов, д.35;</w:t>
            </w:r>
          </w:p>
          <w:p w:rsidR="00F60FD2" w:rsidRPr="00F60FD2" w:rsidRDefault="00F60FD2" w:rsidP="00F60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г. Санкт-Петербург, Пулковское шоссе, д.41.</w:t>
            </w:r>
          </w:p>
        </w:tc>
      </w:tr>
      <w:tr w:rsidR="00F60FD2" w:rsidRPr="00F60FD2" w:rsidTr="0086004D">
        <w:trPr>
          <w:trHeight w:val="619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187" w:type="dxa"/>
            <w:tcBorders>
              <w:top w:val="single" w:sz="4" w:space="0" w:color="auto"/>
            </w:tcBorders>
            <w:vAlign w:val="center"/>
          </w:tcPr>
          <w:p w:rsidR="00F60FD2" w:rsidRPr="00F60FD2" w:rsidRDefault="00F60FD2" w:rsidP="00F60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  <w:lang w:eastAsia="en-US"/>
              </w:rPr>
              <w:t>12 месяцев со дня заключения договора</w:t>
            </w:r>
          </w:p>
        </w:tc>
      </w:tr>
      <w:tr w:rsidR="00F60FD2" w:rsidRPr="00F60FD2" w:rsidTr="0086004D">
        <w:trPr>
          <w:trHeight w:val="619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Требования к персоналу</w:t>
            </w:r>
          </w:p>
        </w:tc>
        <w:tc>
          <w:tcPr>
            <w:tcW w:w="7187" w:type="dxa"/>
            <w:tcBorders>
              <w:top w:val="single" w:sz="4" w:space="0" w:color="auto"/>
            </w:tcBorders>
            <w:vAlign w:val="center"/>
          </w:tcPr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Наличие удостоверений и протоколов по электробезопасности при работе в электроустановках до 1000В, удостоверений о прохождении курсов пожарно-технического минимума.</w:t>
            </w:r>
          </w:p>
        </w:tc>
      </w:tr>
      <w:tr w:rsidR="00F60FD2" w:rsidRPr="00F60FD2" w:rsidTr="0086004D">
        <w:trPr>
          <w:trHeight w:val="619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187" w:type="dxa"/>
            <w:tcBorders>
              <w:top w:val="single" w:sz="4" w:space="0" w:color="auto"/>
            </w:tcBorders>
            <w:vAlign w:val="center"/>
          </w:tcPr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Предоставлять Заказчику не позднее последнего числа месяца, в котором оказывались услуги оригиналы первичных документов, подтверждающих выполнение работ:</w:t>
            </w:r>
          </w:p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Акт выполненных работ в день выполнения работ/услуг;</w:t>
            </w:r>
          </w:p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Счет-фактуру;</w:t>
            </w:r>
          </w:p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Дефектную ведомость с перечнем материалов, демонтированных в ходе проведения ремонтных работ (при возникновении необходимости).</w:t>
            </w:r>
          </w:p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Занесение результатов работ в «Журнал технического обслуживания очистных сооружений Базового склада ГСМ» и «Журнал технического обслуживания очистных сооружений Расходного склада ГСМ».</w:t>
            </w:r>
          </w:p>
        </w:tc>
      </w:tr>
      <w:tr w:rsidR="00F60FD2" w:rsidRPr="00F60FD2" w:rsidTr="0086004D">
        <w:trPr>
          <w:trHeight w:val="1324"/>
        </w:trPr>
        <w:tc>
          <w:tcPr>
            <w:tcW w:w="534" w:type="dxa"/>
            <w:vAlign w:val="center"/>
          </w:tcPr>
          <w:p w:rsidR="00F60FD2" w:rsidRPr="00F60FD2" w:rsidRDefault="00F60FD2" w:rsidP="00F60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97" w:type="dxa"/>
            <w:vAlign w:val="center"/>
          </w:tcPr>
          <w:p w:rsidR="00F60FD2" w:rsidRPr="00F60FD2" w:rsidRDefault="00F60FD2" w:rsidP="00F60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D2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187" w:type="dxa"/>
            <w:vAlign w:val="center"/>
          </w:tcPr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Объекты АО «Совэкс» имеют контрольно-пропускную систему.</w:t>
            </w:r>
          </w:p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 г. Санкт-Петербург, Пулковское шоссе, д.41 Исполнитель заблаговременно и самостоятельно выполняет необходимые мероприятия по заказу, получению и оплате пропусков.</w:t>
            </w:r>
          </w:p>
          <w:p w:rsidR="00F60FD2" w:rsidRPr="00F60FD2" w:rsidRDefault="00F60FD2" w:rsidP="00F60FD2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2">
              <w:rPr>
                <w:rFonts w:ascii="Arial" w:hAnsi="Arial" w:cs="Arial"/>
                <w:sz w:val="22"/>
                <w:szCs w:val="22"/>
              </w:rPr>
              <w:t>Работа на территории предприятия должны быть организована с учетом обеспечения безопасности работающего персонала.</w:t>
            </w:r>
          </w:p>
        </w:tc>
      </w:tr>
    </w:tbl>
    <w:p w:rsidR="00915AC9" w:rsidRPr="00915AC9" w:rsidRDefault="00915AC9" w:rsidP="00915AC9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</w:t>
            </w:r>
            <w:r w:rsidRPr="00604B62">
              <w:rPr>
                <w:rFonts w:ascii="Arial" w:hAnsi="Arial" w:cs="Arial"/>
                <w:sz w:val="22"/>
                <w:szCs w:val="22"/>
              </w:rPr>
              <w:lastRenderedPageBreak/>
              <w:t>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670D2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7670D2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767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оказать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F60FD2">
              <w:rPr>
                <w:rFonts w:ascii="Arial" w:hAnsi="Arial" w:cs="Arial"/>
                <w:sz w:val="22"/>
                <w:szCs w:val="22"/>
              </w:rPr>
              <w:t>19-10-0</w:t>
            </w:r>
            <w:r w:rsidR="007670D2">
              <w:rPr>
                <w:rFonts w:ascii="Arial" w:hAnsi="Arial" w:cs="Arial"/>
                <w:sz w:val="22"/>
                <w:szCs w:val="22"/>
              </w:rPr>
              <w:t>3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7670D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>услуги по техническому обслуживанию очистных сооружений Базового и Расходного складов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F60FD2">
              <w:rPr>
                <w:rFonts w:ascii="Arial" w:hAnsi="Arial" w:cs="Arial"/>
                <w:sz w:val="22"/>
                <w:szCs w:val="22"/>
              </w:rPr>
              <w:t>номер процедуры: 2019-10-0</w:t>
            </w:r>
            <w:r w:rsidR="007670D2">
              <w:rPr>
                <w:rFonts w:ascii="Arial" w:hAnsi="Arial" w:cs="Arial"/>
                <w:sz w:val="22"/>
                <w:szCs w:val="22"/>
              </w:rPr>
              <w:t>3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FD1223" w:rsidRPr="00FD1223">
        <w:t xml:space="preserve"> </w:t>
      </w:r>
      <w:r w:rsidR="00FD1223" w:rsidRPr="00FD1223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06B6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6D6B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A006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0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FD1223" w:rsidRDefault="00004386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FD1223" w:rsidRPr="00FD1223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</w:t>
      </w:r>
    </w:p>
    <w:p w:rsidR="00FD1223" w:rsidRDefault="00FD1223" w:rsidP="00FD1223">
      <w:pPr>
        <w:jc w:val="center"/>
        <w:rPr>
          <w:rFonts w:ascii="Arial" w:hAnsi="Arial" w:cs="Arial"/>
          <w:b/>
          <w:sz w:val="22"/>
          <w:szCs w:val="22"/>
        </w:rPr>
      </w:pPr>
      <w:r w:rsidRPr="00FD1223">
        <w:rPr>
          <w:rFonts w:ascii="Arial" w:hAnsi="Arial" w:cs="Arial"/>
          <w:b/>
          <w:sz w:val="22"/>
          <w:szCs w:val="22"/>
        </w:rPr>
        <w:t xml:space="preserve">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61484F" w:rsidRDefault="0061484F" w:rsidP="0067421D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3A7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7F36" w:rsidRPr="003A7F36">
              <w:rPr>
                <w:rFonts w:ascii="Arial" w:hAnsi="Arial" w:cs="Arial"/>
                <w:sz w:val="22"/>
                <w:szCs w:val="22"/>
              </w:rPr>
              <w:t>12 месяцев со дня заключения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FD1223" w:rsidRPr="00FD1223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 не позднее 20 (двадцатого) числа месяца, следующего за отчетным, на основании выставленного Исполнителем счета, при одновременном условии предоставления Подрядчиком счета-фактуры. Исполнитель обязан предоставлять акты оказанных услуг, счета-фактуры, оформленные в соответствии с НК РФ в первый рабочий день месяца, следующего за отчетным. В случае нарушения Исполнителем срока предоставления счета, оплата производится Заказчиком в течение 5 (пяти) рабочих дней с даты получения им счета.</w:t>
            </w:r>
          </w:p>
          <w:p w:rsidR="002D0F62" w:rsidRPr="00604B62" w:rsidRDefault="00FD1223" w:rsidP="00FD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223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счет</w:t>
            </w:r>
            <w:r w:rsidR="00C346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C4318D" w:rsidRPr="00C4318D">
        <w:rPr>
          <w:rFonts w:ascii="Arial" w:hAnsi="Arial" w:cs="Arial"/>
          <w:bCs/>
          <w:sz w:val="22"/>
          <w:szCs w:val="22"/>
        </w:rPr>
        <w:t>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1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3A7F36">
      <w:pPr>
        <w:jc w:val="center"/>
        <w:rPr>
          <w:rFonts w:ascii="Arial" w:eastAsia="Calibri" w:hAnsi="Arial" w:cs="Arial"/>
          <w:lang w:eastAsia="en-US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3A7F36" w:rsidRPr="003A7F36">
        <w:rPr>
          <w:rFonts w:ascii="Arial" w:hAnsi="Arial" w:cs="Arial"/>
          <w:b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3A7F36" w:rsidRPr="006E74A7" w:rsidRDefault="003A7F36" w:rsidP="003A7F3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sz w:val="22"/>
          <w:szCs w:val="22"/>
        </w:rPr>
        <w:t>услуг</w:t>
      </w:r>
      <w:r w:rsidR="003A7F36" w:rsidRPr="003A7F36">
        <w:rPr>
          <w:rFonts w:ascii="Arial" w:hAnsi="Arial" w:cs="Arial"/>
          <w:sz w:val="22"/>
          <w:szCs w:val="22"/>
        </w:rPr>
        <w:t xml:space="preserve"> по техническому обслуживанию очистных сооружений Базового и Расходного складов ГСМ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2" w:name="OLE_LINK1"/>
      <w:bookmarkStart w:id="13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2"/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4" w:name="_Hlt22846931"/>
      <w:bookmarkStart w:id="15" w:name="_Ref93264992"/>
      <w:bookmarkStart w:id="16" w:name="_Ref93265116"/>
      <w:bookmarkStart w:id="17" w:name="_Toc156792957"/>
      <w:bookmarkEnd w:id="1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8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19" w:name="_Toc156792978"/>
      <w:bookmarkEnd w:id="15"/>
      <w:bookmarkEnd w:id="16"/>
      <w:bookmarkEnd w:id="17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706810"/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1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1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>услуги по техническому обслуживанию очистных сооружений Базового и Расходного складов ГСМ</w:t>
      </w:r>
      <w:r w:rsidR="006E74A7" w:rsidRPr="006E74A7">
        <w:rPr>
          <w:rFonts w:ascii="Arial" w:hAnsi="Arial" w:cs="Arial"/>
          <w:sz w:val="22"/>
          <w:szCs w:val="22"/>
        </w:rPr>
        <w:t>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F60FD2">
        <w:rPr>
          <w:rFonts w:ascii="Arial" w:hAnsi="Arial" w:cs="Arial"/>
          <w:sz w:val="22"/>
          <w:szCs w:val="22"/>
        </w:rPr>
        <w:t>10</w:t>
      </w:r>
      <w:r w:rsidR="002D0F62">
        <w:rPr>
          <w:rFonts w:ascii="Arial" w:hAnsi="Arial" w:cs="Arial"/>
          <w:sz w:val="22"/>
          <w:szCs w:val="22"/>
        </w:rPr>
        <w:t>-</w:t>
      </w:r>
      <w:r w:rsidR="00F60FD2">
        <w:rPr>
          <w:rFonts w:ascii="Arial" w:hAnsi="Arial" w:cs="Arial"/>
          <w:sz w:val="22"/>
          <w:szCs w:val="22"/>
        </w:rPr>
        <w:t>0</w:t>
      </w:r>
      <w:r w:rsidR="007670D2">
        <w:rPr>
          <w:rFonts w:ascii="Arial" w:hAnsi="Arial" w:cs="Arial"/>
          <w:sz w:val="22"/>
          <w:szCs w:val="22"/>
        </w:rPr>
        <w:t>3</w:t>
      </w:r>
      <w:bookmarkStart w:id="22" w:name="_GoBack"/>
      <w:bookmarkEnd w:id="22"/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BB" w:rsidRDefault="003F2EBB" w:rsidP="00C6432B">
      <w:r>
        <w:separator/>
      </w:r>
    </w:p>
  </w:endnote>
  <w:endnote w:type="continuationSeparator" w:id="0">
    <w:p w:rsidR="003F2EBB" w:rsidRDefault="003F2EBB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FE19B1" w:rsidRDefault="006C2F76">
    <w:pPr>
      <w:pStyle w:val="a6"/>
      <w:jc w:val="right"/>
      <w:rPr>
        <w:sz w:val="20"/>
        <w:szCs w:val="20"/>
      </w:rPr>
    </w:pPr>
  </w:p>
  <w:p w:rsidR="006C2F76" w:rsidRDefault="006C2F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>
    <w:pPr>
      <w:pStyle w:val="a6"/>
      <w:jc w:val="right"/>
    </w:pPr>
  </w:p>
  <w:p w:rsidR="006C2F76" w:rsidRDefault="006C2F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F76" w:rsidRDefault="006C2F76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577554" w:rsidRDefault="006C2F7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ind w:right="360"/>
    </w:pPr>
  </w:p>
  <w:p w:rsidR="006C2F76" w:rsidRDefault="006C2F76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Default="006C2F7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F76" w:rsidRDefault="006C2F76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76" w:rsidRPr="00577554" w:rsidRDefault="006C2F7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C2F76" w:rsidRDefault="006C2F76" w:rsidP="00A96243">
    <w:pPr>
      <w:pStyle w:val="a6"/>
      <w:ind w:right="360"/>
    </w:pPr>
  </w:p>
  <w:p w:rsidR="006C2F76" w:rsidRDefault="006C2F7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BB" w:rsidRDefault="003F2EBB" w:rsidP="00C6432B">
      <w:r>
        <w:separator/>
      </w:r>
    </w:p>
  </w:footnote>
  <w:footnote w:type="continuationSeparator" w:id="0">
    <w:p w:rsidR="003F2EBB" w:rsidRDefault="003F2EBB" w:rsidP="00C6432B">
      <w:r>
        <w:continuationSeparator/>
      </w:r>
    </w:p>
  </w:footnote>
  <w:footnote w:id="1">
    <w:p w:rsidR="006C2F76" w:rsidRDefault="006C2F76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70D16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1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A24761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4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6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40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34"/>
  </w:num>
  <w:num w:numId="5">
    <w:abstractNumId w:val="4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8"/>
  </w:num>
  <w:num w:numId="14">
    <w:abstractNumId w:val="32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41"/>
  </w:num>
  <w:num w:numId="22">
    <w:abstractNumId w:val="31"/>
  </w:num>
  <w:num w:numId="23">
    <w:abstractNumId w:val="39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7"/>
  </w:num>
  <w:num w:numId="31">
    <w:abstractNumId w:val="44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5"/>
  </w:num>
  <w:num w:numId="37">
    <w:abstractNumId w:val="40"/>
  </w:num>
  <w:num w:numId="38">
    <w:abstractNumId w:val="0"/>
  </w:num>
  <w:num w:numId="39">
    <w:abstractNumId w:val="45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9"/>
  </w:num>
  <w:num w:numId="47">
    <w:abstractNumId w:val="43"/>
  </w:num>
  <w:num w:numId="48">
    <w:abstractNumId w:val="33"/>
  </w:num>
  <w:num w:numId="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A4924"/>
    <w:rsid w:val="000E1305"/>
    <w:rsid w:val="000E35E0"/>
    <w:rsid w:val="000E7348"/>
    <w:rsid w:val="000F026F"/>
    <w:rsid w:val="00110F9B"/>
    <w:rsid w:val="0011399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75EC2"/>
    <w:rsid w:val="003860CE"/>
    <w:rsid w:val="00391790"/>
    <w:rsid w:val="00395D44"/>
    <w:rsid w:val="003A7F36"/>
    <w:rsid w:val="003B6250"/>
    <w:rsid w:val="003C41D4"/>
    <w:rsid w:val="003C59A3"/>
    <w:rsid w:val="003D3B8C"/>
    <w:rsid w:val="003D4A81"/>
    <w:rsid w:val="003F2EBB"/>
    <w:rsid w:val="00414263"/>
    <w:rsid w:val="00416FB7"/>
    <w:rsid w:val="004241D9"/>
    <w:rsid w:val="00452804"/>
    <w:rsid w:val="00454E2F"/>
    <w:rsid w:val="004652BE"/>
    <w:rsid w:val="00467827"/>
    <w:rsid w:val="0047473A"/>
    <w:rsid w:val="00475547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0293"/>
    <w:rsid w:val="005745A9"/>
    <w:rsid w:val="005830B9"/>
    <w:rsid w:val="00586FFA"/>
    <w:rsid w:val="005C1EC6"/>
    <w:rsid w:val="005C3D26"/>
    <w:rsid w:val="005C7D27"/>
    <w:rsid w:val="005D06F4"/>
    <w:rsid w:val="005D68CC"/>
    <w:rsid w:val="005F032F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5AA4"/>
    <w:rsid w:val="006C2F76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670D2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901"/>
    <w:rsid w:val="007E7FCC"/>
    <w:rsid w:val="007F7E76"/>
    <w:rsid w:val="008102C1"/>
    <w:rsid w:val="00823661"/>
    <w:rsid w:val="00836320"/>
    <w:rsid w:val="008372D6"/>
    <w:rsid w:val="00852670"/>
    <w:rsid w:val="00853E9E"/>
    <w:rsid w:val="00874D16"/>
    <w:rsid w:val="00881E33"/>
    <w:rsid w:val="00885F69"/>
    <w:rsid w:val="0088634D"/>
    <w:rsid w:val="00896107"/>
    <w:rsid w:val="008B1126"/>
    <w:rsid w:val="008B56CA"/>
    <w:rsid w:val="008C49F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A056D5"/>
    <w:rsid w:val="00A05A00"/>
    <w:rsid w:val="00A077A7"/>
    <w:rsid w:val="00A13D7B"/>
    <w:rsid w:val="00A143B5"/>
    <w:rsid w:val="00A14E1F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34699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7A4"/>
    <w:rsid w:val="00D21A15"/>
    <w:rsid w:val="00D3170F"/>
    <w:rsid w:val="00D430CD"/>
    <w:rsid w:val="00D623DF"/>
    <w:rsid w:val="00D65F71"/>
    <w:rsid w:val="00D70019"/>
    <w:rsid w:val="00D7085E"/>
    <w:rsid w:val="00D82D24"/>
    <w:rsid w:val="00D94554"/>
    <w:rsid w:val="00DA088C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60FD2"/>
    <w:rsid w:val="00F659BF"/>
    <w:rsid w:val="00F91487"/>
    <w:rsid w:val="00FC6361"/>
    <w:rsid w:val="00FD1223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AC35-D44F-4BF3-B6D8-363F71A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65</cp:revision>
  <cp:lastPrinted>2019-10-11T08:37:00Z</cp:lastPrinted>
  <dcterms:created xsi:type="dcterms:W3CDTF">2018-02-16T07:22:00Z</dcterms:created>
  <dcterms:modified xsi:type="dcterms:W3CDTF">2019-10-11T08:38:00Z</dcterms:modified>
</cp:coreProperties>
</file>