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</w:t>
      </w:r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E54E52">
        <w:rPr>
          <w:rFonts w:ascii="Arial" w:hAnsi="Arial" w:cs="Arial"/>
          <w:b/>
          <w:color w:val="000000"/>
          <w:sz w:val="22"/>
          <w:szCs w:val="22"/>
        </w:rPr>
        <w:t>2020</w:t>
      </w:r>
      <w:r w:rsidR="00FC6361">
        <w:rPr>
          <w:rFonts w:ascii="Arial" w:hAnsi="Arial" w:cs="Arial"/>
          <w:b/>
          <w:color w:val="000000"/>
          <w:sz w:val="22"/>
          <w:szCs w:val="22"/>
        </w:rPr>
        <w:t>-0</w:t>
      </w:r>
      <w:r w:rsidR="00E54E52">
        <w:rPr>
          <w:rFonts w:ascii="Arial" w:hAnsi="Arial" w:cs="Arial"/>
          <w:b/>
          <w:color w:val="000000"/>
          <w:sz w:val="22"/>
          <w:szCs w:val="22"/>
        </w:rPr>
        <w:t>2-03</w:t>
      </w:r>
      <w:r w:rsidR="002608CE">
        <w:rPr>
          <w:rFonts w:ascii="Arial" w:hAnsi="Arial" w:cs="Arial"/>
          <w:b/>
          <w:color w:val="000000"/>
          <w:sz w:val="22"/>
          <w:szCs w:val="22"/>
        </w:rPr>
        <w:t>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722B45" w:rsidRPr="00604B62" w:rsidRDefault="00110F9B" w:rsidP="003C59A3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>организации, способной</w:t>
      </w:r>
      <w:r w:rsidR="00640DB3" w:rsidRPr="00640DB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640DB3" w:rsidRPr="00640DB3">
        <w:rPr>
          <w:rFonts w:ascii="Arial" w:hAnsi="Arial" w:cs="Arial"/>
          <w:b/>
          <w:color w:val="000000"/>
          <w:sz w:val="22"/>
          <w:szCs w:val="22"/>
        </w:rPr>
        <w:t>оказать</w:t>
      </w:r>
      <w:r w:rsidR="00091409" w:rsidRPr="00091409">
        <w:t xml:space="preserve"> </w:t>
      </w:r>
      <w:r w:rsidR="00091409" w:rsidRPr="00091409">
        <w:rPr>
          <w:rFonts w:ascii="Arial" w:hAnsi="Arial" w:cs="Arial"/>
          <w:b/>
          <w:color w:val="000000"/>
          <w:sz w:val="22"/>
          <w:szCs w:val="22"/>
        </w:rPr>
        <w:t xml:space="preserve"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45D8B">
        <w:rPr>
          <w:rFonts w:ascii="Arial" w:hAnsi="Arial" w:cs="Arial"/>
          <w:sz w:val="22"/>
          <w:szCs w:val="22"/>
        </w:rPr>
        <w:t>11</w:t>
      </w:r>
      <w:r w:rsidR="00E54E52">
        <w:rPr>
          <w:rFonts w:ascii="Arial" w:hAnsi="Arial" w:cs="Arial"/>
          <w:sz w:val="22"/>
          <w:szCs w:val="22"/>
        </w:rPr>
        <w:t>.</w:t>
      </w:r>
      <w:r w:rsidR="00E45D8B">
        <w:rPr>
          <w:rFonts w:ascii="Arial" w:hAnsi="Arial" w:cs="Arial"/>
          <w:sz w:val="22"/>
          <w:szCs w:val="22"/>
        </w:rPr>
        <w:t>02</w:t>
      </w:r>
      <w:r w:rsidR="00E54E52">
        <w:rPr>
          <w:rFonts w:ascii="Arial" w:hAnsi="Arial" w:cs="Arial"/>
          <w:sz w:val="22"/>
          <w:szCs w:val="22"/>
        </w:rPr>
        <w:t>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E45D8B">
        <w:rPr>
          <w:rFonts w:ascii="Arial" w:hAnsi="Arial" w:cs="Arial"/>
          <w:sz w:val="22"/>
          <w:szCs w:val="22"/>
        </w:rPr>
        <w:t>26</w:t>
      </w:r>
      <w:r w:rsidR="00E54E52">
        <w:rPr>
          <w:rFonts w:ascii="Arial" w:hAnsi="Arial" w:cs="Arial"/>
          <w:sz w:val="22"/>
          <w:szCs w:val="22"/>
        </w:rPr>
        <w:t>.</w:t>
      </w:r>
      <w:r w:rsidR="00E45D8B">
        <w:rPr>
          <w:rFonts w:ascii="Arial" w:hAnsi="Arial" w:cs="Arial"/>
          <w:sz w:val="22"/>
          <w:szCs w:val="22"/>
        </w:rPr>
        <w:t>02</w:t>
      </w:r>
      <w:r w:rsidR="00E54E52">
        <w:rPr>
          <w:rFonts w:ascii="Arial" w:hAnsi="Arial" w:cs="Arial"/>
          <w:sz w:val="22"/>
          <w:szCs w:val="22"/>
        </w:rPr>
        <w:t>.2020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</w:t>
      </w:r>
      <w:bookmarkStart w:id="0" w:name="_GoBack"/>
      <w:bookmarkEnd w:id="0"/>
      <w:r w:rsidRPr="00604B62">
        <w:rPr>
          <w:rFonts w:ascii="Arial" w:hAnsi="Arial" w:cs="Arial"/>
          <w:sz w:val="22"/>
          <w:szCs w:val="22"/>
        </w:rPr>
        <w:t>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</w:t>
      </w:r>
      <w:r w:rsidR="00FC6361">
        <w:rPr>
          <w:rFonts w:ascii="Arial" w:hAnsi="Arial" w:cs="Arial"/>
          <w:sz w:val="22"/>
          <w:szCs w:val="22"/>
        </w:rPr>
        <w:t>Стрижов А. 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FC6361">
        <w:rPr>
          <w:rFonts w:ascii="Arial" w:hAnsi="Arial" w:cs="Arial"/>
          <w:i/>
          <w:sz w:val="22"/>
          <w:szCs w:val="22"/>
        </w:rPr>
        <w:t>20</w:t>
      </w:r>
      <w:r w:rsidR="00E54E52">
        <w:rPr>
          <w:rFonts w:ascii="Arial" w:hAnsi="Arial" w:cs="Arial"/>
          <w:i/>
          <w:sz w:val="22"/>
          <w:szCs w:val="22"/>
        </w:rPr>
        <w:t>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091409" w:rsidRDefault="00C240FF" w:rsidP="00091409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091409" w:rsidRPr="000914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1409" w:rsidRPr="00091409">
        <w:rPr>
          <w:rFonts w:ascii="Arial" w:hAnsi="Arial" w:cs="Arial"/>
          <w:sz w:val="22"/>
          <w:szCs w:val="22"/>
          <w:lang w:eastAsia="en-US"/>
        </w:rPr>
        <w:t xml:space="preserve"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</w:t>
      </w:r>
      <w:bookmarkStart w:id="1" w:name="OLE_LINK14"/>
      <w:bookmarkStart w:id="2" w:name="OLE_LINK15"/>
      <w:r w:rsidR="00091409" w:rsidRPr="00091409">
        <w:rPr>
          <w:rFonts w:ascii="Arial" w:hAnsi="Arial" w:cs="Arial"/>
          <w:sz w:val="22"/>
          <w:szCs w:val="22"/>
          <w:lang w:eastAsia="en-US"/>
        </w:rPr>
        <w:t>с выдачей свидетельств об утверждении типа</w:t>
      </w:r>
      <w:bookmarkEnd w:id="1"/>
      <w:bookmarkEnd w:id="2"/>
      <w:r w:rsidR="00091409">
        <w:rPr>
          <w:rFonts w:ascii="Arial" w:hAnsi="Arial" w:cs="Arial"/>
          <w:sz w:val="22"/>
          <w:szCs w:val="22"/>
          <w:lang w:eastAsia="en-US"/>
        </w:rPr>
        <w:t>.</w:t>
      </w:r>
    </w:p>
    <w:p w:rsidR="000A4924" w:rsidRDefault="00C240FF" w:rsidP="0009140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A4924">
        <w:rPr>
          <w:rFonts w:ascii="Arial" w:hAnsi="Arial" w:cs="Arial"/>
          <w:sz w:val="22"/>
          <w:szCs w:val="22"/>
          <w:lang w:eastAsia="en-US"/>
        </w:rPr>
        <w:t>:</w:t>
      </w:r>
      <w:r w:rsidR="0009140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91409" w:rsidRPr="00091409">
        <w:rPr>
          <w:rFonts w:ascii="Arial" w:hAnsi="Arial" w:cs="Arial"/>
          <w:sz w:val="22"/>
          <w:szCs w:val="22"/>
          <w:lang w:eastAsia="en-US"/>
        </w:rPr>
        <w:t xml:space="preserve">до </w:t>
      </w:r>
      <w:r w:rsidR="00E91976">
        <w:rPr>
          <w:rFonts w:ascii="Arial" w:hAnsi="Arial" w:cs="Arial"/>
          <w:sz w:val="22"/>
          <w:szCs w:val="22"/>
          <w:lang w:eastAsia="en-US"/>
        </w:rPr>
        <w:t>«</w:t>
      </w:r>
      <w:r w:rsidR="00D65719">
        <w:rPr>
          <w:rFonts w:ascii="Arial" w:hAnsi="Arial" w:cs="Arial"/>
          <w:sz w:val="22"/>
          <w:szCs w:val="22"/>
          <w:lang w:eastAsia="en-US"/>
        </w:rPr>
        <w:t>29</w:t>
      </w:r>
      <w:r w:rsidR="00E91976">
        <w:rPr>
          <w:rFonts w:ascii="Arial" w:hAnsi="Arial" w:cs="Arial"/>
          <w:sz w:val="22"/>
          <w:szCs w:val="22"/>
          <w:lang w:eastAsia="en-US"/>
        </w:rPr>
        <w:t>»</w:t>
      </w:r>
      <w:r w:rsidR="00D65719">
        <w:rPr>
          <w:rFonts w:ascii="Arial" w:hAnsi="Arial" w:cs="Arial"/>
          <w:sz w:val="22"/>
          <w:szCs w:val="22"/>
          <w:lang w:eastAsia="en-US"/>
        </w:rPr>
        <w:t xml:space="preserve"> мая 2020 года</w:t>
      </w:r>
      <w:r w:rsidR="00091409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0A4924" w:rsidRDefault="00C240FF" w:rsidP="00E91976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0A4924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="0009140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91409" w:rsidRPr="00091409">
        <w:rPr>
          <w:rFonts w:ascii="Arial" w:hAnsi="Arial" w:cs="Arial"/>
          <w:sz w:val="22"/>
          <w:szCs w:val="22"/>
        </w:rPr>
        <w:t xml:space="preserve">г. Санкт-Петербург, </w:t>
      </w:r>
      <w:r w:rsidR="00D65719" w:rsidRPr="00D65719">
        <w:rPr>
          <w:rFonts w:ascii="Arial" w:hAnsi="Arial" w:cs="Arial"/>
          <w:sz w:val="22"/>
          <w:szCs w:val="22"/>
        </w:rPr>
        <w:t>ул. Пилотов, д. 35</w:t>
      </w:r>
      <w:r w:rsidR="00D65719">
        <w:rPr>
          <w:rFonts w:ascii="Arial" w:hAnsi="Arial" w:cs="Arial"/>
          <w:sz w:val="22"/>
          <w:szCs w:val="22"/>
        </w:rPr>
        <w:t>.</w:t>
      </w:r>
      <w:r w:rsidR="00D65719" w:rsidRPr="00D65719">
        <w:rPr>
          <w:rFonts w:ascii="Arial" w:hAnsi="Arial" w:cs="Arial"/>
          <w:sz w:val="22"/>
          <w:szCs w:val="22"/>
        </w:rPr>
        <w:t xml:space="preserve"> Базовый склад ГСМ АО «Совэкс»</w:t>
      </w:r>
      <w:r w:rsidR="00D65719">
        <w:rPr>
          <w:rFonts w:ascii="Arial" w:hAnsi="Arial" w:cs="Arial"/>
          <w:sz w:val="22"/>
          <w:szCs w:val="22"/>
        </w:rPr>
        <w:t xml:space="preserve">. 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091409" w:rsidRPr="00091409">
        <w:rPr>
          <w:rFonts w:ascii="Arial" w:hAnsi="Arial" w:cs="Arial"/>
          <w:sz w:val="22"/>
          <w:szCs w:val="22"/>
          <w:lang w:eastAsia="en-US"/>
        </w:rPr>
        <w:t xml:space="preserve"> 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67421D" w:rsidRPr="0067421D">
        <w:rPr>
          <w:rFonts w:ascii="Arial" w:eastAsia="Calibri" w:hAnsi="Arial" w:cs="Arial"/>
          <w:lang w:eastAsia="en-US"/>
        </w:rPr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E91976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</w:t>
      </w:r>
      <w:r>
        <w:rPr>
          <w:rFonts w:ascii="Arial" w:hAnsi="Arial" w:cs="Arial"/>
          <w:sz w:val="22"/>
          <w:szCs w:val="22"/>
          <w:lang w:eastAsia="en-US"/>
        </w:rPr>
        <w:t>без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>
        <w:rPr>
          <w:rFonts w:ascii="Arial" w:hAnsi="Arial" w:cs="Arial"/>
          <w:sz w:val="22"/>
          <w:szCs w:val="22"/>
          <w:lang w:eastAsia="en-US"/>
        </w:rPr>
        <w:t>а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Неприостановление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3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3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EC5E02" w:rsidRDefault="00084822" w:rsidP="00EC5E0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5AC9" w:rsidRPr="00915AC9" w:rsidRDefault="00915AC9" w:rsidP="00915AC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88"/>
        <w:gridCol w:w="7512"/>
      </w:tblGrid>
      <w:tr w:rsidR="00D65719" w:rsidRPr="00D65719" w:rsidTr="00E91976">
        <w:trPr>
          <w:trHeight w:val="816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2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D65719" w:rsidRPr="00D65719" w:rsidTr="00E91976">
        <w:trPr>
          <w:trHeight w:val="513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2" w:type="dxa"/>
            <w:vAlign w:val="center"/>
          </w:tcPr>
          <w:p w:rsidR="00D65719" w:rsidRPr="00D65719" w:rsidRDefault="00D65719" w:rsidP="00D65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 35</w:t>
            </w:r>
          </w:p>
        </w:tc>
      </w:tr>
      <w:tr w:rsidR="00D65719" w:rsidRPr="00D65719" w:rsidTr="00E91976">
        <w:trPr>
          <w:trHeight w:val="1096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Предоставляемая услуга</w:t>
            </w:r>
          </w:p>
        </w:tc>
        <w:tc>
          <w:tcPr>
            <w:tcW w:w="7512" w:type="dxa"/>
            <w:vAlign w:val="center"/>
          </w:tcPr>
          <w:p w:rsidR="00D65719" w:rsidRPr="00D65719" w:rsidRDefault="00D65719" w:rsidP="00D65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5719">
              <w:rPr>
                <w:rFonts w:ascii="Arial" w:hAnsi="Arial" w:cs="Arial"/>
                <w:bCs/>
                <w:sz w:val="22"/>
                <w:szCs w:val="22"/>
              </w:rPr>
              <w:t>Проведение испытаний резервуаров в целях утверждения типа средств измерений с выдачей свидетельств об утверждении типа. Проведение поверки резервуаров с выдачей градуировочных таблиц и свидетельств о поверке.</w:t>
            </w:r>
          </w:p>
          <w:p w:rsidR="00D65719" w:rsidRPr="00D65719" w:rsidRDefault="00D65719" w:rsidP="00D65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5719" w:rsidRPr="00D65719" w:rsidTr="00E91976">
        <w:trPr>
          <w:trHeight w:val="592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Основание оказания услуг</w:t>
            </w:r>
          </w:p>
        </w:tc>
        <w:tc>
          <w:tcPr>
            <w:tcW w:w="7512" w:type="dxa"/>
            <w:vAlign w:val="center"/>
          </w:tcPr>
          <w:p w:rsidR="00D65719" w:rsidRPr="00D65719" w:rsidRDefault="00D65719" w:rsidP="00D65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В соответствии с бизнес-планом на 2020 год.</w:t>
            </w:r>
          </w:p>
        </w:tc>
      </w:tr>
      <w:tr w:rsidR="00D65719" w:rsidRPr="00D65719" w:rsidTr="00E91976">
        <w:trPr>
          <w:trHeight w:val="1410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Основные требования</w:t>
            </w:r>
          </w:p>
        </w:tc>
        <w:tc>
          <w:tcPr>
            <w:tcW w:w="7512" w:type="dxa"/>
            <w:vAlign w:val="center"/>
          </w:tcPr>
          <w:p w:rsidR="00D65719" w:rsidRPr="00D65719" w:rsidRDefault="00D65719" w:rsidP="00D65719">
            <w:pPr>
              <w:numPr>
                <w:ilvl w:val="0"/>
                <w:numId w:val="49"/>
              </w:numPr>
              <w:spacing w:before="240" w:after="200" w:line="276" w:lineRule="auto"/>
              <w:ind w:left="459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Перечень резервуаров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65719">
              <w:rPr>
                <w:rFonts w:ascii="Arial" w:hAnsi="Arial" w:cs="Arial"/>
                <w:sz w:val="22"/>
                <w:szCs w:val="22"/>
              </w:rPr>
              <w:t xml:space="preserve"> подлежащих испытаниям: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187"/>
              <w:gridCol w:w="1378"/>
              <w:gridCol w:w="1843"/>
              <w:gridCol w:w="1134"/>
              <w:gridCol w:w="1276"/>
            </w:tblGrid>
            <w:tr w:rsidR="00D65719" w:rsidRPr="00D65719" w:rsidTr="00402F2D">
              <w:trPr>
                <w:trHeight w:val="444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spacing w:before="100" w:beforeAutospacing="1" w:after="100" w:afterAutospacing="1"/>
                    <w:jc w:val="center"/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719" w:rsidRPr="00D65719" w:rsidRDefault="00D65719" w:rsidP="00D65719">
                  <w:pPr>
                    <w:spacing w:before="100" w:beforeAutospacing="1" w:after="100" w:afterAutospacing="1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>Тип резервуара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719" w:rsidRPr="00D65719" w:rsidRDefault="00D65719" w:rsidP="00D65719">
                  <w:pPr>
                    <w:spacing w:before="100" w:beforeAutospacing="1" w:after="100" w:afterAutospacing="1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>Вместимость (м3)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719" w:rsidRPr="00D65719" w:rsidRDefault="00D65719" w:rsidP="00D65719">
                  <w:pPr>
                    <w:spacing w:before="100" w:beforeAutospacing="1" w:after="100" w:afterAutospacing="1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>Завод изготовитель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719" w:rsidRPr="00D65719" w:rsidRDefault="00D65719" w:rsidP="00D65719">
                  <w:pPr>
                    <w:spacing w:before="100" w:beforeAutospacing="1" w:after="100" w:afterAutospacing="1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>Год установки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719" w:rsidRPr="00D65719" w:rsidRDefault="00D65719" w:rsidP="00D65719">
                  <w:pPr>
                    <w:spacing w:before="100" w:beforeAutospacing="1" w:after="100" w:afterAutospacing="1"/>
                    <w:ind w:right="30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b/>
                      <w:color w:val="000000"/>
                      <w:sz w:val="16"/>
                      <w:szCs w:val="16"/>
                    </w:rPr>
                    <w:t>Тип ГСМ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ind w:right="30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СНО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ind w:right="30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СНО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ind w:right="30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Нефрас  /Бензин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Нефрас  /Бензин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Нефрас  /Бензин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Нефрас  /Бензин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Нефрас  /Бензин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РГС-50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ind w:right="30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Нефрас  /Бензин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РГС-75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ind w:right="30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ДТ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РГС-75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ДТ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РГС-75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ДТ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РГС-75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ДТ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РГСп-25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</w:t>
                  </w:r>
                  <w:r w:rsidRPr="00D6571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ind w:right="30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Авиационное топливо ТС-1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РГСп-75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Авиационное топливо ТС-1</w:t>
                  </w:r>
                </w:p>
              </w:tc>
            </w:tr>
            <w:tr w:rsidR="00D65719" w:rsidRPr="00D65719" w:rsidTr="00402F2D">
              <w:trPr>
                <w:trHeight w:val="373"/>
              </w:trPr>
              <w:tc>
                <w:tcPr>
                  <w:tcW w:w="298" w:type="dxa"/>
                  <w:shd w:val="clear" w:color="auto" w:fill="auto"/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РГСп-5/45</w:t>
                  </w:r>
                </w:p>
              </w:tc>
              <w:tc>
                <w:tcPr>
                  <w:tcW w:w="13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eastAsia="Calibri" w:hAnsi="Arial" w:cs="Arial"/>
                      <w:sz w:val="16"/>
                      <w:szCs w:val="16"/>
                    </w:rPr>
                    <w:t>5/45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ЗАО «ТК 122 ЭМЗ»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201</w:t>
                  </w:r>
                  <w:r w:rsidRPr="00D6571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65719" w:rsidRPr="00D65719" w:rsidRDefault="00D65719" w:rsidP="00D65719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65719">
                    <w:rPr>
                      <w:rFonts w:ascii="Arial" w:hAnsi="Arial" w:cs="Arial"/>
                      <w:sz w:val="16"/>
                      <w:szCs w:val="16"/>
                    </w:rPr>
                    <w:t>Авиационное топливо ТС-1 / СНО</w:t>
                  </w:r>
                </w:p>
              </w:tc>
            </w:tr>
          </w:tbl>
          <w:p w:rsidR="00D65719" w:rsidRPr="00D65719" w:rsidRDefault="00D65719" w:rsidP="00D65719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719" w:rsidRPr="00D65719" w:rsidRDefault="00D65719" w:rsidP="00D65719">
            <w:pPr>
              <w:numPr>
                <w:ilvl w:val="0"/>
                <w:numId w:val="49"/>
              </w:numPr>
              <w:spacing w:after="200" w:line="276" w:lineRule="auto"/>
              <w:ind w:left="459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Требования к проведению работ:</w:t>
            </w:r>
          </w:p>
          <w:p w:rsidR="00D65719" w:rsidRPr="00D65719" w:rsidRDefault="00D65719" w:rsidP="00D65719">
            <w:pPr>
              <w:ind w:left="459"/>
              <w:contextualSpacing/>
              <w:rPr>
                <w:rFonts w:ascii="Arial" w:hAnsi="Arial" w:cs="Arial"/>
                <w:sz w:val="6"/>
                <w:szCs w:val="22"/>
              </w:rPr>
            </w:pPr>
          </w:p>
          <w:p w:rsidR="00D65719" w:rsidRPr="00D65719" w:rsidRDefault="00D65719" w:rsidP="00D65719">
            <w:pPr>
              <w:spacing w:after="200"/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 xml:space="preserve">- Подготовка к испытаниям производится силами </w:t>
            </w:r>
            <w:r w:rsidR="00FD0DB5">
              <w:rPr>
                <w:rFonts w:ascii="Arial" w:hAnsi="Arial" w:cs="Arial"/>
                <w:sz w:val="22"/>
                <w:szCs w:val="22"/>
              </w:rPr>
              <w:t>З</w:t>
            </w:r>
            <w:r w:rsidRPr="00D65719">
              <w:rPr>
                <w:rFonts w:ascii="Arial" w:hAnsi="Arial" w:cs="Arial"/>
                <w:sz w:val="22"/>
                <w:szCs w:val="22"/>
              </w:rPr>
              <w:t>аказчика;</w:t>
            </w:r>
          </w:p>
          <w:p w:rsidR="00D65719" w:rsidRPr="00D65719" w:rsidRDefault="00D65719" w:rsidP="00D65719">
            <w:pPr>
              <w:spacing w:after="200"/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Выполнение испытаний резервуаров для целей утверждения их типа в соответствии с требованиями нормативно-технической документации;</w:t>
            </w:r>
          </w:p>
          <w:p w:rsidR="00D65719" w:rsidRPr="00D65719" w:rsidRDefault="00D65719" w:rsidP="00D65719">
            <w:pPr>
              <w:spacing w:after="200"/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Выполнение государственной регистрации и выдача свидетельств об утверждении типа;</w:t>
            </w:r>
          </w:p>
          <w:p w:rsidR="00D65719" w:rsidRPr="00D65719" w:rsidRDefault="00D65719" w:rsidP="00D65719">
            <w:pPr>
              <w:spacing w:after="200"/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Выполнение градуировки резервуаров с выдачей градуировочных таблиц и свидетельств о поверке;</w:t>
            </w:r>
          </w:p>
          <w:p w:rsidR="00D65719" w:rsidRPr="00D65719" w:rsidRDefault="00D65719" w:rsidP="00D65719">
            <w:pPr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Предоставлять услуги в соответствии с методами Государственной системы обеспечения единства измерений, ГОСТ 8.346-2000 «Государственная система обеспечения единства измерений. Резервуары стальные горизонтальные цилиндрические» со всеми изменениями и поправками.</w:t>
            </w:r>
          </w:p>
        </w:tc>
      </w:tr>
      <w:tr w:rsidR="00D65719" w:rsidRPr="00D65719" w:rsidTr="00E91976">
        <w:trPr>
          <w:trHeight w:val="695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Порядок оплаты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D65719" w:rsidRPr="00D65719" w:rsidRDefault="00D65719" w:rsidP="00D65719">
            <w:pPr>
              <w:shd w:val="clear" w:color="auto" w:fill="FFFFFF"/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 xml:space="preserve">Оплата оказанных услуг производится Заказчиком перечислением денежных средств на расчетный счет Исполнителя в течение </w:t>
            </w:r>
            <w:r w:rsidR="00E91976">
              <w:rPr>
                <w:rFonts w:ascii="Arial" w:hAnsi="Arial" w:cs="Arial"/>
                <w:sz w:val="22"/>
                <w:szCs w:val="22"/>
              </w:rPr>
              <w:t>10</w:t>
            </w:r>
            <w:r w:rsidRPr="00D6571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91976">
              <w:rPr>
                <w:rFonts w:ascii="Arial" w:hAnsi="Arial" w:cs="Arial"/>
                <w:sz w:val="22"/>
                <w:szCs w:val="22"/>
              </w:rPr>
              <w:t>дес</w:t>
            </w:r>
            <w:r w:rsidRPr="00D65719">
              <w:rPr>
                <w:rFonts w:ascii="Arial" w:hAnsi="Arial" w:cs="Arial"/>
                <w:sz w:val="22"/>
                <w:szCs w:val="22"/>
              </w:rPr>
              <w:t>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D65719" w:rsidRPr="00D65719" w:rsidRDefault="00D65719" w:rsidP="00D65719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счета.</w:t>
            </w:r>
          </w:p>
        </w:tc>
      </w:tr>
      <w:tr w:rsidR="00D65719" w:rsidRPr="00D65719" w:rsidTr="00E91976">
        <w:trPr>
          <w:trHeight w:val="899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Место предоставляемой услуги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D65719" w:rsidRPr="00D65719" w:rsidRDefault="00D65719" w:rsidP="00D65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Базовый склад ГСМ АО «Совэкс»</w:t>
            </w:r>
          </w:p>
          <w:p w:rsidR="00D65719" w:rsidRPr="00D65719" w:rsidRDefault="00D65719" w:rsidP="00D65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D65719" w:rsidRPr="00D65719" w:rsidTr="00E91976">
        <w:trPr>
          <w:trHeight w:val="619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Срок оказания услуг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D65719" w:rsidRPr="00D65719" w:rsidRDefault="00D65719" w:rsidP="00D65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E91976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r w:rsidRPr="00D65719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 w:rsidR="00E91976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  <w:r w:rsidRPr="00D657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мая 2020 года</w:t>
            </w:r>
          </w:p>
        </w:tc>
      </w:tr>
      <w:tr w:rsidR="00D65719" w:rsidRPr="00D65719" w:rsidTr="00E91976">
        <w:trPr>
          <w:trHeight w:val="1293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E91976">
            <w:pPr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 xml:space="preserve">Требования к </w:t>
            </w:r>
            <w:r w:rsidR="00E91976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D65719">
              <w:rPr>
                <w:rFonts w:ascii="Arial" w:hAnsi="Arial" w:cs="Arial"/>
                <w:b/>
                <w:sz w:val="22"/>
                <w:szCs w:val="22"/>
              </w:rPr>
              <w:t>сполнителю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Наличие у потенциального участника аттестата аккредитации в области обеспечения единства измерений для выполнения работ по проведению испытаний средств измерений в целях утверждения типа и проведения поверки резервуаров.</w:t>
            </w:r>
          </w:p>
        </w:tc>
      </w:tr>
      <w:tr w:rsidR="00D65719" w:rsidRPr="00D65719" w:rsidTr="00E91976">
        <w:trPr>
          <w:trHeight w:val="970"/>
        </w:trPr>
        <w:tc>
          <w:tcPr>
            <w:tcW w:w="514" w:type="dxa"/>
            <w:vAlign w:val="center"/>
          </w:tcPr>
          <w:p w:rsidR="00D65719" w:rsidRPr="00D65719" w:rsidRDefault="00D65719" w:rsidP="00D657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88" w:type="dxa"/>
            <w:vAlign w:val="center"/>
          </w:tcPr>
          <w:p w:rsidR="00D65719" w:rsidRPr="00D65719" w:rsidRDefault="00D65719" w:rsidP="00D65719">
            <w:pPr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b/>
                <w:sz w:val="22"/>
                <w:szCs w:val="22"/>
              </w:rPr>
              <w:t>Требования к отчетности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719" w:rsidRPr="00D65719" w:rsidRDefault="00D65719" w:rsidP="00D65719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По факту оказания услуг Исполнитель предоставляет Заказчику по каждому резервуару:</w:t>
            </w:r>
          </w:p>
          <w:p w:rsidR="00D65719" w:rsidRPr="00D65719" w:rsidRDefault="00D65719" w:rsidP="00D65719">
            <w:pPr>
              <w:spacing w:after="200" w:line="276" w:lineRule="auto"/>
              <w:ind w:left="33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Свидетельство об утверждении типа</w:t>
            </w:r>
            <w:r>
              <w:rPr>
                <w:rFonts w:ascii="Arial" w:hAnsi="Arial" w:cs="Arial"/>
                <w:sz w:val="22"/>
                <w:szCs w:val="22"/>
              </w:rPr>
              <w:t xml:space="preserve"> средств измерений,</w:t>
            </w:r>
            <w:r w:rsidRPr="00D65719">
              <w:rPr>
                <w:rFonts w:ascii="Arial" w:hAnsi="Arial" w:cs="Arial"/>
                <w:sz w:val="22"/>
                <w:szCs w:val="22"/>
              </w:rPr>
              <w:t xml:space="preserve"> выданное </w:t>
            </w:r>
            <w:r w:rsidRPr="00D65719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Федеральным агентством по техническому регулированию и метрологии</w:t>
            </w:r>
            <w:r w:rsidRPr="00D657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(</w:t>
            </w:r>
            <w:r w:rsidRPr="00D65719">
              <w:rPr>
                <w:rFonts w:ascii="Arial" w:hAnsi="Arial" w:cs="Arial"/>
                <w:bCs/>
                <w:color w:val="222222"/>
                <w:sz w:val="22"/>
                <w:szCs w:val="22"/>
                <w:shd w:val="clear" w:color="auto" w:fill="FFFFFF"/>
              </w:rPr>
              <w:t>Росстандарт</w:t>
            </w:r>
            <w:r w:rsidRPr="00D6571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);</w:t>
            </w:r>
          </w:p>
          <w:p w:rsidR="00D65719" w:rsidRPr="00D65719" w:rsidRDefault="00D65719" w:rsidP="00D65719">
            <w:pPr>
              <w:spacing w:line="276" w:lineRule="auto"/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Свидетельство о поверке;</w:t>
            </w:r>
          </w:p>
          <w:p w:rsidR="00D65719" w:rsidRPr="00D65719" w:rsidRDefault="00D65719" w:rsidP="00D65719">
            <w:pPr>
              <w:spacing w:line="276" w:lineRule="auto"/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Градуировочную таблицу;</w:t>
            </w:r>
          </w:p>
          <w:p w:rsidR="00D65719" w:rsidRPr="00D65719" w:rsidRDefault="00D65719" w:rsidP="00D65719">
            <w:pPr>
              <w:spacing w:line="276" w:lineRule="auto"/>
              <w:ind w:left="3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719">
              <w:rPr>
                <w:rFonts w:ascii="Arial" w:hAnsi="Arial" w:cs="Arial"/>
                <w:sz w:val="22"/>
                <w:szCs w:val="22"/>
              </w:rPr>
              <w:t>- Акт измерения базовой высоты.</w:t>
            </w:r>
          </w:p>
        </w:tc>
      </w:tr>
      <w:tr w:rsidR="00E91976" w:rsidRPr="00D65719" w:rsidTr="00E91976">
        <w:trPr>
          <w:trHeight w:val="899"/>
        </w:trPr>
        <w:tc>
          <w:tcPr>
            <w:tcW w:w="514" w:type="dxa"/>
            <w:vAlign w:val="center"/>
          </w:tcPr>
          <w:p w:rsidR="00E91976" w:rsidRPr="00E91976" w:rsidRDefault="00E91976" w:rsidP="00E919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97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88" w:type="dxa"/>
            <w:vAlign w:val="center"/>
          </w:tcPr>
          <w:p w:rsidR="00E91976" w:rsidRPr="00E91976" w:rsidRDefault="00E91976" w:rsidP="00E919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1976">
              <w:rPr>
                <w:rFonts w:ascii="Arial" w:hAnsi="Arial" w:cs="Arial"/>
                <w:b/>
                <w:sz w:val="22"/>
                <w:szCs w:val="22"/>
              </w:rPr>
              <w:t>Особые условия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E91976" w:rsidRPr="00E91976" w:rsidRDefault="00E91976" w:rsidP="00E91976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91976">
              <w:rPr>
                <w:rFonts w:ascii="Arial" w:hAnsi="Arial" w:cs="Arial"/>
              </w:rPr>
              <w:t>Работа на территории предприятия должны быть организована с учетом обеспечения безопасности работающего персонала.</w:t>
            </w:r>
          </w:p>
        </w:tc>
      </w:tr>
    </w:tbl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6C6858">
        <w:trPr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45D8B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E45D8B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D657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оказать</w:t>
            </w:r>
            <w:r w:rsidR="008C5C6B" w:rsidRPr="008C5C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      </w:r>
            <w:r w:rsidR="008C5C6B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3A7F3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D65719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-0</w:t>
            </w:r>
            <w:r w:rsidR="00D65719">
              <w:rPr>
                <w:rFonts w:ascii="Arial" w:hAnsi="Arial" w:cs="Arial"/>
                <w:sz w:val="22"/>
                <w:szCs w:val="22"/>
              </w:rPr>
              <w:t>2</w:t>
            </w:r>
            <w:r w:rsidR="008C5C6B">
              <w:rPr>
                <w:rFonts w:ascii="Arial" w:hAnsi="Arial" w:cs="Arial"/>
                <w:sz w:val="22"/>
                <w:szCs w:val="22"/>
              </w:rPr>
              <w:t>-0</w:t>
            </w:r>
            <w:r w:rsidR="00D65719">
              <w:rPr>
                <w:rFonts w:ascii="Arial" w:hAnsi="Arial" w:cs="Arial"/>
                <w:sz w:val="22"/>
                <w:szCs w:val="22"/>
              </w:rPr>
              <w:t>3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B3985">
              <w:rPr>
                <w:rFonts w:ascii="Arial" w:hAnsi="Arial" w:cs="Arial"/>
                <w:sz w:val="22"/>
                <w:szCs w:val="22"/>
              </w:rPr>
              <w:t>Адрес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6C6858">
        <w:trPr>
          <w:gridAfter w:val="1"/>
          <w:wAfter w:w="41" w:type="dxa"/>
          <w:trHeight w:val="3717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D6571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A05A00" w:rsidRPr="00A05A0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A05A00" w:rsidRPr="00A05A00">
              <w:rPr>
                <w:rFonts w:ascii="Arial" w:hAnsi="Arial" w:cs="Arial"/>
                <w:sz w:val="22"/>
                <w:szCs w:val="22"/>
              </w:rPr>
              <w:t>оказать</w:t>
            </w:r>
            <w:r w:rsidR="008C5C6B" w:rsidRPr="008C5C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8C5C6B" w:rsidRPr="008C5C6B">
              <w:rPr>
                <w:rFonts w:ascii="Arial" w:hAnsi="Arial" w:cs="Arial"/>
                <w:sz w:val="22"/>
                <w:szCs w:val="22"/>
              </w:rPr>
      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      </w:r>
            <w:r w:rsidR="008C5C6B">
              <w:rPr>
                <w:rFonts w:ascii="Arial" w:hAnsi="Arial" w:cs="Arial"/>
                <w:sz w:val="22"/>
                <w:szCs w:val="22"/>
              </w:rPr>
              <w:t>.</w:t>
            </w:r>
            <w:r w:rsidR="00FD1223" w:rsidRPr="00FD122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514292">
              <w:rPr>
                <w:rFonts w:ascii="Arial" w:hAnsi="Arial" w:cs="Arial"/>
                <w:sz w:val="22"/>
                <w:szCs w:val="22"/>
              </w:rPr>
              <w:t>номер процедуры: 20</w:t>
            </w:r>
            <w:r w:rsidR="00D65719">
              <w:rPr>
                <w:rFonts w:ascii="Arial" w:hAnsi="Arial" w:cs="Arial"/>
                <w:sz w:val="22"/>
                <w:szCs w:val="22"/>
              </w:rPr>
              <w:t>20</w:t>
            </w:r>
            <w:r w:rsidR="00514292">
              <w:rPr>
                <w:rFonts w:ascii="Arial" w:hAnsi="Arial" w:cs="Arial"/>
                <w:sz w:val="22"/>
                <w:szCs w:val="22"/>
              </w:rPr>
              <w:t>-0</w:t>
            </w:r>
            <w:r w:rsidR="00D65719">
              <w:rPr>
                <w:rFonts w:ascii="Arial" w:hAnsi="Arial" w:cs="Arial"/>
                <w:sz w:val="22"/>
                <w:szCs w:val="22"/>
              </w:rPr>
              <w:t>2</w:t>
            </w:r>
            <w:r w:rsidR="008C5C6B">
              <w:rPr>
                <w:rFonts w:ascii="Arial" w:hAnsi="Arial" w:cs="Arial"/>
                <w:sz w:val="22"/>
                <w:szCs w:val="22"/>
              </w:rPr>
              <w:t>-0</w:t>
            </w:r>
            <w:r w:rsidR="00D65719">
              <w:rPr>
                <w:rFonts w:ascii="Arial" w:hAnsi="Arial" w:cs="Arial"/>
                <w:sz w:val="22"/>
                <w:szCs w:val="22"/>
              </w:rPr>
              <w:t>3</w:t>
            </w:r>
            <w:r w:rsidR="008B1126">
              <w:rPr>
                <w:rFonts w:ascii="Arial" w:hAnsi="Arial" w:cs="Arial"/>
                <w:sz w:val="22"/>
                <w:szCs w:val="22"/>
              </w:rPr>
              <w:t>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6C6858">
        <w:trPr>
          <w:trHeight w:val="1123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823661">
          <w:pgSz w:w="11906" w:h="16838"/>
          <w:pgMar w:top="-1134" w:right="567" w:bottom="851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4" w:name="_Toc148353306"/>
      <w:bookmarkStart w:id="5" w:name="_Toc148353307"/>
      <w:bookmarkStart w:id="6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4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7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8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7"/>
      <w:bookmarkEnd w:id="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5"/>
      <w:bookmarkEnd w:id="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8C5C6B" w:rsidRPr="008C5C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5C6B" w:rsidRPr="008C5C6B">
        <w:rPr>
          <w:rFonts w:ascii="Arial" w:hAnsi="Arial" w:cs="Arial"/>
          <w:bCs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E91018" wp14:editId="6B1B45C7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C9F76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  <w:r w:rsidR="00991303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9" w:name="_Toc148353308"/>
      <w:bookmarkStart w:id="10" w:name="_Toc148524243"/>
      <w:bookmarkStart w:id="11" w:name="_Toc165090144"/>
      <w:bookmarkStart w:id="12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9"/>
      <w:bookmarkEnd w:id="10"/>
      <w:bookmarkEnd w:id="11"/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компании–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050D410" wp14:editId="07E42B87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A67B0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6698FB" wp14:editId="1607C53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AD4E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(ов).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Основные компоненты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3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3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8C5C6B" w:rsidRDefault="00004386" w:rsidP="008C5C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8C5C6B" w:rsidRPr="008C5C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C5C6B" w:rsidRPr="008C5C6B">
        <w:rPr>
          <w:rFonts w:ascii="Arial" w:hAnsi="Arial" w:cs="Arial"/>
          <w:b/>
          <w:sz w:val="22"/>
          <w:szCs w:val="22"/>
        </w:rPr>
        <w:t>метрологически</w:t>
      </w:r>
      <w:r w:rsidR="008C5C6B">
        <w:rPr>
          <w:rFonts w:ascii="Arial" w:hAnsi="Arial" w:cs="Arial"/>
          <w:b/>
          <w:sz w:val="22"/>
          <w:szCs w:val="22"/>
        </w:rPr>
        <w:t>х</w:t>
      </w:r>
      <w:r w:rsidR="008C5C6B" w:rsidRPr="008C5C6B">
        <w:rPr>
          <w:rFonts w:ascii="Arial" w:hAnsi="Arial" w:cs="Arial"/>
          <w:b/>
          <w:sz w:val="22"/>
          <w:szCs w:val="22"/>
        </w:rPr>
        <w:t xml:space="preserve"> услуг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FD1223" w:rsidRPr="00FD12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D1223" w:rsidRDefault="00FD1223" w:rsidP="00FD1223">
      <w:pPr>
        <w:jc w:val="center"/>
        <w:rPr>
          <w:rFonts w:ascii="Arial" w:hAnsi="Arial" w:cs="Arial"/>
          <w:b/>
          <w:sz w:val="22"/>
          <w:szCs w:val="22"/>
        </w:rPr>
      </w:pPr>
    </w:p>
    <w:p w:rsidR="00C4318D" w:rsidRPr="00604B62" w:rsidRDefault="00C4318D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A077A7" w:rsidRPr="00604B62" w:rsidRDefault="00A077A7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7B6D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65719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7B6D88">
              <w:rPr>
                <w:rFonts w:ascii="Arial" w:hAnsi="Arial" w:cs="Arial"/>
                <w:sz w:val="22"/>
                <w:szCs w:val="22"/>
              </w:rPr>
              <w:t>«</w:t>
            </w:r>
            <w:r w:rsidR="00D65719">
              <w:rPr>
                <w:rFonts w:ascii="Arial" w:hAnsi="Arial" w:cs="Arial"/>
                <w:sz w:val="22"/>
                <w:szCs w:val="22"/>
              </w:rPr>
              <w:t>29</w:t>
            </w:r>
            <w:r w:rsidR="007B6D88">
              <w:rPr>
                <w:rFonts w:ascii="Arial" w:hAnsi="Arial" w:cs="Arial"/>
                <w:sz w:val="22"/>
                <w:szCs w:val="22"/>
              </w:rPr>
              <w:t>»</w:t>
            </w:r>
            <w:r w:rsidR="00D65719">
              <w:rPr>
                <w:rFonts w:ascii="Arial" w:hAnsi="Arial" w:cs="Arial"/>
                <w:sz w:val="22"/>
                <w:szCs w:val="22"/>
              </w:rPr>
              <w:t xml:space="preserve"> мая 2020 года 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A4924" w:rsidRDefault="000A4924" w:rsidP="000A4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Порядок оплаты:</w:t>
            </w:r>
          </w:p>
          <w:p w:rsidR="008611F9" w:rsidRPr="0008701E" w:rsidRDefault="008611F9" w:rsidP="008611F9">
            <w:pPr>
              <w:shd w:val="clear" w:color="auto" w:fill="FFFFFF"/>
              <w:tabs>
                <w:tab w:val="left" w:pos="567"/>
              </w:tabs>
              <w:ind w:right="18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 xml:space="preserve">Оплата оказанных услуг производится Заказчиком перечислением денежных средств на расчетный счет Исполнителя в течение </w:t>
            </w:r>
            <w:r w:rsidR="007B6D88">
              <w:rPr>
                <w:rFonts w:ascii="Arial" w:hAnsi="Arial" w:cs="Arial"/>
                <w:sz w:val="22"/>
                <w:szCs w:val="22"/>
              </w:rPr>
              <w:t>10</w:t>
            </w:r>
            <w:r w:rsidRPr="0008701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6D88">
              <w:rPr>
                <w:rFonts w:ascii="Arial" w:hAnsi="Arial" w:cs="Arial"/>
                <w:sz w:val="22"/>
                <w:szCs w:val="22"/>
              </w:rPr>
              <w:t>дес</w:t>
            </w:r>
            <w:r w:rsidRPr="0008701E">
              <w:rPr>
                <w:rFonts w:ascii="Arial" w:hAnsi="Arial" w:cs="Arial"/>
                <w:sz w:val="22"/>
                <w:szCs w:val="22"/>
              </w:rPr>
              <w:t>яти) рабочих дней со дня подписания Сторонами акта сдачи-приемки оказанных услуг. Платеж производится на основании выставленного Исполнителем счета, при одновременном условии предоставления оригинала счета-фактуры.</w:t>
            </w:r>
          </w:p>
          <w:p w:rsidR="002D0F62" w:rsidRPr="00604B62" w:rsidRDefault="008611F9" w:rsidP="00861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701E">
              <w:rPr>
                <w:rFonts w:ascii="Arial" w:hAnsi="Arial" w:cs="Arial"/>
                <w:sz w:val="22"/>
                <w:szCs w:val="22"/>
              </w:rPr>
              <w:t>Заказчик считается выполнившим свои обязательства по оплате в момент списания денежных средств с его расчетного счета</w:t>
            </w:r>
            <w:r w:rsidR="008C5C6B" w:rsidRPr="008C5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Pr="00604B62">
              <w:rPr>
                <w:rFonts w:ascii="Arial" w:hAnsi="Arial" w:cs="Arial"/>
                <w:sz w:val="22"/>
                <w:szCs w:val="22"/>
              </w:rPr>
              <w:t>организациями оказывающими услуги в области авиатопливообеспечения,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C4318D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bCs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80222F">
        <w:rPr>
          <w:rFonts w:ascii="Arial" w:hAnsi="Arial" w:cs="Arial"/>
          <w:bCs/>
          <w:sz w:val="22"/>
          <w:szCs w:val="22"/>
        </w:rPr>
        <w:t>.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4318D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C4318D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4318D" w:rsidRPr="00C4318D" w:rsidRDefault="00C4318D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4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F812A6" w:rsidRDefault="00004386" w:rsidP="003A7F3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b/>
          <w:sz w:val="22"/>
          <w:szCs w:val="22"/>
        </w:rPr>
        <w:t>метрологически</w:t>
      </w:r>
      <w:r w:rsidR="0080222F">
        <w:rPr>
          <w:rFonts w:ascii="Arial" w:hAnsi="Arial" w:cs="Arial"/>
          <w:b/>
          <w:sz w:val="22"/>
          <w:szCs w:val="22"/>
        </w:rPr>
        <w:t>х</w:t>
      </w:r>
      <w:r w:rsidR="0080222F" w:rsidRPr="0080222F">
        <w:rPr>
          <w:rFonts w:ascii="Arial" w:hAnsi="Arial" w:cs="Arial"/>
          <w:b/>
          <w:sz w:val="22"/>
          <w:szCs w:val="22"/>
        </w:rPr>
        <w:t xml:space="preserve"> услуг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</w:p>
    <w:p w:rsidR="003A7F36" w:rsidRPr="006E74A7" w:rsidRDefault="003A7F36" w:rsidP="003A7F36">
      <w:pPr>
        <w:jc w:val="center"/>
        <w:rPr>
          <w:rFonts w:ascii="Arial" w:hAnsi="Arial" w:cs="Arial"/>
          <w:b/>
          <w:sz w:val="22"/>
          <w:szCs w:val="22"/>
        </w:rPr>
      </w:pPr>
      <w:r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sz w:val="22"/>
          <w:szCs w:val="22"/>
        </w:rPr>
        <w:t>метрологически</w:t>
      </w:r>
      <w:r w:rsidR="0080222F">
        <w:rPr>
          <w:rFonts w:ascii="Arial" w:hAnsi="Arial" w:cs="Arial"/>
          <w:sz w:val="22"/>
          <w:szCs w:val="22"/>
        </w:rPr>
        <w:t>х</w:t>
      </w:r>
      <w:r w:rsidR="0080222F" w:rsidRPr="0080222F">
        <w:rPr>
          <w:rFonts w:ascii="Arial" w:hAnsi="Arial" w:cs="Arial"/>
          <w:sz w:val="22"/>
          <w:szCs w:val="22"/>
        </w:rPr>
        <w:t xml:space="preserve"> услуг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80222F" w:rsidRDefault="00004386" w:rsidP="00004386">
      <w:pPr>
        <w:jc w:val="both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5" w:name="OLE_LINK1"/>
      <w:bookmarkStart w:id="16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5"/>
      <w:bookmarkEnd w:id="16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bCs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bCs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80222F">
        <w:rPr>
          <w:rFonts w:ascii="Arial" w:hAnsi="Arial" w:cs="Arial"/>
          <w:bCs/>
          <w:sz w:val="22"/>
          <w:szCs w:val="22"/>
        </w:rPr>
        <w:t>.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7" w:name="_Hlt22846931"/>
      <w:bookmarkStart w:id="18" w:name="_Ref93264992"/>
      <w:bookmarkStart w:id="19" w:name="_Ref93265116"/>
      <w:bookmarkStart w:id="20" w:name="_Toc156792957"/>
      <w:bookmarkEnd w:id="17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1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77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3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9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1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91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28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Внеоборотные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DA4DF0">
        <w:tc>
          <w:tcPr>
            <w:tcW w:w="52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DA4DF0">
        <w:trPr>
          <w:trHeight w:val="440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0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DA4DF0">
        <w:trPr>
          <w:trHeight w:val="424"/>
        </w:trPr>
        <w:tc>
          <w:tcPr>
            <w:tcW w:w="52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6C6858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2" w:name="_Toc156792978"/>
      <w:bookmarkEnd w:id="18"/>
      <w:bookmarkEnd w:id="19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3" w:name="_Ref280706810"/>
      <w:bookmarkEnd w:id="2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3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4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4"/>
    </w:p>
    <w:p w:rsidR="006E74A7" w:rsidRDefault="00004386" w:rsidP="006E74A7">
      <w:pPr>
        <w:jc w:val="center"/>
        <w:rPr>
          <w:rFonts w:ascii="Arial" w:hAnsi="Arial" w:cs="Arial"/>
          <w:bCs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3A7F36" w:rsidRPr="003A7F3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 w:rsidR="006E74A7" w:rsidRPr="006E74A7">
        <w:rPr>
          <w:rFonts w:ascii="Arial" w:eastAsia="Calibri" w:hAnsi="Arial" w:cs="Arial"/>
          <w:color w:val="000000"/>
          <w:lang w:eastAsia="en-US"/>
        </w:rPr>
        <w:t xml:space="preserve"> </w:t>
      </w:r>
      <w:r w:rsidR="006E74A7" w:rsidRPr="006E74A7">
        <w:rPr>
          <w:rFonts w:ascii="Arial" w:hAnsi="Arial" w:cs="Arial"/>
          <w:sz w:val="22"/>
          <w:szCs w:val="22"/>
        </w:rPr>
        <w:t>оказать</w:t>
      </w:r>
      <w:r w:rsidR="0080222F" w:rsidRPr="008022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22F" w:rsidRPr="0080222F">
        <w:rPr>
          <w:rFonts w:ascii="Arial" w:hAnsi="Arial" w:cs="Arial"/>
          <w:sz w:val="22"/>
          <w:szCs w:val="22"/>
        </w:rPr>
        <w:t>метрологические услуги по поверке с выдачей градуировочных таблиц, свидетельств о поверке и испытанию резервуаров в целях утверждения типа средств измерений с выдачей свидетельств об утверждении типа</w:t>
      </w:r>
      <w:r w:rsidR="006E74A7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635BE">
        <w:rPr>
          <w:rFonts w:ascii="Arial" w:hAnsi="Arial" w:cs="Arial"/>
          <w:sz w:val="22"/>
          <w:szCs w:val="22"/>
        </w:rPr>
        <w:t>ры: 20</w:t>
      </w:r>
      <w:r w:rsidR="00D65719">
        <w:rPr>
          <w:rFonts w:ascii="Arial" w:hAnsi="Arial" w:cs="Arial"/>
          <w:sz w:val="22"/>
          <w:szCs w:val="22"/>
        </w:rPr>
        <w:t>20</w:t>
      </w:r>
      <w:r w:rsidR="002D0F62">
        <w:rPr>
          <w:rFonts w:ascii="Arial" w:hAnsi="Arial" w:cs="Arial"/>
          <w:sz w:val="22"/>
          <w:szCs w:val="22"/>
        </w:rPr>
        <w:t>-</w:t>
      </w:r>
      <w:r w:rsidR="000635BE">
        <w:rPr>
          <w:rFonts w:ascii="Arial" w:hAnsi="Arial" w:cs="Arial"/>
          <w:sz w:val="22"/>
          <w:szCs w:val="22"/>
        </w:rPr>
        <w:t>0</w:t>
      </w:r>
      <w:r w:rsidR="00D65719">
        <w:rPr>
          <w:rFonts w:ascii="Arial" w:hAnsi="Arial" w:cs="Arial"/>
          <w:sz w:val="22"/>
          <w:szCs w:val="22"/>
        </w:rPr>
        <w:t>2</w:t>
      </w:r>
      <w:r w:rsidR="002D0F62">
        <w:rPr>
          <w:rFonts w:ascii="Arial" w:hAnsi="Arial" w:cs="Arial"/>
          <w:sz w:val="22"/>
          <w:szCs w:val="22"/>
        </w:rPr>
        <w:t>-</w:t>
      </w:r>
      <w:r w:rsidR="00D65719">
        <w:rPr>
          <w:rFonts w:ascii="Arial" w:hAnsi="Arial" w:cs="Arial"/>
          <w:sz w:val="22"/>
          <w:szCs w:val="22"/>
        </w:rPr>
        <w:t>03</w:t>
      </w:r>
      <w:r w:rsidR="002A0170">
        <w:rPr>
          <w:rFonts w:ascii="Arial" w:hAnsi="Arial" w:cs="Arial"/>
          <w:sz w:val="22"/>
          <w:szCs w:val="22"/>
        </w:rPr>
        <w:t>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2"/>
      <w:footerReference w:type="default" r:id="rId13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02" w:rsidRDefault="000F7602" w:rsidP="00C6432B">
      <w:r>
        <w:separator/>
      </w:r>
    </w:p>
  </w:endnote>
  <w:endnote w:type="continuationSeparator" w:id="0">
    <w:p w:rsidR="000F7602" w:rsidRDefault="000F7602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Pr="00FE19B1" w:rsidRDefault="00091409">
    <w:pPr>
      <w:pStyle w:val="a6"/>
      <w:jc w:val="right"/>
      <w:rPr>
        <w:sz w:val="20"/>
        <w:szCs w:val="20"/>
      </w:rPr>
    </w:pPr>
  </w:p>
  <w:p w:rsidR="00091409" w:rsidRDefault="000914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Default="00091409">
    <w:pPr>
      <w:pStyle w:val="a6"/>
      <w:jc w:val="right"/>
    </w:pPr>
  </w:p>
  <w:p w:rsidR="00091409" w:rsidRDefault="000914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Default="0009140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409" w:rsidRDefault="00091409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Pr="00577554" w:rsidRDefault="0009140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ind w:right="360"/>
    </w:pPr>
  </w:p>
  <w:p w:rsidR="00091409" w:rsidRDefault="00091409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Default="00091409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409" w:rsidRDefault="00091409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9" w:rsidRPr="00577554" w:rsidRDefault="00091409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091409" w:rsidRDefault="00091409" w:rsidP="00A96243">
    <w:pPr>
      <w:pStyle w:val="a6"/>
      <w:ind w:right="360"/>
    </w:pPr>
  </w:p>
  <w:p w:rsidR="00091409" w:rsidRDefault="00091409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02" w:rsidRDefault="000F7602" w:rsidP="00C6432B">
      <w:r>
        <w:separator/>
      </w:r>
    </w:p>
  </w:footnote>
  <w:footnote w:type="continuationSeparator" w:id="0">
    <w:p w:rsidR="000F7602" w:rsidRDefault="000F7602" w:rsidP="00C6432B">
      <w:r>
        <w:continuationSeparator/>
      </w:r>
    </w:p>
  </w:footnote>
  <w:footnote w:id="1">
    <w:p w:rsidR="00091409" w:rsidRDefault="00091409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7341E"/>
    <w:multiLevelType w:val="hybridMultilevel"/>
    <w:tmpl w:val="7FCAE668"/>
    <w:lvl w:ilvl="0" w:tplc="D414A5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2" w15:restartNumberingAfterBreak="0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6" w15:restartNumberingAfterBreak="0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51039E5"/>
    <w:multiLevelType w:val="hybridMultilevel"/>
    <w:tmpl w:val="24A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CB3F5D"/>
    <w:multiLevelType w:val="hybridMultilevel"/>
    <w:tmpl w:val="134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32" w15:restartNumberingAfterBreak="0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A24761"/>
    <w:multiLevelType w:val="multilevel"/>
    <w:tmpl w:val="6E3458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</w:rPr>
    </w:lvl>
  </w:abstractNum>
  <w:abstractNum w:abstractNumId="34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6" w15:restartNumberingAfterBreak="0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40" w15:restartNumberingAfterBreak="0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701A4"/>
    <w:multiLevelType w:val="hybridMultilevel"/>
    <w:tmpl w:val="6BC6E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34"/>
  </w:num>
  <w:num w:numId="5">
    <w:abstractNumId w:val="4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8"/>
  </w:num>
  <w:num w:numId="14">
    <w:abstractNumId w:val="32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2"/>
  </w:num>
  <w:num w:numId="21">
    <w:abstractNumId w:val="41"/>
  </w:num>
  <w:num w:numId="22">
    <w:abstractNumId w:val="31"/>
  </w:num>
  <w:num w:numId="23">
    <w:abstractNumId w:val="39"/>
  </w:num>
  <w:num w:numId="24">
    <w:abstractNumId w:val="9"/>
  </w:num>
  <w:num w:numId="25">
    <w:abstractNumId w:val="26"/>
  </w:num>
  <w:num w:numId="26">
    <w:abstractNumId w:val="20"/>
  </w:num>
  <w:num w:numId="27">
    <w:abstractNumId w:val="25"/>
  </w:num>
  <w:num w:numId="28">
    <w:abstractNumId w:val="16"/>
  </w:num>
  <w:num w:numId="29">
    <w:abstractNumId w:val="27"/>
  </w:num>
  <w:num w:numId="30">
    <w:abstractNumId w:val="37"/>
  </w:num>
  <w:num w:numId="31">
    <w:abstractNumId w:val="44"/>
  </w:num>
  <w:num w:numId="32">
    <w:abstractNumId w:val="23"/>
  </w:num>
  <w:num w:numId="33">
    <w:abstractNumId w:val="13"/>
  </w:num>
  <w:num w:numId="34">
    <w:abstractNumId w:val="24"/>
  </w:num>
  <w:num w:numId="35">
    <w:abstractNumId w:val="5"/>
  </w:num>
  <w:num w:numId="36">
    <w:abstractNumId w:val="35"/>
  </w:num>
  <w:num w:numId="37">
    <w:abstractNumId w:val="40"/>
  </w:num>
  <w:num w:numId="38">
    <w:abstractNumId w:val="0"/>
  </w:num>
  <w:num w:numId="39">
    <w:abstractNumId w:val="45"/>
  </w:num>
  <w:num w:numId="40">
    <w:abstractNumId w:val="15"/>
  </w:num>
  <w:num w:numId="41">
    <w:abstractNumId w:val="22"/>
  </w:num>
  <w:num w:numId="42">
    <w:abstractNumId w:val="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0"/>
  </w:num>
  <w:num w:numId="47">
    <w:abstractNumId w:val="43"/>
  </w:num>
  <w:num w:numId="48">
    <w:abstractNumId w:val="33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5BE"/>
    <w:rsid w:val="00063DF4"/>
    <w:rsid w:val="00065D8E"/>
    <w:rsid w:val="00084822"/>
    <w:rsid w:val="000856BD"/>
    <w:rsid w:val="0008701E"/>
    <w:rsid w:val="00091409"/>
    <w:rsid w:val="000A4924"/>
    <w:rsid w:val="000E1305"/>
    <w:rsid w:val="000E35E0"/>
    <w:rsid w:val="000F026F"/>
    <w:rsid w:val="000F7602"/>
    <w:rsid w:val="00110F9B"/>
    <w:rsid w:val="0011399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B50BE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17A7C"/>
    <w:rsid w:val="002332E0"/>
    <w:rsid w:val="002545FF"/>
    <w:rsid w:val="00257AE8"/>
    <w:rsid w:val="002608CE"/>
    <w:rsid w:val="0029396F"/>
    <w:rsid w:val="002A0170"/>
    <w:rsid w:val="002A610A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51855"/>
    <w:rsid w:val="003860CE"/>
    <w:rsid w:val="00391790"/>
    <w:rsid w:val="00395D44"/>
    <w:rsid w:val="003A7F36"/>
    <w:rsid w:val="003B6250"/>
    <w:rsid w:val="003C41D4"/>
    <w:rsid w:val="003C59A3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75547"/>
    <w:rsid w:val="0048175A"/>
    <w:rsid w:val="0049674D"/>
    <w:rsid w:val="004B06A7"/>
    <w:rsid w:val="004C4CB8"/>
    <w:rsid w:val="004C6E64"/>
    <w:rsid w:val="004D06E2"/>
    <w:rsid w:val="004D40E8"/>
    <w:rsid w:val="004E359D"/>
    <w:rsid w:val="00502EB5"/>
    <w:rsid w:val="00506992"/>
    <w:rsid w:val="00513643"/>
    <w:rsid w:val="00513ABB"/>
    <w:rsid w:val="00514292"/>
    <w:rsid w:val="00536615"/>
    <w:rsid w:val="00554775"/>
    <w:rsid w:val="00555297"/>
    <w:rsid w:val="00567284"/>
    <w:rsid w:val="0057009B"/>
    <w:rsid w:val="005745A9"/>
    <w:rsid w:val="005830B9"/>
    <w:rsid w:val="00586FFA"/>
    <w:rsid w:val="0058704C"/>
    <w:rsid w:val="005C1EC6"/>
    <w:rsid w:val="005C3D26"/>
    <w:rsid w:val="005C7D27"/>
    <w:rsid w:val="005D06F4"/>
    <w:rsid w:val="005D68CC"/>
    <w:rsid w:val="005F17C4"/>
    <w:rsid w:val="00603037"/>
    <w:rsid w:val="00604B62"/>
    <w:rsid w:val="0061484F"/>
    <w:rsid w:val="00621CD4"/>
    <w:rsid w:val="00626410"/>
    <w:rsid w:val="00640DB3"/>
    <w:rsid w:val="006600E2"/>
    <w:rsid w:val="006717EE"/>
    <w:rsid w:val="0067421D"/>
    <w:rsid w:val="006A2A18"/>
    <w:rsid w:val="006A3F0C"/>
    <w:rsid w:val="006B3985"/>
    <w:rsid w:val="006B5AA4"/>
    <w:rsid w:val="006C2F76"/>
    <w:rsid w:val="006C41FA"/>
    <w:rsid w:val="006C6858"/>
    <w:rsid w:val="006E345C"/>
    <w:rsid w:val="006E56CD"/>
    <w:rsid w:val="006E74A7"/>
    <w:rsid w:val="006F0EAB"/>
    <w:rsid w:val="00705028"/>
    <w:rsid w:val="0071243D"/>
    <w:rsid w:val="00722B45"/>
    <w:rsid w:val="00726438"/>
    <w:rsid w:val="0074727C"/>
    <w:rsid w:val="00751D7B"/>
    <w:rsid w:val="007608BE"/>
    <w:rsid w:val="0077498C"/>
    <w:rsid w:val="00775690"/>
    <w:rsid w:val="00782865"/>
    <w:rsid w:val="00783884"/>
    <w:rsid w:val="00791B55"/>
    <w:rsid w:val="007A33D1"/>
    <w:rsid w:val="007A3F7D"/>
    <w:rsid w:val="007B6552"/>
    <w:rsid w:val="007B6D88"/>
    <w:rsid w:val="007D3E6D"/>
    <w:rsid w:val="007D5A4B"/>
    <w:rsid w:val="007D6227"/>
    <w:rsid w:val="007E064F"/>
    <w:rsid w:val="007E7FCC"/>
    <w:rsid w:val="007F7E76"/>
    <w:rsid w:val="0080222F"/>
    <w:rsid w:val="008102C1"/>
    <w:rsid w:val="00823661"/>
    <w:rsid w:val="00836320"/>
    <w:rsid w:val="008372D6"/>
    <w:rsid w:val="00852670"/>
    <w:rsid w:val="00853E9E"/>
    <w:rsid w:val="008611F9"/>
    <w:rsid w:val="00874D16"/>
    <w:rsid w:val="00881E33"/>
    <w:rsid w:val="00885F69"/>
    <w:rsid w:val="0088634D"/>
    <w:rsid w:val="00896107"/>
    <w:rsid w:val="008B1126"/>
    <w:rsid w:val="008B56CA"/>
    <w:rsid w:val="008C49FB"/>
    <w:rsid w:val="008C5C6B"/>
    <w:rsid w:val="008D476C"/>
    <w:rsid w:val="008F1F5C"/>
    <w:rsid w:val="009003C0"/>
    <w:rsid w:val="00915AC9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1303"/>
    <w:rsid w:val="00994A4D"/>
    <w:rsid w:val="00996ED5"/>
    <w:rsid w:val="009A4757"/>
    <w:rsid w:val="009A6973"/>
    <w:rsid w:val="009B4252"/>
    <w:rsid w:val="009C2030"/>
    <w:rsid w:val="009F6439"/>
    <w:rsid w:val="00A056D5"/>
    <w:rsid w:val="00A05A00"/>
    <w:rsid w:val="00A077A7"/>
    <w:rsid w:val="00A13D7B"/>
    <w:rsid w:val="00A143B5"/>
    <w:rsid w:val="00A14E1F"/>
    <w:rsid w:val="00A1584B"/>
    <w:rsid w:val="00A21BD9"/>
    <w:rsid w:val="00A24B6D"/>
    <w:rsid w:val="00A36683"/>
    <w:rsid w:val="00A4668E"/>
    <w:rsid w:val="00A50860"/>
    <w:rsid w:val="00A612C3"/>
    <w:rsid w:val="00A62C27"/>
    <w:rsid w:val="00A726A6"/>
    <w:rsid w:val="00A766BE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2176"/>
    <w:rsid w:val="00AF38B0"/>
    <w:rsid w:val="00AF4ED3"/>
    <w:rsid w:val="00B105FE"/>
    <w:rsid w:val="00B142A3"/>
    <w:rsid w:val="00B171EF"/>
    <w:rsid w:val="00B30F7C"/>
    <w:rsid w:val="00B33664"/>
    <w:rsid w:val="00B41127"/>
    <w:rsid w:val="00B42C50"/>
    <w:rsid w:val="00B73304"/>
    <w:rsid w:val="00B76DD3"/>
    <w:rsid w:val="00B82109"/>
    <w:rsid w:val="00B82586"/>
    <w:rsid w:val="00B85ACB"/>
    <w:rsid w:val="00B94005"/>
    <w:rsid w:val="00B96792"/>
    <w:rsid w:val="00B9772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4318D"/>
    <w:rsid w:val="00C50A75"/>
    <w:rsid w:val="00C6432B"/>
    <w:rsid w:val="00C71903"/>
    <w:rsid w:val="00C71F29"/>
    <w:rsid w:val="00C75A43"/>
    <w:rsid w:val="00C824AE"/>
    <w:rsid w:val="00C85FAC"/>
    <w:rsid w:val="00C902AB"/>
    <w:rsid w:val="00C9585D"/>
    <w:rsid w:val="00CA376F"/>
    <w:rsid w:val="00CA4068"/>
    <w:rsid w:val="00CB2D1E"/>
    <w:rsid w:val="00CC2211"/>
    <w:rsid w:val="00CE2B67"/>
    <w:rsid w:val="00CE7CB0"/>
    <w:rsid w:val="00CF0F6E"/>
    <w:rsid w:val="00D20A22"/>
    <w:rsid w:val="00D217A4"/>
    <w:rsid w:val="00D21A15"/>
    <w:rsid w:val="00D3170F"/>
    <w:rsid w:val="00D430CD"/>
    <w:rsid w:val="00D623DF"/>
    <w:rsid w:val="00D65719"/>
    <w:rsid w:val="00D65F71"/>
    <w:rsid w:val="00D70019"/>
    <w:rsid w:val="00D7085E"/>
    <w:rsid w:val="00D82D24"/>
    <w:rsid w:val="00D94554"/>
    <w:rsid w:val="00DA088C"/>
    <w:rsid w:val="00DA26C7"/>
    <w:rsid w:val="00DA3F78"/>
    <w:rsid w:val="00DA4BA4"/>
    <w:rsid w:val="00DA4DF0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330A1"/>
    <w:rsid w:val="00E456B9"/>
    <w:rsid w:val="00E45D8B"/>
    <w:rsid w:val="00E54E52"/>
    <w:rsid w:val="00E614E8"/>
    <w:rsid w:val="00E61AF6"/>
    <w:rsid w:val="00E65714"/>
    <w:rsid w:val="00E71611"/>
    <w:rsid w:val="00E73BA0"/>
    <w:rsid w:val="00E742F8"/>
    <w:rsid w:val="00E766C0"/>
    <w:rsid w:val="00E81890"/>
    <w:rsid w:val="00E91976"/>
    <w:rsid w:val="00E9792D"/>
    <w:rsid w:val="00EA5A2A"/>
    <w:rsid w:val="00EB332E"/>
    <w:rsid w:val="00EB5B84"/>
    <w:rsid w:val="00EC175A"/>
    <w:rsid w:val="00EC189A"/>
    <w:rsid w:val="00EC5E02"/>
    <w:rsid w:val="00ED339F"/>
    <w:rsid w:val="00EE4DCE"/>
    <w:rsid w:val="00EE575D"/>
    <w:rsid w:val="00EF3F16"/>
    <w:rsid w:val="00EF64EB"/>
    <w:rsid w:val="00F26A2D"/>
    <w:rsid w:val="00F344CE"/>
    <w:rsid w:val="00F40198"/>
    <w:rsid w:val="00F552C1"/>
    <w:rsid w:val="00F60886"/>
    <w:rsid w:val="00F659BF"/>
    <w:rsid w:val="00F812A6"/>
    <w:rsid w:val="00F91487"/>
    <w:rsid w:val="00FC6361"/>
    <w:rsid w:val="00FD0DB5"/>
    <w:rsid w:val="00FD1223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99A00B-A88F-447F-B4C9-BA8EC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  <w:style w:type="table" w:customStyle="1" w:styleId="33">
    <w:name w:val="Сетка таблицы3"/>
    <w:basedOn w:val="a1"/>
    <w:next w:val="af7"/>
    <w:uiPriority w:val="59"/>
    <w:rsid w:val="000A4924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8701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1232-088D-41FA-9B5C-677590CC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70</cp:revision>
  <cp:lastPrinted>2020-02-10T07:17:00Z</cp:lastPrinted>
  <dcterms:created xsi:type="dcterms:W3CDTF">2018-02-16T07:22:00Z</dcterms:created>
  <dcterms:modified xsi:type="dcterms:W3CDTF">2020-02-10T07:18:00Z</dcterms:modified>
</cp:coreProperties>
</file>