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D409FD" w:rsidRDefault="00D409FD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D409FD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</w:t>
      </w:r>
      <w:r w:rsidR="0010459C" w:rsidRPr="00D409FD">
        <w:rPr>
          <w:rFonts w:ascii="Arial" w:hAnsi="Arial" w:cs="Arial"/>
          <w:b/>
          <w:i/>
          <w:color w:val="000000"/>
          <w:sz w:val="22"/>
          <w:szCs w:val="22"/>
          <w:u w:val="single"/>
        </w:rPr>
        <w:t>»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ind w:left="4962"/>
        <w:rPr>
          <w:rFonts w:ascii="Arial" w:hAnsi="Arial" w:cs="Arial"/>
          <w:b/>
        </w:rPr>
      </w:pPr>
    </w:p>
    <w:p w:rsidR="00C240FF" w:rsidRPr="00C6432B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D409FD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D409FD">
        <w:rPr>
          <w:rFonts w:ascii="Arial" w:hAnsi="Arial" w:cs="Arial"/>
          <w:b/>
          <w:color w:val="000000"/>
          <w:sz w:val="22"/>
          <w:szCs w:val="22"/>
        </w:rPr>
        <w:t>Реестровый номер процедур</w:t>
      </w:r>
      <w:r w:rsidR="00A753CC" w:rsidRPr="00D409FD">
        <w:rPr>
          <w:rFonts w:ascii="Arial" w:hAnsi="Arial" w:cs="Arial"/>
          <w:b/>
          <w:color w:val="000000"/>
          <w:sz w:val="22"/>
          <w:szCs w:val="22"/>
        </w:rPr>
        <w:t>ы:</w:t>
      </w:r>
      <w:r w:rsidR="009F3E61" w:rsidRPr="00D409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409FD" w:rsidRPr="00D409FD">
        <w:rPr>
          <w:rFonts w:ascii="Arial" w:hAnsi="Arial" w:cs="Arial"/>
          <w:b/>
          <w:color w:val="000000"/>
          <w:sz w:val="22"/>
          <w:szCs w:val="22"/>
        </w:rPr>
        <w:t>2019-</w:t>
      </w:r>
      <w:r w:rsidR="00D94FFB">
        <w:rPr>
          <w:rFonts w:ascii="Arial" w:hAnsi="Arial" w:cs="Arial"/>
          <w:b/>
          <w:color w:val="000000"/>
          <w:sz w:val="22"/>
          <w:szCs w:val="22"/>
        </w:rPr>
        <w:t>10</w:t>
      </w:r>
      <w:r w:rsidR="00D409FD" w:rsidRPr="00D409FD">
        <w:rPr>
          <w:rFonts w:ascii="Arial" w:hAnsi="Arial" w:cs="Arial"/>
          <w:b/>
          <w:color w:val="000000"/>
          <w:sz w:val="22"/>
          <w:szCs w:val="22"/>
        </w:rPr>
        <w:t>-0</w:t>
      </w:r>
      <w:r w:rsidR="00D94FFB">
        <w:rPr>
          <w:rFonts w:ascii="Arial" w:hAnsi="Arial" w:cs="Arial"/>
          <w:b/>
          <w:color w:val="000000"/>
          <w:sz w:val="22"/>
          <w:szCs w:val="22"/>
        </w:rPr>
        <w:t>2</w:t>
      </w:r>
      <w:r w:rsidR="00D409FD" w:rsidRPr="00D409FD">
        <w:rPr>
          <w:rFonts w:ascii="Arial" w:hAnsi="Arial" w:cs="Arial"/>
          <w:b/>
          <w:color w:val="000000"/>
          <w:sz w:val="22"/>
          <w:szCs w:val="22"/>
        </w:rPr>
        <w:t>/у/0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D409FD" w:rsidRDefault="00D409FD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C240FF" w:rsidRDefault="00D409FD" w:rsidP="001045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11279F" w:rsidRPr="00D409FD">
        <w:rPr>
          <w:rFonts w:ascii="Arial" w:hAnsi="Arial" w:cs="Arial"/>
          <w:b/>
          <w:color w:val="000000"/>
          <w:sz w:val="22"/>
          <w:szCs w:val="22"/>
        </w:rPr>
        <w:t xml:space="preserve">роцедуре </w:t>
      </w:r>
      <w:r w:rsidR="00762210" w:rsidRPr="00D409FD">
        <w:rPr>
          <w:rFonts w:ascii="Arial" w:hAnsi="Arial" w:cs="Arial"/>
          <w:b/>
          <w:color w:val="000000"/>
          <w:sz w:val="22"/>
          <w:szCs w:val="22"/>
        </w:rPr>
        <w:t>отбора</w:t>
      </w:r>
      <w:r w:rsidR="0011279F" w:rsidRPr="00D409FD">
        <w:rPr>
          <w:rFonts w:ascii="Arial" w:hAnsi="Arial" w:cs="Arial"/>
          <w:b/>
          <w:color w:val="000000"/>
          <w:sz w:val="22"/>
          <w:szCs w:val="22"/>
        </w:rPr>
        <w:t xml:space="preserve"> организации</w:t>
      </w:r>
      <w:r w:rsidR="0046679C" w:rsidRPr="00D409FD">
        <w:rPr>
          <w:rFonts w:ascii="Arial" w:hAnsi="Arial" w:cs="Arial"/>
          <w:b/>
          <w:color w:val="000000"/>
          <w:sz w:val="22"/>
          <w:szCs w:val="22"/>
        </w:rPr>
        <w:t>, способной</w:t>
      </w:r>
      <w:r w:rsidR="0011279F" w:rsidRPr="00D409FD">
        <w:rPr>
          <w:rFonts w:ascii="Arial" w:hAnsi="Arial" w:cs="Arial"/>
          <w:b/>
          <w:color w:val="000000"/>
          <w:sz w:val="22"/>
          <w:szCs w:val="22"/>
        </w:rPr>
        <w:t xml:space="preserve"> оказа</w:t>
      </w:r>
      <w:r w:rsidR="0046679C" w:rsidRPr="00D409FD">
        <w:rPr>
          <w:rFonts w:ascii="Arial" w:hAnsi="Arial" w:cs="Arial"/>
          <w:b/>
          <w:color w:val="000000"/>
          <w:sz w:val="22"/>
          <w:szCs w:val="22"/>
        </w:rPr>
        <w:t>ть</w:t>
      </w:r>
      <w:r w:rsidR="0011279F" w:rsidRPr="00D409FD">
        <w:rPr>
          <w:rFonts w:ascii="Arial" w:hAnsi="Arial" w:cs="Arial"/>
          <w:b/>
          <w:color w:val="000000"/>
          <w:sz w:val="22"/>
          <w:szCs w:val="22"/>
        </w:rPr>
        <w:t xml:space="preserve"> услуг</w:t>
      </w:r>
      <w:r w:rsidR="0046679C" w:rsidRPr="00D409FD">
        <w:rPr>
          <w:rFonts w:ascii="Arial" w:hAnsi="Arial" w:cs="Arial"/>
          <w:b/>
          <w:color w:val="000000"/>
          <w:sz w:val="22"/>
          <w:szCs w:val="22"/>
        </w:rPr>
        <w:t>и</w:t>
      </w:r>
      <w:r w:rsidR="0011279F" w:rsidRPr="00D409FD">
        <w:rPr>
          <w:rFonts w:ascii="Arial" w:hAnsi="Arial" w:cs="Arial"/>
          <w:b/>
          <w:color w:val="000000"/>
          <w:sz w:val="22"/>
          <w:szCs w:val="22"/>
        </w:rPr>
        <w:t xml:space="preserve"> по </w:t>
      </w:r>
      <w:r w:rsidR="0010459C" w:rsidRPr="00D409FD">
        <w:rPr>
          <w:rFonts w:ascii="Arial" w:hAnsi="Arial" w:cs="Arial"/>
          <w:b/>
          <w:color w:val="000000"/>
          <w:sz w:val="22"/>
          <w:szCs w:val="22"/>
        </w:rPr>
        <w:t>осуществлению авторского надзора при выполнении строительно-монтажных и пуско-наладочных работ по проекту Технического перевооружения объектов Расходного склада ГСМ АО «Совэкс» по адресу: Санкт-Петербург, Пулковское шоссе, д.41.</w:t>
      </w:r>
    </w:p>
    <w:p w:rsidR="00D409FD" w:rsidRPr="00D409FD" w:rsidRDefault="00D409FD" w:rsidP="0010459C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__________________________________________________________________________________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D409FD" w:rsidRDefault="00D409FD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D409FD" w:rsidRDefault="00D409FD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D409FD" w:rsidRDefault="00D409FD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D409FD" w:rsidRDefault="00D409FD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D409FD" w:rsidRDefault="00D409FD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D409FD" w:rsidRPr="00C6432B" w:rsidRDefault="00D409FD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D409FD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D409FD">
        <w:rPr>
          <w:rFonts w:ascii="Arial" w:hAnsi="Arial" w:cs="Arial"/>
          <w:sz w:val="22"/>
          <w:szCs w:val="22"/>
        </w:rPr>
        <w:t>Дата начала приема предложений:</w:t>
      </w:r>
      <w:r w:rsidR="00BF5A2C" w:rsidRPr="00D409FD">
        <w:rPr>
          <w:rFonts w:ascii="Arial" w:hAnsi="Arial" w:cs="Arial"/>
          <w:sz w:val="22"/>
          <w:szCs w:val="22"/>
        </w:rPr>
        <w:t xml:space="preserve"> </w:t>
      </w:r>
      <w:r w:rsidR="00FF5DCD">
        <w:rPr>
          <w:rFonts w:ascii="Arial" w:hAnsi="Arial" w:cs="Arial"/>
          <w:sz w:val="22"/>
          <w:szCs w:val="22"/>
        </w:rPr>
        <w:t>07.</w:t>
      </w:r>
      <w:r w:rsidR="00D409FD">
        <w:rPr>
          <w:rFonts w:ascii="Arial" w:hAnsi="Arial" w:cs="Arial"/>
          <w:sz w:val="22"/>
          <w:szCs w:val="22"/>
        </w:rPr>
        <w:t>10.2019</w:t>
      </w:r>
    </w:p>
    <w:p w:rsidR="00C240FF" w:rsidRPr="00D409FD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D409FD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D409FD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BF5A2C" w:rsidRPr="00D409FD">
        <w:rPr>
          <w:rFonts w:ascii="Arial" w:hAnsi="Arial" w:cs="Arial"/>
          <w:sz w:val="22"/>
          <w:szCs w:val="22"/>
        </w:rPr>
        <w:t xml:space="preserve"> </w:t>
      </w:r>
      <w:r w:rsidR="00FF5DCD">
        <w:rPr>
          <w:rFonts w:ascii="Arial" w:hAnsi="Arial" w:cs="Arial"/>
          <w:sz w:val="22"/>
          <w:szCs w:val="22"/>
        </w:rPr>
        <w:t>21</w:t>
      </w:r>
      <w:bookmarkStart w:id="0" w:name="_GoBack"/>
      <w:bookmarkEnd w:id="0"/>
      <w:r w:rsidR="00D409FD">
        <w:rPr>
          <w:rFonts w:ascii="Arial" w:hAnsi="Arial" w:cs="Arial"/>
          <w:sz w:val="22"/>
          <w:szCs w:val="22"/>
        </w:rPr>
        <w:t>.10.2019</w:t>
      </w:r>
    </w:p>
    <w:p w:rsidR="00C240FF" w:rsidRPr="00D409FD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D409FD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D409FD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D409FD">
        <w:rPr>
          <w:rFonts w:ascii="Arial" w:hAnsi="Arial" w:cs="Arial"/>
          <w:sz w:val="22"/>
          <w:szCs w:val="22"/>
        </w:rPr>
        <w:t xml:space="preserve">Контактная информация </w:t>
      </w:r>
      <w:r w:rsidR="00C927B7" w:rsidRPr="00D409FD">
        <w:rPr>
          <w:rFonts w:ascii="Arial" w:hAnsi="Arial" w:cs="Arial"/>
          <w:sz w:val="22"/>
          <w:szCs w:val="22"/>
        </w:rPr>
        <w:t>Организатора О</w:t>
      </w:r>
      <w:r w:rsidRPr="00D409FD">
        <w:rPr>
          <w:rFonts w:ascii="Arial" w:hAnsi="Arial" w:cs="Arial"/>
          <w:sz w:val="22"/>
          <w:szCs w:val="22"/>
        </w:rPr>
        <w:t>тбора:</w:t>
      </w:r>
    </w:p>
    <w:p w:rsidR="00C927B7" w:rsidRPr="00D409FD" w:rsidRDefault="00D409FD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Акционерное общество</w:t>
      </w:r>
      <w:r w:rsidR="0010459C" w:rsidRPr="00D409FD">
        <w:rPr>
          <w:rFonts w:ascii="Arial" w:hAnsi="Arial" w:cs="Arial"/>
          <w:sz w:val="22"/>
          <w:szCs w:val="22"/>
        </w:rPr>
        <w:t xml:space="preserve"> «Совэкс»</w:t>
      </w:r>
    </w:p>
    <w:p w:rsidR="00024C34" w:rsidRPr="00D409FD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D409FD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D409FD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D409FD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D409FD">
        <w:rPr>
          <w:rFonts w:ascii="Arial" w:hAnsi="Arial" w:cs="Arial"/>
          <w:sz w:val="22"/>
          <w:szCs w:val="22"/>
        </w:rPr>
        <w:t>Секретарь Конкурсной комиссии:</w:t>
      </w:r>
      <w:r w:rsidR="003853EE" w:rsidRPr="00D409FD">
        <w:rPr>
          <w:rFonts w:ascii="Arial" w:hAnsi="Arial" w:cs="Arial"/>
          <w:sz w:val="22"/>
          <w:szCs w:val="22"/>
        </w:rPr>
        <w:t xml:space="preserve"> </w:t>
      </w:r>
      <w:r w:rsidR="0010459C" w:rsidRPr="00D409FD">
        <w:rPr>
          <w:rFonts w:ascii="Arial" w:hAnsi="Arial" w:cs="Arial"/>
          <w:sz w:val="22"/>
          <w:szCs w:val="22"/>
        </w:rPr>
        <w:t>Стрижов А.Б.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51736D" w:rsidRDefault="0051736D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D409FD" w:rsidRPr="00C6432B" w:rsidRDefault="00D409FD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3853EE" w:rsidRPr="003853EE" w:rsidRDefault="003853EE" w:rsidP="001A50A1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</w:rPr>
      </w:pPr>
    </w:p>
    <w:p w:rsidR="00C240FF" w:rsidRPr="00C6432B" w:rsidRDefault="00C240FF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</w:rPr>
      </w:pPr>
    </w:p>
    <w:p w:rsidR="00C240FF" w:rsidRPr="00D409FD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D409FD" w:rsidSect="00B27DAF">
          <w:footerReference w:type="default" r:id="rId8"/>
          <w:footerReference w:type="first" r:id="rId9"/>
          <w:pgSz w:w="11906" w:h="16838"/>
          <w:pgMar w:top="1418" w:right="567" w:bottom="1134" w:left="1134" w:header="709" w:footer="709" w:gutter="0"/>
          <w:cols w:space="708"/>
          <w:titlePg/>
          <w:docGrid w:linePitch="360"/>
        </w:sectPr>
      </w:pPr>
      <w:r w:rsidRPr="00D409FD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D409FD">
        <w:rPr>
          <w:rFonts w:ascii="Arial" w:hAnsi="Arial" w:cs="Arial"/>
          <w:b/>
          <w:bCs/>
          <w:i/>
          <w:sz w:val="22"/>
          <w:szCs w:val="22"/>
        </w:rPr>
        <w:br/>
      </w:r>
      <w:r w:rsidR="0010459C" w:rsidRPr="00D409FD">
        <w:rPr>
          <w:rFonts w:ascii="Arial" w:hAnsi="Arial" w:cs="Arial"/>
          <w:i/>
          <w:sz w:val="22"/>
          <w:szCs w:val="22"/>
        </w:rPr>
        <w:t>2019</w:t>
      </w:r>
    </w:p>
    <w:p w:rsidR="00C240FF" w:rsidRPr="00C6432B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C6432B" w:rsidRDefault="00C240FF" w:rsidP="00030118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C6432B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4744E6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EC2DBF">
        <w:rPr>
          <w:rFonts w:ascii="Arial" w:hAnsi="Arial" w:cs="Arial"/>
          <w:sz w:val="22"/>
          <w:szCs w:val="22"/>
          <w:lang w:eastAsia="en-US"/>
        </w:rPr>
        <w:t xml:space="preserve">оказание услуг по </w:t>
      </w:r>
      <w:r w:rsidR="007619E3" w:rsidRPr="007619E3">
        <w:rPr>
          <w:rFonts w:ascii="Arial" w:hAnsi="Arial" w:cs="Arial"/>
          <w:bCs/>
          <w:sz w:val="22"/>
          <w:szCs w:val="22"/>
          <w:lang w:eastAsia="en-US"/>
        </w:rPr>
        <w:t>осуществлению авторского надзора при выполнении строительно-монтажных и пуско-наладочных работ по проекту Технического перевооружения объектов Расходного склада ГСМ АО «Совэкс» по адресу: Санкт-Петербург, Пулковское шоссе, д.41.</w:t>
      </w:r>
    </w:p>
    <w:p w:rsidR="00030118" w:rsidRPr="00030118" w:rsidRDefault="00C240FF" w:rsidP="00030118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30118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Pr="00030118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CA51B4">
        <w:rPr>
          <w:rFonts w:ascii="Arial" w:hAnsi="Arial" w:cs="Arial"/>
          <w:sz w:val="22"/>
          <w:szCs w:val="22"/>
        </w:rPr>
        <w:t xml:space="preserve">не более </w:t>
      </w:r>
      <w:r w:rsidR="002B7263">
        <w:rPr>
          <w:rFonts w:ascii="Arial" w:hAnsi="Arial" w:cs="Arial"/>
          <w:sz w:val="22"/>
          <w:szCs w:val="22"/>
        </w:rPr>
        <w:t>1</w:t>
      </w:r>
      <w:r w:rsidR="007619E3">
        <w:rPr>
          <w:rFonts w:ascii="Arial" w:hAnsi="Arial" w:cs="Arial"/>
          <w:sz w:val="22"/>
          <w:szCs w:val="22"/>
        </w:rPr>
        <w:t>2</w:t>
      </w:r>
      <w:r w:rsidR="00CA51B4">
        <w:rPr>
          <w:rFonts w:ascii="Arial" w:hAnsi="Arial" w:cs="Arial"/>
          <w:sz w:val="22"/>
          <w:szCs w:val="22"/>
        </w:rPr>
        <w:t xml:space="preserve"> месяцев</w:t>
      </w:r>
      <w:r w:rsidR="008A2810">
        <w:rPr>
          <w:rFonts w:ascii="Arial" w:hAnsi="Arial" w:cs="Arial"/>
          <w:sz w:val="22"/>
          <w:szCs w:val="22"/>
        </w:rPr>
        <w:t xml:space="preserve"> с даты подписания договора</w:t>
      </w:r>
      <w:r w:rsidR="00CA51B4">
        <w:rPr>
          <w:rFonts w:ascii="Arial" w:hAnsi="Arial" w:cs="Arial"/>
          <w:sz w:val="22"/>
          <w:szCs w:val="22"/>
        </w:rPr>
        <w:t>.</w:t>
      </w:r>
    </w:p>
    <w:p w:rsidR="00FD6A02" w:rsidRDefault="00C240FF" w:rsidP="00FD6A0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D6A02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FD6A02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D6A02">
        <w:rPr>
          <w:rFonts w:ascii="Arial" w:hAnsi="Arial" w:cs="Arial"/>
          <w:sz w:val="22"/>
          <w:szCs w:val="22"/>
          <w:lang w:eastAsia="en-US"/>
        </w:rPr>
        <w:t xml:space="preserve">г. Санкт-Петербург, </w:t>
      </w:r>
      <w:r w:rsidR="007619E3">
        <w:rPr>
          <w:rFonts w:ascii="Arial" w:hAnsi="Arial" w:cs="Arial"/>
          <w:sz w:val="22"/>
          <w:szCs w:val="22"/>
          <w:lang w:eastAsia="en-US"/>
        </w:rPr>
        <w:t>Пулковское шоссе, д.41</w:t>
      </w:r>
    </w:p>
    <w:p w:rsidR="00EB3664" w:rsidRDefault="00796BFD" w:rsidP="00FD6A0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Предельная</w:t>
      </w:r>
      <w:r w:rsidR="0096677F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eastAsia="en-US"/>
        </w:rPr>
        <w:t>стоимость оказания услуг</w:t>
      </w:r>
      <w:r w:rsidR="00EB3664" w:rsidRPr="00EB3664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37B94">
        <w:rPr>
          <w:rFonts w:ascii="Arial" w:hAnsi="Arial" w:cs="Arial"/>
          <w:sz w:val="22"/>
          <w:szCs w:val="22"/>
          <w:lang w:eastAsia="en-US"/>
        </w:rPr>
        <w:t>2 200 000</w:t>
      </w:r>
      <w:r w:rsidR="00EB3664" w:rsidRPr="00EB3664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F37B94">
        <w:rPr>
          <w:rFonts w:ascii="Arial" w:hAnsi="Arial" w:cs="Arial"/>
          <w:sz w:val="22"/>
          <w:szCs w:val="22"/>
          <w:lang w:eastAsia="en-US"/>
        </w:rPr>
        <w:t>два миллиона двести тысяч</w:t>
      </w:r>
      <w:r w:rsidR="00EB3664">
        <w:rPr>
          <w:rFonts w:ascii="Arial" w:hAnsi="Arial" w:cs="Arial"/>
          <w:sz w:val="22"/>
          <w:szCs w:val="22"/>
          <w:lang w:eastAsia="en-US"/>
        </w:rPr>
        <w:t>) рублей (без НДС).</w:t>
      </w:r>
    </w:p>
    <w:p w:rsidR="009F3606" w:rsidRPr="00F37B94" w:rsidRDefault="00C240FF" w:rsidP="006F43DD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6F43DD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6F43DD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6F43DD" w:rsidRPr="00F37B94">
        <w:rPr>
          <w:rFonts w:ascii="Arial" w:hAnsi="Arial" w:cs="Arial"/>
          <w:sz w:val="22"/>
          <w:szCs w:val="22"/>
          <w:lang w:eastAsia="en-US"/>
        </w:rPr>
        <w:t xml:space="preserve">осуществление </w:t>
      </w:r>
      <w:r w:rsidR="008B42E4" w:rsidRPr="00F37B94">
        <w:rPr>
          <w:rFonts w:ascii="Arial" w:hAnsi="Arial" w:cs="Arial"/>
          <w:sz w:val="22"/>
          <w:szCs w:val="22"/>
          <w:lang w:eastAsia="en-US"/>
        </w:rPr>
        <w:t>выборочного контроля</w:t>
      </w:r>
      <w:r w:rsidR="006F43DD" w:rsidRPr="00F37B94">
        <w:rPr>
          <w:rFonts w:ascii="Arial" w:hAnsi="Arial" w:cs="Arial"/>
          <w:sz w:val="22"/>
          <w:szCs w:val="22"/>
          <w:lang w:eastAsia="en-US"/>
        </w:rPr>
        <w:t xml:space="preserve"> и проверки соответствия выполняемых работ требованиям рабочей документации.</w:t>
      </w:r>
    </w:p>
    <w:p w:rsidR="00C240FF" w:rsidRPr="00F37B94" w:rsidRDefault="00C240FF" w:rsidP="00F37B94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1D156D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</w:t>
      </w:r>
      <w:r w:rsidR="00226C0A" w:rsidRPr="00226C0A">
        <w:rPr>
          <w:rFonts w:ascii="Arial" w:hAnsi="Arial" w:cs="Arial"/>
          <w:sz w:val="22"/>
          <w:szCs w:val="22"/>
          <w:u w:val="single"/>
          <w:lang w:eastAsia="en-US"/>
        </w:rPr>
        <w:t>:</w:t>
      </w:r>
      <w:r w:rsidRPr="00226C0A">
        <w:rPr>
          <w:rFonts w:ascii="Arial" w:hAnsi="Arial" w:cs="Arial"/>
          <w:sz w:val="22"/>
          <w:szCs w:val="22"/>
          <w:lang w:eastAsia="en-US"/>
        </w:rPr>
        <w:t xml:space="preserve"> стоимость</w:t>
      </w:r>
      <w:r w:rsidRPr="001D156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37B94" w:rsidRPr="00F37B94">
        <w:rPr>
          <w:rFonts w:ascii="Arial" w:hAnsi="Arial" w:cs="Arial"/>
          <w:sz w:val="22"/>
          <w:szCs w:val="22"/>
          <w:lang w:eastAsia="en-US"/>
        </w:rPr>
        <w:t>в рублях Российской Федерации без учёта НДС, кроме того, НДС по ставке в соответствии с действующим законодательством Российской Федерации</w:t>
      </w:r>
      <w:r w:rsidR="00226C0A" w:rsidRPr="00F37B94">
        <w:rPr>
          <w:rFonts w:ascii="Arial" w:hAnsi="Arial" w:cs="Arial"/>
          <w:sz w:val="22"/>
          <w:szCs w:val="22"/>
          <w:lang w:eastAsia="en-US"/>
        </w:rPr>
        <w:t>, а также содержать подробную расшифровку формирования</w:t>
      </w:r>
      <w:r w:rsidR="00F37B94">
        <w:rPr>
          <w:rFonts w:ascii="Arial" w:hAnsi="Arial" w:cs="Arial"/>
          <w:sz w:val="22"/>
          <w:szCs w:val="22"/>
          <w:lang w:eastAsia="en-US"/>
        </w:rPr>
        <w:t xml:space="preserve"> стоимости</w:t>
      </w:r>
      <w:r w:rsidR="001D156D" w:rsidRPr="00F37B94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C6432B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C6432B">
        <w:rPr>
          <w:rFonts w:ascii="Arial" w:hAnsi="Arial" w:cs="Arial"/>
          <w:sz w:val="22"/>
          <w:szCs w:val="22"/>
          <w:lang w:eastAsia="en-US"/>
        </w:rPr>
        <w:t xml:space="preserve">Подробные требования к услугам содержатся в техническом задании (раздел </w:t>
      </w:r>
      <w:r w:rsidR="005745A9">
        <w:rPr>
          <w:rFonts w:ascii="Arial" w:hAnsi="Arial" w:cs="Arial"/>
          <w:sz w:val="22"/>
          <w:szCs w:val="22"/>
          <w:lang w:eastAsia="en-US"/>
        </w:rPr>
        <w:t>4</w:t>
      </w:r>
      <w:r w:rsidRPr="00C6432B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C6432B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C6432B">
        <w:rPr>
          <w:rFonts w:ascii="Arial" w:hAnsi="Arial" w:cs="Arial"/>
          <w:sz w:val="22"/>
          <w:szCs w:val="22"/>
          <w:lang w:eastAsia="en-US"/>
        </w:rPr>
        <w:t>:</w:t>
      </w:r>
    </w:p>
    <w:p w:rsidR="00E742F8" w:rsidRPr="008B064C" w:rsidRDefault="008B064C" w:rsidP="00DA61B2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Стоимость услуг</w:t>
      </w:r>
      <w:r>
        <w:rPr>
          <w:rFonts w:ascii="Arial" w:hAnsi="Arial" w:cs="Arial"/>
          <w:sz w:val="22"/>
          <w:lang w:val="en-US"/>
        </w:rPr>
        <w:t>;</w:t>
      </w:r>
    </w:p>
    <w:p w:rsidR="008B064C" w:rsidRDefault="008B064C" w:rsidP="00DA61B2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Порядок оплаты услуг</w:t>
      </w:r>
      <w:r>
        <w:rPr>
          <w:rFonts w:ascii="Arial" w:hAnsi="Arial" w:cs="Arial"/>
          <w:sz w:val="22"/>
          <w:lang w:val="en-US"/>
        </w:rPr>
        <w:t>;</w:t>
      </w:r>
    </w:p>
    <w:p w:rsidR="00AD52F2" w:rsidRPr="00AD52F2" w:rsidRDefault="00213F9C" w:rsidP="00E91C5A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28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sz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Соответствие критериям, изложенным в требованиях к Заявителю (п.2 настоящей Инструкции).</w:t>
      </w:r>
    </w:p>
    <w:p w:rsidR="005F17C4" w:rsidRPr="00EB6FF9" w:rsidRDefault="00E91C5A" w:rsidP="00EB6FF9">
      <w:pPr>
        <w:pStyle w:val="a5"/>
        <w:numPr>
          <w:ilvl w:val="0"/>
          <w:numId w:val="6"/>
        </w:numPr>
        <w:tabs>
          <w:tab w:val="clear" w:pos="1389"/>
          <w:tab w:val="num" w:pos="142"/>
        </w:tabs>
        <w:spacing w:before="12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85637">
        <w:rPr>
          <w:rFonts w:ascii="Arial" w:hAnsi="Arial" w:cs="Arial"/>
          <w:sz w:val="22"/>
        </w:rPr>
        <w:t>Наличие опыта оказания услуг</w:t>
      </w:r>
      <w:r>
        <w:rPr>
          <w:rFonts w:ascii="Arial" w:hAnsi="Arial" w:cs="Arial"/>
          <w:sz w:val="22"/>
        </w:rPr>
        <w:t xml:space="preserve"> по аналогичным </w:t>
      </w:r>
      <w:r w:rsidRPr="00085637">
        <w:rPr>
          <w:rFonts w:ascii="Arial" w:hAnsi="Arial" w:cs="Arial"/>
          <w:sz w:val="22"/>
        </w:rPr>
        <w:t xml:space="preserve">договорам. Под аналогичными договорами понимаются договоры по </w:t>
      </w:r>
      <w:r>
        <w:rPr>
          <w:rFonts w:ascii="Arial" w:hAnsi="Arial" w:cs="Arial"/>
          <w:sz w:val="22"/>
        </w:rPr>
        <w:t xml:space="preserve">предоставлению услуг </w:t>
      </w:r>
      <w:r w:rsidR="00806263">
        <w:rPr>
          <w:rFonts w:ascii="Arial" w:hAnsi="Arial" w:cs="Arial"/>
          <w:sz w:val="22"/>
        </w:rPr>
        <w:t>авторского надзора</w:t>
      </w:r>
      <w:r>
        <w:rPr>
          <w:rFonts w:ascii="Arial" w:hAnsi="Arial" w:cs="Arial"/>
          <w:sz w:val="22"/>
        </w:rPr>
        <w:t xml:space="preserve"> </w:t>
      </w:r>
      <w:r w:rsidRPr="00085637">
        <w:rPr>
          <w:rFonts w:ascii="Arial" w:hAnsi="Arial" w:cs="Arial"/>
          <w:sz w:val="22"/>
        </w:rPr>
        <w:t xml:space="preserve">при строительстве, капитальном </w:t>
      </w:r>
      <w:r>
        <w:rPr>
          <w:rFonts w:ascii="Arial" w:hAnsi="Arial" w:cs="Arial"/>
          <w:sz w:val="22"/>
        </w:rPr>
        <w:t>ремонте, реконструкции на</w:t>
      </w:r>
      <w:r w:rsidR="00964219">
        <w:rPr>
          <w:rFonts w:ascii="Arial" w:hAnsi="Arial" w:cs="Arial"/>
          <w:sz w:val="22"/>
        </w:rPr>
        <w:t xml:space="preserve"> особо опа</w:t>
      </w:r>
      <w:r w:rsidR="00F37B94">
        <w:rPr>
          <w:rFonts w:ascii="Arial" w:hAnsi="Arial" w:cs="Arial"/>
          <w:sz w:val="22"/>
        </w:rPr>
        <w:t>сных и опасных производственных</w:t>
      </w:r>
      <w:r>
        <w:rPr>
          <w:rFonts w:ascii="Arial" w:hAnsi="Arial" w:cs="Arial"/>
          <w:sz w:val="22"/>
        </w:rPr>
        <w:t xml:space="preserve"> объектах </w:t>
      </w:r>
      <w:r w:rsidR="00F63D1D">
        <w:rPr>
          <w:rFonts w:ascii="Arial" w:hAnsi="Arial" w:cs="Arial"/>
          <w:sz w:val="22"/>
        </w:rPr>
        <w:t>(</w:t>
      </w:r>
      <w:r w:rsidR="00964219">
        <w:rPr>
          <w:rFonts w:ascii="Arial" w:hAnsi="Arial" w:cs="Arial"/>
          <w:sz w:val="22"/>
        </w:rPr>
        <w:t xml:space="preserve">в том числе объекты </w:t>
      </w:r>
      <w:r>
        <w:rPr>
          <w:rFonts w:ascii="Arial" w:hAnsi="Arial" w:cs="Arial"/>
          <w:sz w:val="22"/>
        </w:rPr>
        <w:t xml:space="preserve">нефтепродуктообеспечения: </w:t>
      </w:r>
      <w:r w:rsidRPr="00085637">
        <w:rPr>
          <w:rFonts w:ascii="Arial" w:hAnsi="Arial" w:cs="Arial"/>
          <w:sz w:val="22"/>
        </w:rPr>
        <w:t xml:space="preserve"> нефтебаз</w:t>
      </w:r>
      <w:r>
        <w:rPr>
          <w:rFonts w:ascii="Arial" w:hAnsi="Arial" w:cs="Arial"/>
          <w:sz w:val="22"/>
        </w:rPr>
        <w:t xml:space="preserve">ы, </w:t>
      </w:r>
      <w:r w:rsidRPr="000856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склады </w:t>
      </w:r>
      <w:r w:rsidRPr="000856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хранения ГСМ, Топливозаправочные  комплексы,  объекты </w:t>
      </w:r>
      <w:r w:rsidR="00BF5A2C">
        <w:rPr>
          <w:rFonts w:ascii="Arial" w:hAnsi="Arial" w:cs="Arial"/>
          <w:sz w:val="22"/>
        </w:rPr>
        <w:t xml:space="preserve"> авиатопливо</w:t>
      </w:r>
      <w:r w:rsidRPr="00085637">
        <w:rPr>
          <w:rFonts w:ascii="Arial" w:hAnsi="Arial" w:cs="Arial"/>
          <w:sz w:val="22"/>
        </w:rPr>
        <w:t>обеспечения</w:t>
      </w:r>
      <w:r w:rsidR="00964219">
        <w:rPr>
          <w:rFonts w:ascii="Arial" w:hAnsi="Arial" w:cs="Arial"/>
          <w:sz w:val="22"/>
        </w:rPr>
        <w:t>)</w:t>
      </w:r>
      <w:r w:rsidRPr="00085637">
        <w:rPr>
          <w:rFonts w:ascii="Arial" w:hAnsi="Arial" w:cs="Arial"/>
          <w:sz w:val="22"/>
        </w:rPr>
        <w:t>.</w:t>
      </w:r>
    </w:p>
    <w:p w:rsidR="00C240FF" w:rsidRPr="00C6432B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03336F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банкротом</w:t>
      </w:r>
      <w:r w:rsidR="00B76DD3">
        <w:rPr>
          <w:rFonts w:ascii="Arial" w:hAnsi="Arial" w:cs="Arial"/>
          <w:sz w:val="22"/>
          <w:szCs w:val="22"/>
        </w:rPr>
        <w:t xml:space="preserve">, отсутствие процедур банкротства, </w:t>
      </w:r>
      <w:r w:rsidR="00013CC5">
        <w:rPr>
          <w:rFonts w:ascii="Arial" w:hAnsi="Arial" w:cs="Arial"/>
          <w:sz w:val="22"/>
          <w:szCs w:val="22"/>
        </w:rPr>
        <w:t xml:space="preserve">в том числе </w:t>
      </w:r>
      <w:r w:rsidR="00B76DD3">
        <w:rPr>
          <w:rFonts w:ascii="Arial" w:hAnsi="Arial" w:cs="Arial"/>
          <w:sz w:val="22"/>
          <w:szCs w:val="22"/>
        </w:rPr>
        <w:t>наблюдения</w:t>
      </w:r>
      <w:r w:rsidRPr="00C6432B">
        <w:rPr>
          <w:rFonts w:ascii="Arial" w:hAnsi="Arial" w:cs="Arial"/>
          <w:sz w:val="22"/>
          <w:szCs w:val="22"/>
        </w:rPr>
        <w:t>.</w:t>
      </w:r>
    </w:p>
    <w:p w:rsidR="00C240FF" w:rsidRPr="00C6432B" w:rsidRDefault="00BC590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>Не приостановление</w:t>
      </w:r>
      <w:r w:rsidR="00C240FF" w:rsidRPr="00C6432B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C240FF" w:rsidRPr="00C6432B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C6432B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C6432B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4D06E2" w:rsidRPr="00C6432B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C6432B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</w:t>
      </w:r>
      <w:r w:rsidR="00065454">
        <w:rPr>
          <w:rFonts w:ascii="Arial" w:hAnsi="Arial" w:cs="Arial"/>
          <w:color w:val="000000"/>
          <w:sz w:val="22"/>
          <w:szCs w:val="22"/>
        </w:rPr>
        <w:t>ля Организатора отбора</w:t>
      </w:r>
      <w:r w:rsidRPr="00C6432B">
        <w:rPr>
          <w:rFonts w:ascii="Arial" w:hAnsi="Arial" w:cs="Arial"/>
          <w:color w:val="000000"/>
          <w:sz w:val="22"/>
          <w:szCs w:val="22"/>
        </w:rPr>
        <w:t>, в случае заключения договора по результатам Отбора.</w:t>
      </w:r>
    </w:p>
    <w:p w:rsidR="004D06E2" w:rsidRPr="00031E63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4D06E2" w:rsidRPr="00C6432B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31E63" w:rsidRPr="00031E63" w:rsidRDefault="00031E63" w:rsidP="00031E63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Под термином  «платежеспособный»  для целей настоящей инструкции  понимается  следующее:</w:t>
      </w:r>
    </w:p>
    <w:p w:rsidR="00031E63" w:rsidRPr="00031E63" w:rsidRDefault="00031E63" w:rsidP="00031E63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а) чистые активы лица превышают размер его уставного капитала;</w:t>
      </w:r>
    </w:p>
    <w:p w:rsidR="00031E63" w:rsidRPr="00031E63" w:rsidRDefault="00031E63" w:rsidP="0011083E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б) такое лицо способно надлежащим образом исполнять свои обязательства по мере того, как такие обязательства становятся обязательными для исполнения;</w:t>
      </w:r>
    </w:p>
    <w:p w:rsidR="00031E63" w:rsidRPr="00031E63" w:rsidRDefault="00031E63" w:rsidP="0011083E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в) такое лицо не имеет намерения принимать на себя обязательства, исполнение которых оно не могло бы осуществить надлежащим образом;</w:t>
      </w:r>
    </w:p>
    <w:p w:rsidR="00031E63" w:rsidRPr="00031E63" w:rsidRDefault="00031E63" w:rsidP="00015D4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г) в отношении лица не имеется признаков банкротства или возбужденного дела о банкротстве, включая процедуры наблюдения, финансового оздоровления, внешнего управления, конкурсного производства;</w:t>
      </w:r>
    </w:p>
    <w:p w:rsidR="00031E63" w:rsidRPr="00031E63" w:rsidRDefault="00031E63" w:rsidP="00C04DB2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д) отсутствуют сведения о факте подачи кредитором или намерении кредитора подать заявление в отношении лица о признании такого лица банкротом.</w:t>
      </w:r>
    </w:p>
    <w:p w:rsidR="0011272E" w:rsidRPr="00FB0067" w:rsidRDefault="0011272E" w:rsidP="004D7C5E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B0067">
        <w:rPr>
          <w:rFonts w:ascii="Arial" w:hAnsi="Arial" w:cs="Arial"/>
          <w:color w:val="000000"/>
          <w:sz w:val="22"/>
          <w:szCs w:val="22"/>
        </w:rPr>
        <w:t>На</w:t>
      </w:r>
      <w:r w:rsidR="00493FCA">
        <w:rPr>
          <w:rFonts w:ascii="Arial" w:hAnsi="Arial" w:cs="Arial"/>
          <w:color w:val="000000"/>
          <w:sz w:val="22"/>
          <w:szCs w:val="22"/>
        </w:rPr>
        <w:t xml:space="preserve">личие у Заявителя действующего </w:t>
      </w:r>
      <w:r w:rsidRPr="00FB0067">
        <w:rPr>
          <w:rFonts w:ascii="Arial" w:hAnsi="Arial" w:cs="Arial"/>
          <w:color w:val="000000"/>
          <w:sz w:val="22"/>
          <w:szCs w:val="22"/>
        </w:rPr>
        <w:t>свидетельства СРО</w:t>
      </w:r>
      <w:r w:rsidR="00846C08">
        <w:rPr>
          <w:rFonts w:ascii="Arial" w:hAnsi="Arial" w:cs="Arial"/>
          <w:color w:val="000000"/>
          <w:sz w:val="22"/>
          <w:szCs w:val="22"/>
        </w:rPr>
        <w:t>.</w:t>
      </w:r>
      <w:r w:rsidRPr="00FB00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64219" w:rsidRPr="00964219" w:rsidRDefault="004D7C5E" w:rsidP="00964219">
      <w:pPr>
        <w:pStyle w:val="a5"/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</w:rPr>
      </w:pPr>
      <w:r w:rsidRPr="00085637">
        <w:rPr>
          <w:rFonts w:ascii="Arial" w:hAnsi="Arial" w:cs="Arial"/>
          <w:sz w:val="22"/>
        </w:rPr>
        <w:t xml:space="preserve">Наличие опыта </w:t>
      </w:r>
      <w:r w:rsidR="00945ABD" w:rsidRPr="00085637">
        <w:rPr>
          <w:rFonts w:ascii="Arial" w:hAnsi="Arial" w:cs="Arial"/>
          <w:sz w:val="22"/>
        </w:rPr>
        <w:t>оказания услуг</w:t>
      </w:r>
      <w:r w:rsidR="00A44A57">
        <w:rPr>
          <w:rFonts w:ascii="Arial" w:hAnsi="Arial" w:cs="Arial"/>
          <w:sz w:val="22"/>
        </w:rPr>
        <w:t xml:space="preserve"> по аналогичным </w:t>
      </w:r>
      <w:r w:rsidRPr="00085637">
        <w:rPr>
          <w:rFonts w:ascii="Arial" w:hAnsi="Arial" w:cs="Arial"/>
          <w:sz w:val="22"/>
        </w:rPr>
        <w:t xml:space="preserve">договорам. Под аналогичными договорами понимаются </w:t>
      </w:r>
      <w:r w:rsidR="00BE3092" w:rsidRPr="00085637">
        <w:rPr>
          <w:rFonts w:ascii="Arial" w:hAnsi="Arial" w:cs="Arial"/>
          <w:sz w:val="22"/>
        </w:rPr>
        <w:t>договоры по</w:t>
      </w:r>
      <w:r w:rsidR="00085637" w:rsidRPr="00085637">
        <w:rPr>
          <w:rFonts w:ascii="Arial" w:hAnsi="Arial" w:cs="Arial"/>
          <w:sz w:val="22"/>
        </w:rPr>
        <w:t xml:space="preserve"> </w:t>
      </w:r>
      <w:r w:rsidR="00F87531">
        <w:rPr>
          <w:rFonts w:ascii="Arial" w:hAnsi="Arial" w:cs="Arial"/>
          <w:sz w:val="22"/>
        </w:rPr>
        <w:t>предоставлению</w:t>
      </w:r>
      <w:r w:rsidR="00085637">
        <w:rPr>
          <w:rFonts w:ascii="Arial" w:hAnsi="Arial" w:cs="Arial"/>
          <w:sz w:val="22"/>
        </w:rPr>
        <w:t xml:space="preserve"> услуг </w:t>
      </w:r>
      <w:r w:rsidR="00E17966">
        <w:rPr>
          <w:rFonts w:ascii="Arial" w:hAnsi="Arial" w:cs="Arial"/>
          <w:sz w:val="22"/>
        </w:rPr>
        <w:t>авторского надзора</w:t>
      </w:r>
      <w:r w:rsidR="00A44A57">
        <w:rPr>
          <w:rFonts w:ascii="Arial" w:hAnsi="Arial" w:cs="Arial"/>
          <w:sz w:val="22"/>
        </w:rPr>
        <w:t xml:space="preserve"> </w:t>
      </w:r>
      <w:r w:rsidR="00085637" w:rsidRPr="00085637">
        <w:rPr>
          <w:rFonts w:ascii="Arial" w:hAnsi="Arial" w:cs="Arial"/>
          <w:sz w:val="22"/>
        </w:rPr>
        <w:t xml:space="preserve">при строительстве, капитальном </w:t>
      </w:r>
      <w:r w:rsidR="00085637">
        <w:rPr>
          <w:rFonts w:ascii="Arial" w:hAnsi="Arial" w:cs="Arial"/>
          <w:sz w:val="22"/>
        </w:rPr>
        <w:t xml:space="preserve">ремонте, реконструкции </w:t>
      </w:r>
      <w:r w:rsidR="00964219" w:rsidRPr="00964219">
        <w:rPr>
          <w:rFonts w:ascii="Arial" w:hAnsi="Arial" w:cs="Arial"/>
          <w:sz w:val="22"/>
        </w:rPr>
        <w:t xml:space="preserve">на особо опасных и опасных </w:t>
      </w:r>
      <w:r w:rsidR="00BE3092" w:rsidRPr="00964219">
        <w:rPr>
          <w:rFonts w:ascii="Arial" w:hAnsi="Arial" w:cs="Arial"/>
          <w:sz w:val="22"/>
        </w:rPr>
        <w:t>производственных объектах</w:t>
      </w:r>
      <w:r w:rsidR="00964219" w:rsidRPr="00964219">
        <w:rPr>
          <w:rFonts w:ascii="Arial" w:hAnsi="Arial" w:cs="Arial"/>
          <w:sz w:val="22"/>
        </w:rPr>
        <w:t xml:space="preserve"> </w:t>
      </w:r>
      <w:r w:rsidR="00BE3092" w:rsidRPr="00964219">
        <w:rPr>
          <w:rFonts w:ascii="Arial" w:hAnsi="Arial" w:cs="Arial"/>
          <w:sz w:val="22"/>
        </w:rPr>
        <w:t>(в</w:t>
      </w:r>
      <w:r w:rsidR="00964219" w:rsidRPr="00964219">
        <w:rPr>
          <w:rFonts w:ascii="Arial" w:hAnsi="Arial" w:cs="Arial"/>
          <w:sz w:val="22"/>
        </w:rPr>
        <w:t xml:space="preserve"> том числе объекты </w:t>
      </w:r>
      <w:r w:rsidR="00BE3092" w:rsidRPr="00964219">
        <w:rPr>
          <w:rFonts w:ascii="Arial" w:hAnsi="Arial" w:cs="Arial"/>
          <w:sz w:val="22"/>
        </w:rPr>
        <w:t>нефтепродуктообеспечения: нефтебазы, склады хранения</w:t>
      </w:r>
      <w:r w:rsidR="00964219" w:rsidRPr="00964219">
        <w:rPr>
          <w:rFonts w:ascii="Arial" w:hAnsi="Arial" w:cs="Arial"/>
          <w:sz w:val="22"/>
        </w:rPr>
        <w:t xml:space="preserve"> ГСМ, </w:t>
      </w:r>
      <w:r w:rsidR="00BE3092" w:rsidRPr="00964219">
        <w:rPr>
          <w:rFonts w:ascii="Arial" w:hAnsi="Arial" w:cs="Arial"/>
          <w:sz w:val="22"/>
        </w:rPr>
        <w:t>Топливозаправочные комплексы, объекты авиатопливообеспечения</w:t>
      </w:r>
      <w:r w:rsidR="00964219" w:rsidRPr="00964219">
        <w:rPr>
          <w:rFonts w:ascii="Arial" w:hAnsi="Arial" w:cs="Arial"/>
          <w:sz w:val="22"/>
        </w:rPr>
        <w:t>).</w:t>
      </w:r>
    </w:p>
    <w:p w:rsidR="00DC4C3B" w:rsidRPr="00DC4C3B" w:rsidRDefault="00DC4C3B" w:rsidP="00DC4C3B">
      <w:pPr>
        <w:pStyle w:val="a5"/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</w:rPr>
      </w:pPr>
      <w:r w:rsidRPr="00DC4C3B">
        <w:rPr>
          <w:rFonts w:ascii="Arial" w:hAnsi="Arial" w:cs="Arial"/>
          <w:sz w:val="22"/>
        </w:rPr>
        <w:t xml:space="preserve">Согласие с текстом проекта договора, требованиями Технического задания в редакции Заказчика (Организатора Отбора). Согласие предоставляется на отдельном письме, на фирменном бланке за подписью генерального директора/уполномоченного представителя   Заявителя. </w:t>
      </w:r>
    </w:p>
    <w:p w:rsidR="00DC4C3B" w:rsidRPr="00DC4C3B" w:rsidRDefault="00DC4C3B" w:rsidP="00DC4C3B">
      <w:pPr>
        <w:pStyle w:val="a5"/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</w:rPr>
      </w:pPr>
      <w:r w:rsidRPr="00DC4C3B">
        <w:rPr>
          <w:rFonts w:ascii="Arial" w:hAnsi="Arial" w:cs="Arial"/>
          <w:sz w:val="22"/>
        </w:rPr>
        <w:t xml:space="preserve">Финансовое состояние Заявителя должно соответствовать требованиям настоящей инструкции, указанным в Форме № 10 (иметь степень надежности не ниже среднего уровня). </w:t>
      </w:r>
    </w:p>
    <w:p w:rsidR="00DC4C3B" w:rsidRPr="00DC4C3B" w:rsidRDefault="00DC4C3B" w:rsidP="00DC4C3B">
      <w:pPr>
        <w:pStyle w:val="a5"/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</w:rPr>
      </w:pPr>
      <w:r w:rsidRPr="00DC4C3B">
        <w:rPr>
          <w:rFonts w:ascii="Arial" w:hAnsi="Arial" w:cs="Arial"/>
          <w:sz w:val="22"/>
        </w:rPr>
        <w:t xml:space="preserve">Заявитель должен соответствовать требованиям, изложенным в Сводной анкете требований к Заявителю (Форма № 12). </w:t>
      </w:r>
    </w:p>
    <w:p w:rsidR="00063DF4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Условия проведения Отбора</w:t>
      </w:r>
    </w:p>
    <w:p w:rsidR="00063DF4" w:rsidRDefault="00063DF4" w:rsidP="00063DF4"/>
    <w:p w:rsidR="00063DF4" w:rsidRPr="00EC2F66" w:rsidRDefault="00063DF4" w:rsidP="00DE5275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Pr="00175E7E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C673BA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D94554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7619E3">
        <w:rPr>
          <w:rFonts w:ascii="Arial" w:hAnsi="Arial" w:cs="Arial"/>
          <w:sz w:val="22"/>
          <w:szCs w:val="22"/>
        </w:rPr>
        <w:t>АО «Совэкс»</w:t>
      </w:r>
      <w:r w:rsidR="00B76DD3">
        <w:rPr>
          <w:rFonts w:ascii="Arial" w:hAnsi="Arial" w:cs="Arial"/>
          <w:sz w:val="22"/>
          <w:szCs w:val="22"/>
        </w:rPr>
        <w:t xml:space="preserve"> (далее также </w:t>
      </w:r>
      <w:r w:rsidRPr="00175E7E">
        <w:rPr>
          <w:rFonts w:ascii="Arial" w:hAnsi="Arial" w:cs="Arial"/>
          <w:sz w:val="22"/>
          <w:szCs w:val="22"/>
        </w:rPr>
        <w:t>Организатор Отбора</w:t>
      </w:r>
      <w:r w:rsidR="00B76DD3">
        <w:rPr>
          <w:rFonts w:ascii="Arial" w:hAnsi="Arial" w:cs="Arial"/>
          <w:sz w:val="22"/>
          <w:szCs w:val="22"/>
        </w:rPr>
        <w:t>)</w:t>
      </w:r>
      <w:r w:rsidRPr="00175E7E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5A0A39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>
        <w:rPr>
          <w:rFonts w:ascii="Arial" w:hAnsi="Arial" w:cs="Arial"/>
          <w:sz w:val="22"/>
          <w:szCs w:val="22"/>
        </w:rPr>
        <w:t>Заявитель</w:t>
      </w:r>
      <w:r w:rsidR="00063DF4" w:rsidRPr="005A0A39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5A0A39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проводит процедуру вскрытия поступивших от </w:t>
      </w:r>
      <w:r w:rsidR="00E742F8">
        <w:rPr>
          <w:rFonts w:ascii="Arial" w:hAnsi="Arial" w:cs="Arial"/>
          <w:sz w:val="22"/>
          <w:szCs w:val="22"/>
        </w:rPr>
        <w:t>Заявителей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5A0A39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="00063DF4" w:rsidRPr="002253D5">
        <w:rPr>
          <w:rFonts w:ascii="Arial" w:hAnsi="Arial" w:cs="Arial"/>
          <w:sz w:val="22"/>
          <w:szCs w:val="22"/>
        </w:rPr>
        <w:t xml:space="preserve">, подавший свое Предложение </w:t>
      </w:r>
      <w:r w:rsidR="00A335B0">
        <w:rPr>
          <w:rFonts w:ascii="Arial" w:hAnsi="Arial" w:cs="Arial"/>
          <w:sz w:val="22"/>
          <w:szCs w:val="22"/>
        </w:rPr>
        <w:t>в установленно</w:t>
      </w:r>
      <w:r w:rsidR="00063DF4" w:rsidRPr="002253D5">
        <w:rPr>
          <w:rFonts w:ascii="Arial" w:hAnsi="Arial" w:cs="Arial"/>
          <w:sz w:val="22"/>
          <w:szCs w:val="22"/>
        </w:rPr>
        <w:t>м</w:t>
      </w:r>
      <w:r w:rsidR="00A335B0">
        <w:rPr>
          <w:rFonts w:ascii="Arial" w:hAnsi="Arial" w:cs="Arial"/>
          <w:sz w:val="22"/>
          <w:szCs w:val="22"/>
        </w:rPr>
        <w:t xml:space="preserve"> в настоящей Инструкции порядке</w:t>
      </w:r>
      <w:r w:rsidR="00063DF4" w:rsidRPr="002253D5">
        <w:rPr>
          <w:rFonts w:ascii="Arial" w:hAnsi="Arial" w:cs="Arial"/>
          <w:sz w:val="22"/>
          <w:szCs w:val="22"/>
        </w:rPr>
        <w:t>, вправе присутствовать на процедуре вскрытия конвертов с предложениями в месте и сроки, указанные в Информационном письме</w:t>
      </w:r>
      <w:r w:rsidR="001D534B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2253D5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2253D5">
        <w:rPr>
          <w:rFonts w:ascii="Arial" w:hAnsi="Arial" w:cs="Arial"/>
          <w:sz w:val="22"/>
          <w:szCs w:val="22"/>
        </w:rPr>
        <w:t xml:space="preserve">не </w:t>
      </w:r>
      <w:r w:rsidR="00063DF4" w:rsidRPr="002253D5">
        <w:rPr>
          <w:rFonts w:ascii="Arial" w:hAnsi="Arial" w:cs="Arial"/>
          <w:sz w:val="22"/>
          <w:szCs w:val="22"/>
        </w:rPr>
        <w:lastRenderedPageBreak/>
        <w:t>менее чем за 2</w:t>
      </w:r>
      <w:r w:rsidR="00063DF4">
        <w:rPr>
          <w:rFonts w:ascii="Arial" w:hAnsi="Arial" w:cs="Arial"/>
          <w:sz w:val="22"/>
          <w:szCs w:val="22"/>
        </w:rPr>
        <w:t xml:space="preserve"> (два)</w:t>
      </w:r>
      <w:r w:rsidR="00063DF4" w:rsidRPr="002253D5">
        <w:rPr>
          <w:rFonts w:ascii="Arial" w:hAnsi="Arial" w:cs="Arial"/>
          <w:sz w:val="22"/>
          <w:szCs w:val="22"/>
        </w:rPr>
        <w:t xml:space="preserve">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175E7E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5A0A39">
        <w:rPr>
          <w:rFonts w:ascii="Arial" w:hAnsi="Arial" w:cs="Arial"/>
          <w:sz w:val="22"/>
          <w:szCs w:val="22"/>
        </w:rPr>
        <w:t>Организатора Отбора</w:t>
      </w:r>
      <w:r w:rsidRPr="00175E7E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5A0A39">
        <w:rPr>
          <w:rFonts w:ascii="Arial" w:hAnsi="Arial" w:cs="Arial"/>
          <w:sz w:val="22"/>
          <w:szCs w:val="22"/>
        </w:rPr>
        <w:t>Организатор Отбора</w:t>
      </w:r>
      <w:r w:rsidRPr="00175E7E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>
        <w:rPr>
          <w:rFonts w:ascii="Arial" w:hAnsi="Arial" w:cs="Arial"/>
          <w:sz w:val="22"/>
          <w:szCs w:val="22"/>
        </w:rPr>
        <w:t>Заявителю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175E7E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C673BA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5A0A39">
        <w:rPr>
          <w:rFonts w:ascii="Arial" w:hAnsi="Arial" w:cs="Arial"/>
          <w:sz w:val="22"/>
          <w:szCs w:val="22"/>
        </w:rPr>
        <w:t>Организатор</w:t>
      </w:r>
      <w:r w:rsidR="00B76DD3">
        <w:rPr>
          <w:rFonts w:ascii="Arial" w:hAnsi="Arial" w:cs="Arial"/>
          <w:sz w:val="22"/>
          <w:szCs w:val="22"/>
        </w:rPr>
        <w:t>ом</w:t>
      </w:r>
      <w:r w:rsidR="00B76DD3" w:rsidRPr="005A0A39">
        <w:rPr>
          <w:rFonts w:ascii="Arial" w:hAnsi="Arial" w:cs="Arial"/>
          <w:sz w:val="22"/>
          <w:szCs w:val="22"/>
        </w:rPr>
        <w:t xml:space="preserve"> Отбора</w:t>
      </w:r>
      <w:r w:rsidRPr="00C673BA">
        <w:rPr>
          <w:rFonts w:ascii="Arial" w:hAnsi="Arial" w:cs="Arial"/>
          <w:sz w:val="22"/>
          <w:szCs w:val="22"/>
        </w:rPr>
        <w:t>, направив официальный письменный запрос в адрес Организатора соответствующего Отб</w:t>
      </w:r>
      <w:r>
        <w:rPr>
          <w:rFonts w:ascii="Arial" w:hAnsi="Arial" w:cs="Arial"/>
          <w:sz w:val="22"/>
          <w:szCs w:val="22"/>
        </w:rPr>
        <w:t xml:space="preserve">ора. В течение </w:t>
      </w:r>
      <w:r w:rsidR="00B76DD3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(</w:t>
      </w:r>
      <w:r w:rsidR="00B76DD3">
        <w:rPr>
          <w:rFonts w:ascii="Arial" w:hAnsi="Arial" w:cs="Arial"/>
          <w:sz w:val="22"/>
          <w:szCs w:val="22"/>
        </w:rPr>
        <w:t>Пятнадцати</w:t>
      </w:r>
      <w:r w:rsidRPr="00C673BA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C673BA">
        <w:rPr>
          <w:rFonts w:ascii="Arial" w:hAnsi="Arial" w:cs="Arial"/>
          <w:sz w:val="22"/>
          <w:szCs w:val="22"/>
        </w:rPr>
        <w:t>.</w:t>
      </w:r>
    </w:p>
    <w:p w:rsidR="00063DF4" w:rsidRPr="00175E7E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175E7E">
        <w:rPr>
          <w:rFonts w:ascii="Arial" w:hAnsi="Arial" w:cs="Arial"/>
          <w:sz w:val="22"/>
          <w:szCs w:val="22"/>
        </w:rPr>
        <w:t>.</w:t>
      </w:r>
      <w:bookmarkEnd w:id="1"/>
    </w:p>
    <w:p w:rsidR="00063DF4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</w:t>
      </w:r>
      <w:r w:rsidR="00063DF4">
        <w:rPr>
          <w:rFonts w:ascii="Arial" w:hAnsi="Arial" w:cs="Arial"/>
          <w:sz w:val="22"/>
          <w:szCs w:val="22"/>
        </w:rPr>
        <w:t xml:space="preserve">ственности перед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="00391790">
        <w:rPr>
          <w:rFonts w:ascii="Arial" w:hAnsi="Arial" w:cs="Arial"/>
          <w:sz w:val="22"/>
          <w:szCs w:val="22"/>
        </w:rPr>
        <w:t>ми</w:t>
      </w:r>
      <w:r w:rsidR="00063DF4">
        <w:rPr>
          <w:rFonts w:ascii="Arial" w:hAnsi="Arial" w:cs="Arial"/>
          <w:sz w:val="22"/>
          <w:szCs w:val="22"/>
        </w:rPr>
        <w:t>.</w:t>
      </w:r>
    </w:p>
    <w:p w:rsidR="00063DF4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063DF4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462D30" w:rsidRPr="00462D30" w:rsidRDefault="00462D30" w:rsidP="00462D30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 xml:space="preserve">К настоящей Инструкции прилагается проект Договора оказания услуг по осуществлению </w:t>
      </w:r>
      <w:r w:rsidR="00D604C5">
        <w:rPr>
          <w:rFonts w:ascii="Arial" w:hAnsi="Arial" w:cs="Arial"/>
          <w:sz w:val="22"/>
          <w:szCs w:val="22"/>
        </w:rPr>
        <w:t>авторского надзора</w:t>
      </w:r>
      <w:r w:rsidRPr="00462D30">
        <w:rPr>
          <w:rFonts w:ascii="Arial" w:hAnsi="Arial" w:cs="Arial"/>
          <w:sz w:val="22"/>
          <w:szCs w:val="22"/>
        </w:rPr>
        <w:t xml:space="preserve"> при выполнении строительно-монтажных </w:t>
      </w:r>
      <w:r w:rsidR="005D38FC" w:rsidRPr="005D38FC">
        <w:rPr>
          <w:rFonts w:ascii="Arial" w:hAnsi="Arial" w:cs="Arial"/>
          <w:sz w:val="22"/>
          <w:szCs w:val="22"/>
        </w:rPr>
        <w:t xml:space="preserve">и пуско-наладочных </w:t>
      </w:r>
      <w:r w:rsidR="00D604C5">
        <w:rPr>
          <w:rFonts w:ascii="Arial" w:hAnsi="Arial" w:cs="Arial"/>
          <w:sz w:val="22"/>
          <w:szCs w:val="22"/>
        </w:rPr>
        <w:t xml:space="preserve">работ </w:t>
      </w:r>
      <w:r w:rsidRPr="00462D30">
        <w:rPr>
          <w:rFonts w:ascii="Arial" w:hAnsi="Arial" w:cs="Arial"/>
          <w:sz w:val="22"/>
          <w:szCs w:val="22"/>
        </w:rPr>
        <w:t xml:space="preserve">при </w:t>
      </w:r>
      <w:r w:rsidR="00FA61D9">
        <w:rPr>
          <w:rFonts w:ascii="Arial" w:hAnsi="Arial" w:cs="Arial"/>
          <w:sz w:val="22"/>
          <w:szCs w:val="22"/>
        </w:rPr>
        <w:t>Техническом перевооружении объектов Расходного склада АО «Совэкс»</w:t>
      </w:r>
      <w:r w:rsidR="00FA61D9" w:rsidRPr="00FA61D9">
        <w:rPr>
          <w:rFonts w:eastAsiaTheme="minorHAnsi"/>
          <w:lang w:eastAsia="en-US"/>
        </w:rPr>
        <w:t xml:space="preserve"> </w:t>
      </w:r>
      <w:r w:rsidR="00FA61D9" w:rsidRPr="00FA61D9">
        <w:rPr>
          <w:rFonts w:ascii="Arial" w:hAnsi="Arial" w:cs="Arial"/>
          <w:sz w:val="22"/>
          <w:szCs w:val="22"/>
        </w:rPr>
        <w:t>по адресу: Санкт-Петербург, Пулковское шоссе, д.41</w:t>
      </w:r>
      <w:r w:rsidRPr="00D604C5">
        <w:rPr>
          <w:rFonts w:ascii="Arial" w:hAnsi="Arial" w:cs="Arial"/>
          <w:sz w:val="22"/>
          <w:szCs w:val="22"/>
        </w:rPr>
        <w:t>.</w:t>
      </w:r>
      <w:r w:rsidRPr="00462D30">
        <w:rPr>
          <w:rFonts w:ascii="Arial" w:hAnsi="Arial" w:cs="Arial"/>
          <w:sz w:val="22"/>
          <w:szCs w:val="22"/>
        </w:rPr>
        <w:t xml:space="preserve"> Предоставление предложения Заявителем (участником отбора) означает его согласие с представленным проектом договора.</w:t>
      </w:r>
    </w:p>
    <w:p w:rsidR="00462D30" w:rsidRDefault="00462D30" w:rsidP="00462D30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 xml:space="preserve">В случае признания Заявителя победителем отбора, он обязан в течение 10 (Десяти) рабочих дней с даты подведения итогов отбора заключить с </w:t>
      </w:r>
      <w:r w:rsidR="003E4F5C" w:rsidRPr="005A0A39">
        <w:rPr>
          <w:rFonts w:ascii="Arial" w:hAnsi="Arial" w:cs="Arial"/>
          <w:sz w:val="22"/>
          <w:szCs w:val="22"/>
        </w:rPr>
        <w:t>Организатор</w:t>
      </w:r>
      <w:r w:rsidR="003E4F5C">
        <w:rPr>
          <w:rFonts w:ascii="Arial" w:hAnsi="Arial" w:cs="Arial"/>
          <w:sz w:val="22"/>
          <w:szCs w:val="22"/>
        </w:rPr>
        <w:t>ом</w:t>
      </w:r>
      <w:r w:rsidR="003E4F5C" w:rsidRPr="005A0A39">
        <w:rPr>
          <w:rFonts w:ascii="Arial" w:hAnsi="Arial" w:cs="Arial"/>
          <w:sz w:val="22"/>
          <w:szCs w:val="22"/>
        </w:rPr>
        <w:t xml:space="preserve"> Отбора</w:t>
      </w:r>
      <w:r w:rsidRPr="00462D30">
        <w:rPr>
          <w:rFonts w:ascii="Arial" w:hAnsi="Arial" w:cs="Arial"/>
          <w:sz w:val="22"/>
          <w:szCs w:val="22"/>
        </w:rPr>
        <w:t xml:space="preserve"> договор оказания услуг по осуществлению </w:t>
      </w:r>
      <w:r w:rsidR="0003009F">
        <w:rPr>
          <w:rFonts w:ascii="Arial" w:hAnsi="Arial" w:cs="Arial"/>
          <w:sz w:val="22"/>
          <w:szCs w:val="22"/>
        </w:rPr>
        <w:t>авторского надзора</w:t>
      </w:r>
      <w:r w:rsidRPr="00462D30">
        <w:rPr>
          <w:rFonts w:ascii="Arial" w:hAnsi="Arial" w:cs="Arial"/>
          <w:sz w:val="22"/>
          <w:szCs w:val="22"/>
        </w:rPr>
        <w:t xml:space="preserve"> при </w:t>
      </w:r>
      <w:r w:rsidR="00FA61D9" w:rsidRPr="00462D30">
        <w:rPr>
          <w:rFonts w:ascii="Arial" w:hAnsi="Arial" w:cs="Arial"/>
          <w:sz w:val="22"/>
          <w:szCs w:val="22"/>
        </w:rPr>
        <w:t xml:space="preserve">выполнении строительно-монтажных </w:t>
      </w:r>
      <w:r w:rsidR="00FA61D9" w:rsidRPr="005D38FC">
        <w:rPr>
          <w:rFonts w:ascii="Arial" w:hAnsi="Arial" w:cs="Arial"/>
          <w:sz w:val="22"/>
          <w:szCs w:val="22"/>
        </w:rPr>
        <w:t xml:space="preserve">и пуско-наладочных </w:t>
      </w:r>
      <w:r w:rsidR="00FA61D9">
        <w:rPr>
          <w:rFonts w:ascii="Arial" w:hAnsi="Arial" w:cs="Arial"/>
          <w:sz w:val="22"/>
          <w:szCs w:val="22"/>
        </w:rPr>
        <w:t xml:space="preserve">работ </w:t>
      </w:r>
      <w:r w:rsidR="00FA61D9" w:rsidRPr="00462D30">
        <w:rPr>
          <w:rFonts w:ascii="Arial" w:hAnsi="Arial" w:cs="Arial"/>
          <w:sz w:val="22"/>
          <w:szCs w:val="22"/>
        </w:rPr>
        <w:t xml:space="preserve">при </w:t>
      </w:r>
      <w:r w:rsidR="00FA61D9">
        <w:rPr>
          <w:rFonts w:ascii="Arial" w:hAnsi="Arial" w:cs="Arial"/>
          <w:sz w:val="22"/>
          <w:szCs w:val="22"/>
        </w:rPr>
        <w:t>Техническом перевооружении объектов Расходного склада АО «Совэкс»</w:t>
      </w:r>
      <w:r w:rsidR="00FA61D9" w:rsidRPr="00FA61D9">
        <w:rPr>
          <w:rFonts w:eastAsiaTheme="minorHAnsi"/>
          <w:lang w:eastAsia="en-US"/>
        </w:rPr>
        <w:t xml:space="preserve"> </w:t>
      </w:r>
      <w:r w:rsidR="00FA61D9" w:rsidRPr="00FA61D9">
        <w:rPr>
          <w:rFonts w:ascii="Arial" w:hAnsi="Arial" w:cs="Arial"/>
          <w:sz w:val="22"/>
          <w:szCs w:val="22"/>
        </w:rPr>
        <w:t>по адресу: Санкт-Петербург, Пулковское шоссе, д.41</w:t>
      </w:r>
      <w:r w:rsidRPr="00462D30">
        <w:rPr>
          <w:rFonts w:ascii="Arial" w:hAnsi="Arial" w:cs="Arial"/>
          <w:sz w:val="22"/>
          <w:szCs w:val="22"/>
        </w:rPr>
        <w:t xml:space="preserve"> в редакции, приложенной к настоящей Инструкции, за исключением тех положений договора, которые могут быть изменены согласно условиям настоящей Инструкции</w:t>
      </w:r>
      <w:r w:rsidR="003E4F5C">
        <w:rPr>
          <w:rFonts w:ascii="Arial" w:hAnsi="Arial" w:cs="Arial"/>
          <w:sz w:val="22"/>
          <w:szCs w:val="22"/>
        </w:rPr>
        <w:t>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EC2BE2" w:rsidRDefault="00EC2BE2" w:rsidP="00EC2BE2">
      <w:pPr>
        <w:pStyle w:val="af9"/>
        <w:spacing w:after="0"/>
        <w:ind w:left="720"/>
        <w:rPr>
          <w:rFonts w:ascii="Arial" w:hAnsi="Arial" w:cs="Arial"/>
          <w:sz w:val="22"/>
          <w:szCs w:val="22"/>
        </w:rPr>
      </w:pPr>
    </w:p>
    <w:tbl>
      <w:tblPr>
        <w:tblStyle w:val="af7"/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8080"/>
      </w:tblGrid>
      <w:tr w:rsidR="00EC2BE2" w:rsidTr="00FB6B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Основные данные и требования</w:t>
            </w:r>
          </w:p>
          <w:p w:rsidR="00EC2BE2" w:rsidRDefault="00EC2BE2">
            <w:pPr>
              <w:pStyle w:val="af9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2BE2" w:rsidTr="00FB6B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Общие данные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BE2" w:rsidTr="00FB6B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 Сведения об участниках проекта</w:t>
            </w:r>
          </w:p>
          <w:p w:rsidR="00EC2BE2" w:rsidRDefault="00EC2BE2">
            <w:pPr>
              <w:pStyle w:val="af9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Заказчик - АО «Совэкс».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Генеральный подрядчик – ООО «СТРОЙВЕРС» 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Подрядчик по КИТСО – ООО «СпецМонтаж»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BE2" w:rsidTr="00EC2B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 Вид услуги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Авторский надзор 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BE2" w:rsidTr="00EC2B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1.3. Характеристика объекта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Тип объекта — расходный склад (хранение и выдача горюче-смазочных материалов и специальных жидкостей для нужд авиационной и неземной техники в аэропорту "Пулково"), является составной частью Склада ГСМ (Базовый и Расходный склады).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Является объектом транспортной и авиационной инфраструктуры.  Опасный производственный объект Ш класса опасности согласно ФЗ-116. 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Категория зданий и сооружений по пожарной опасности — А, Ан; степень огнестойкости не ниже П; класс конструктивной пожарной опасности -— С0.  Уровень ответственности — нормальный.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Номенклатура продукции:</w:t>
            </w:r>
          </w:p>
          <w:p w:rsidR="00EC2BE2" w:rsidRDefault="00EC2BE2">
            <w:pPr>
              <w:pStyle w:val="af9"/>
              <w:tabs>
                <w:tab w:val="left" w:pos="459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топливо для реактивных двигателей ТС-1 ГОСТ 10227-86;</w:t>
            </w:r>
          </w:p>
          <w:p w:rsidR="00EC2BE2" w:rsidRDefault="00EC2BE2">
            <w:pPr>
              <w:pStyle w:val="af9"/>
              <w:tabs>
                <w:tab w:val="left" w:pos="459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 противокристаллизационная жидкость (ПВК жидкость) марки "И-М";</w:t>
            </w:r>
          </w:p>
          <w:p w:rsidR="00EC2BE2" w:rsidRDefault="00EC2BE2">
            <w:pPr>
              <w:pStyle w:val="af9"/>
              <w:tabs>
                <w:tab w:val="left" w:pos="459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противообледенительная жидкость типа Octaflo и Maxflight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Грузооборот топлива — 1000 тыс.т/год.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Общая вместимость Склада ГСМ - 22 255 м3 (Базового 6 000 м3, Расходного 16 255 м").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BE2" w:rsidTr="00EC2B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2. Место, условия и срок оказания услуг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BE2" w:rsidTr="00EC2B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2.1. Место оказания услуг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Расходный склад ГСМ.  Адрес: 196210, Санкт-Петербург, Пулковское шоссе, д. 41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BE2" w:rsidTr="00EC2BE2">
        <w:trPr>
          <w:trHeight w:val="20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 Особые условия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Территория с особым режимом пребывания (аэропорт «Пулково»), круглосуточное производство (действующий объект), опасный производственный объект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Для нахождении на территории требуется оформление платных пропусков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Порядок оформления и получения пропуска указан на официальном сайте аэропорта «Пулково».</w:t>
            </w:r>
          </w:p>
          <w:p w:rsidR="00EC2BE2" w:rsidRDefault="00EC2BE2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Получение и оплата пропусков осуществляется Исполнителем своими силами за свой счет.</w:t>
            </w:r>
          </w:p>
        </w:tc>
      </w:tr>
      <w:tr w:rsidR="00EC2BE2" w:rsidTr="00EC2B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 Срок оказания услуг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более 12 (двенадцати) месяцев с даты подписания договора</w:t>
            </w:r>
          </w:p>
        </w:tc>
      </w:tr>
      <w:tr w:rsidR="00EC2BE2" w:rsidTr="00EC2B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Основные требования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BE2" w:rsidTr="00EC2B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3.1. Исходные данные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Рабочая документация «Комплексное техническое перевооружение Склада ГСМ (Расходного)», шифр 280-16-Р, разработанная ООО «АЗСТРАСТСТРОЙ»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откорректированные и измененные тома рабочей документации шифр 280-16-Р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имеющиеся сведения об объекте передаются по письменному запросу.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BE2" w:rsidTr="00EC2B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Объем оказываемых услуг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BE2" w:rsidTr="00EC2B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4.1. Перечень услуг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выборочная проверка соответствия производимых строительных и монтажных работ рабочей документации и требованиям строительных норм и правил.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выборочный контроль за качеством и соблюдением технологий производства работ, связанных с обеспечением надежности, прочности, устойчивости и долговечности конструкций и монтажа технологического и инженерного оборудования.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внесение изменений в рабочую документацию по проекту по требованию заказчика. 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Участие: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в освидетельствовании скрываемых возведением последующих конструкций работ, от качества которых зависят прочность, устойчивость, надежность и долговечность возводимых зданий и сооружений;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в приемке в процессе строительства отдельных ответственных конструкций;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регулярное ведение Журнала авторского надзора.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содействие ознакомлению работников, осуществляющих строительно-монтажные работы, и представителей заказчика с рабочей документацией.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информирование заказчика о несвоевременном и некачественном выполнении указаний специалистов, осуществляющих авторский надзор, для принятия оперативных мер по устранению выявленных отступлений от рабочей документации и нарушений требований нормативных документов.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доведение до заказчика актуальных данных по выпуску, согласования и утверждению заказной документации.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участвовать в проверках, проводимых Государственными органами, в т.ч. органами государственного надзора, а также комиссиях заказчика.</w:t>
            </w:r>
          </w:p>
        </w:tc>
      </w:tr>
      <w:tr w:rsidR="00EC2BE2" w:rsidTr="00EC2B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4.2. Объем услуг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Авторский надзор вести в соответствии с требованиями СП 246.1325800.2016 «Положение об авторском надзоре за строительством зданий и сооружений».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Нахождение на объекте не менее 1 раза в неделю (8-ми часовой рабочий день). </w:t>
            </w:r>
          </w:p>
        </w:tc>
      </w:tr>
      <w:tr w:rsidR="00EC2BE2" w:rsidTr="00EC2B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Доставка авторского</w:t>
            </w: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надзора</w:t>
            </w: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на объекты</w:t>
            </w: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строительства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Исполнитель обязан самостоятельно обеспечить специалистов, осуществляющих авторский надзор, оборудованными служебными помещениями, средствами связи, транспорта и др. в соответствии с Договором.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Самостоятельно и за свой счет оформление и получение пропусков на сотрудников, транспорт, материалы и оборудование на территорию объекта.</w:t>
            </w:r>
          </w:p>
        </w:tc>
      </w:tr>
      <w:tr w:rsidR="00EC2BE2" w:rsidTr="00EC2B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6.Технические требования к осуществлению авторского надзора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Представители авторского надзора при осуществлении своих функций на строительной площадке обязаны соблюдать требования законодательных, а также иных нормативных правовых актов об охране труда.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Ответственность за создание безопасных условий труда специалистов группы авторского надзора на строительной площадке несет Генподрядчик.</w:t>
            </w:r>
          </w:p>
        </w:tc>
      </w:tr>
      <w:tr w:rsidR="00EC2BE2" w:rsidTr="00EC2B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 Требования к расчету стоимости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Стоимость услуг определяется расчетом договорной цены исходя из стоимости 1 рабочего дня исполнения услуги с учетом налогов, надбавок, командировочных, обеспечения связью, транспортом на строительной площадке, проживания, питания, необходимой компьютерной техникой и прочих расходов.</w:t>
            </w:r>
          </w:p>
        </w:tc>
      </w:tr>
      <w:tr w:rsidR="00EC2BE2" w:rsidTr="00EC2B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8.Требования к специалистам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 проведению авторского надзора привлекаются специалисты, которые имеют высшее профессиональное образование, опыт работы по специальности не менее двух лет, должность не ниже инженера 1 категории.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Специалисты, привлекаемые к осуществлению авторского надзора должны быть аттестованы по действующим нормам и правилам, касающихся авторского надзора. При прибытии на Объект Заказчика соответствующие удостоверения, подтверждающие прохождение проверки знаний и аттестации специалистом авторского надзора должны быть на руках.</w:t>
            </w:r>
          </w:p>
        </w:tc>
      </w:tr>
      <w:tr w:rsidR="00EC2BE2" w:rsidTr="00EC2B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 Техническое оснащение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 осуществлении авторского надзора за строительством Объекта регулярно ведется журнал авторского надзора за строительством согласно СП 246.1325800.2016 «Положение об авторском надзоре за строительством зданий и сооружений».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Каждое посещение Объекта строительства специалистами регистрируется в журнале. Запись о проведенной работе по авторскому надзору удостоверяется подписями ответственных представителей Заказчика и Исполнителя. Запись выполняется также при отсутствии замечаний.</w:t>
            </w:r>
          </w:p>
        </w:tc>
      </w:tr>
      <w:tr w:rsidR="00EC2BE2" w:rsidTr="00EC2B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 Ответственность организации по авторскому надзору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Ответственность за своевременное и качественное выполнение требований авторского надзора, а также за сохранность и содержание в надлежащем виде журнала авторского надзора несет руководитель Генподрядчика или назначенный его приказом ответственный представитель организации.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Ответственность специалистов проектной организации при осуществлении авторского надзора вытекает из положения п.4.2 СП246.1325800.2016 «Положение об авторском надзоре за строительством зданий и сооружений», а именно за обеспечение соответствия технических решений и технико-экономических показателей введенного в эксплуатацию Объекта решениям и показателям, предусмотренным в утвержденной проектной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документации.</w:t>
            </w:r>
          </w:p>
        </w:tc>
      </w:tr>
      <w:tr w:rsidR="00EC2BE2" w:rsidTr="00EC2B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11. Отчетность организации по авторскому надзору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Журнал авторского надзора согласно СП 246.1325800.2016 «Положение об авторском надзоре за строительством зданий и сооружений». </w:t>
            </w:r>
          </w:p>
          <w:p w:rsidR="00EC2BE2" w:rsidRDefault="00EC2BE2">
            <w:pPr>
              <w:pStyle w:val="af9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Регистрационный лист посещения Объекта специалистами, осуществлявшие авторский надзор за строительством.</w:t>
            </w:r>
          </w:p>
        </w:tc>
      </w:tr>
      <w:tr w:rsidR="00EC2BE2" w:rsidTr="00420638">
        <w:trPr>
          <w:trHeight w:val="18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2BE2" w:rsidRDefault="00EC2BE2">
            <w:pPr>
              <w:pStyle w:val="af9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2BE2" w:rsidRDefault="00EC2BE2">
            <w:pPr>
              <w:pStyle w:val="af9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 Особые условия</w:t>
            </w:r>
          </w:p>
          <w:p w:rsidR="00EC2BE2" w:rsidRDefault="00EC2BE2">
            <w:pPr>
              <w:pStyle w:val="af9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2BE2" w:rsidRDefault="00EC2BE2">
            <w:pPr>
              <w:pStyle w:val="af9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2BE2" w:rsidRDefault="00EC2BE2">
            <w:pPr>
              <w:pStyle w:val="af9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Опыт работы организации на вид деятельности, определяемой предметом отбора, не менее 3-х лет. </w:t>
            </w:r>
          </w:p>
          <w:p w:rsidR="00EC2BE2" w:rsidRDefault="00EC2B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Членство в СРО с правом выполнения проектных работ на особо опасном производственном объекте. </w:t>
            </w:r>
          </w:p>
          <w:p w:rsidR="00EC2BE2" w:rsidRDefault="00EC2B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Способность организации самостоятельно выполнить объём услуг без привлечения субподрядных организаций. </w:t>
            </w:r>
          </w:p>
          <w:p w:rsidR="00EC2BE2" w:rsidRDefault="00EC2BE2">
            <w:pPr>
              <w:pStyle w:val="af9"/>
              <w:suppressAutoHyphens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Согласие с текстом договора в редакции Заказчика.</w:t>
            </w:r>
          </w:p>
        </w:tc>
      </w:tr>
      <w:tr w:rsidR="00EC2BE2" w:rsidTr="00420638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pStyle w:val="af9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 Порядок оплаты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2" w:rsidRDefault="00EC2B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ежемесячно, в течение 45 (сорока пяти) календарных дней с даты подписания акта сдачи-приемки оказанных услуг.</w:t>
            </w:r>
          </w:p>
        </w:tc>
      </w:tr>
    </w:tbl>
    <w:p w:rsidR="00EC2BE2" w:rsidRDefault="00EC2BE2" w:rsidP="00EC2BE2">
      <w:pPr>
        <w:pStyle w:val="af9"/>
        <w:spacing w:after="0"/>
        <w:ind w:left="720"/>
        <w:rPr>
          <w:rFonts w:ascii="Arial" w:hAnsi="Arial" w:cs="Arial"/>
          <w:sz w:val="22"/>
          <w:szCs w:val="22"/>
        </w:rPr>
      </w:pPr>
    </w:p>
    <w:p w:rsidR="00420638" w:rsidRDefault="00420638" w:rsidP="00EC2BE2">
      <w:pPr>
        <w:pStyle w:val="af9"/>
        <w:spacing w:after="0"/>
        <w:ind w:left="720"/>
        <w:rPr>
          <w:rFonts w:ascii="Arial" w:hAnsi="Arial" w:cs="Arial"/>
          <w:sz w:val="22"/>
          <w:szCs w:val="22"/>
        </w:rPr>
      </w:pPr>
    </w:p>
    <w:p w:rsidR="004D06E2" w:rsidRPr="007E6075" w:rsidRDefault="004D06E2" w:rsidP="00625D2A">
      <w:pPr>
        <w:pStyle w:val="a5"/>
        <w:numPr>
          <w:ilvl w:val="0"/>
          <w:numId w:val="1"/>
        </w:numPr>
        <w:jc w:val="center"/>
        <w:rPr>
          <w:b/>
        </w:rPr>
      </w:pPr>
      <w:r w:rsidRPr="007E6075">
        <w:rPr>
          <w:rFonts w:ascii="Arial" w:hAnsi="Arial" w:cs="Arial"/>
          <w:b/>
          <w:sz w:val="22"/>
          <w:szCs w:val="22"/>
        </w:rPr>
        <w:t xml:space="preserve">Состав предложения </w:t>
      </w:r>
      <w:r w:rsidR="00AD68CF" w:rsidRPr="007E6075">
        <w:rPr>
          <w:rFonts w:ascii="Arial" w:hAnsi="Arial" w:cs="Arial"/>
          <w:b/>
          <w:sz w:val="22"/>
          <w:szCs w:val="22"/>
        </w:rPr>
        <w:t>и требования к его оформлению</w:t>
      </w:r>
    </w:p>
    <w:p w:rsidR="004D06E2" w:rsidRPr="00C6432B" w:rsidRDefault="004D06E2" w:rsidP="0064021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C6432B" w:rsidTr="00B043B6">
        <w:trPr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). Итоговая стоимость услуг, указываемая в 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Форме №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B043B6">
        <w:trPr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B043B6">
        <w:trPr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CC0A8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C0A8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B043B6">
        <w:trPr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B043B6">
        <w:trPr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B043B6">
        <w:trPr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B043B6">
        <w:trPr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 №</w:t>
            </w:r>
            <w:r w:rsidR="00F40198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084822"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420638">
        <w:trPr>
          <w:trHeight w:val="1607"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B043B6">
        <w:trPr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C6432B" w:rsidDel="00F217FE" w:rsidTr="00B043B6">
        <w:trPr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Del="00F217FE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 (заверенная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="00C7190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B043B6">
        <w:trPr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C6432B" w:rsidTr="00B043B6">
        <w:trPr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не имеет задолженности по картотеке по внебалансовому счету 90902 «Расчетные документы, не оплаченные в срок»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 xml:space="preserve">Финансовая отчетность за последние 3 года: бухгалтерский баланс (с отметкой </w:t>
            </w:r>
            <w:r w:rsidRPr="0096257D">
              <w:rPr>
                <w:rFonts w:ascii="Arial" w:hAnsi="Arial" w:cs="Arial"/>
                <w:sz w:val="22"/>
                <w:szCs w:val="22"/>
              </w:rPr>
              <w:lastRenderedPageBreak/>
              <w:t>налоговых органов о принятии); отчет о финансовых результатах (с отметкой налоговых органов о принятии); отчет о движении денежных средств (с отметкой налоговых органов о принятии).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Промежуточная финансовая отчетность на последнюю отчетную дату (квартал): бухгалтерский баланс; отчет о финансовых результатах.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Расшифровка дебиторской и кредиторской задолженности на последнюю отчетную дату (квартал).</w:t>
            </w:r>
          </w:p>
          <w:p w:rsidR="0096257D" w:rsidRPr="00C6432B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Справка ФНС России об исполнении обязанности по уплате налогов, сборов, пеней, штрафов.</w:t>
            </w:r>
          </w:p>
        </w:tc>
      </w:tr>
      <w:tr w:rsidR="004D06E2" w:rsidRPr="00C6432B" w:rsidTr="00B043B6">
        <w:trPr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4D06E2" w:rsidRPr="00C6432B" w:rsidTr="00B043B6">
        <w:trPr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C6432B" w:rsidTr="00B043B6">
        <w:trPr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C6432B" w:rsidTr="00B043B6">
        <w:trPr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311E7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3B45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="00311E73">
              <w:rPr>
                <w:rFonts w:ascii="Arial" w:hAnsi="Arial" w:cs="Arial"/>
                <w:sz w:val="22"/>
                <w:szCs w:val="22"/>
              </w:rPr>
              <w:t>АО «Совэкс»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при проведении настоящей процедуры Отбора, если документация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0C0244" w:rsidRPr="00C6432B" w:rsidTr="00B043B6">
        <w:trPr>
          <w:jc w:val="center"/>
        </w:trPr>
        <w:tc>
          <w:tcPr>
            <w:tcW w:w="1477" w:type="dxa"/>
            <w:vAlign w:val="center"/>
          </w:tcPr>
          <w:p w:rsidR="000C0244" w:rsidRPr="00C6432B" w:rsidRDefault="000C0244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0C0244" w:rsidRPr="00C6432B" w:rsidRDefault="000C0244" w:rsidP="008D0FB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A3C">
              <w:rPr>
                <w:rFonts w:ascii="Arial" w:hAnsi="Arial" w:cs="Arial"/>
                <w:sz w:val="22"/>
                <w:szCs w:val="22"/>
              </w:rPr>
              <w:t xml:space="preserve">Согласие </w:t>
            </w:r>
            <w:r>
              <w:rPr>
                <w:rFonts w:ascii="Arial" w:hAnsi="Arial" w:cs="Arial"/>
                <w:sz w:val="22"/>
                <w:szCs w:val="22"/>
              </w:rPr>
              <w:t xml:space="preserve">с текстом договора в редакции </w:t>
            </w:r>
            <w:r w:rsidR="008D0FBF">
              <w:rPr>
                <w:rFonts w:ascii="Arial" w:hAnsi="Arial" w:cs="Arial"/>
                <w:sz w:val="22"/>
                <w:szCs w:val="22"/>
              </w:rPr>
              <w:t>Заказчи</w:t>
            </w:r>
            <w:r>
              <w:rPr>
                <w:rFonts w:ascii="Arial" w:hAnsi="Arial" w:cs="Arial"/>
                <w:sz w:val="22"/>
                <w:szCs w:val="22"/>
              </w:rPr>
              <w:t xml:space="preserve">ка -  </w:t>
            </w:r>
            <w:r w:rsidRPr="00954A3C">
              <w:rPr>
                <w:rFonts w:ascii="Arial" w:hAnsi="Arial" w:cs="Arial"/>
                <w:sz w:val="22"/>
                <w:szCs w:val="22"/>
              </w:rPr>
              <w:t>на отдельном письме на фирменном бланке з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954A3C">
              <w:rPr>
                <w:rFonts w:ascii="Arial" w:hAnsi="Arial" w:cs="Arial"/>
                <w:sz w:val="22"/>
                <w:szCs w:val="22"/>
              </w:rPr>
              <w:t xml:space="preserve"> подписью генерального директор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а/ответственного представителя </w:t>
            </w:r>
            <w:r w:rsidRPr="00954A3C">
              <w:rPr>
                <w:rFonts w:ascii="Arial" w:hAnsi="Arial" w:cs="Arial"/>
                <w:sz w:val="22"/>
                <w:szCs w:val="22"/>
              </w:rPr>
              <w:t xml:space="preserve">Заявителя.  </w:t>
            </w:r>
          </w:p>
        </w:tc>
      </w:tr>
      <w:tr w:rsidR="004D06E2" w:rsidRPr="00C6432B" w:rsidTr="00B043B6">
        <w:trPr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6D18CB" w:rsidRPr="00C6432B" w:rsidTr="00B043B6">
        <w:trPr>
          <w:jc w:val="center"/>
        </w:trPr>
        <w:tc>
          <w:tcPr>
            <w:tcW w:w="1477" w:type="dxa"/>
            <w:vAlign w:val="center"/>
          </w:tcPr>
          <w:p w:rsidR="006D18CB" w:rsidRPr="00C6432B" w:rsidRDefault="006D18CB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6D18CB" w:rsidRPr="00C6432B" w:rsidRDefault="006D18CB" w:rsidP="00FF3780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Подписанные Заявителем экземпляры (2</w:t>
            </w:r>
            <w:r w:rsidR="00BF5A2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шт.) Соглашения о конфиденциальности между Заявителем и </w:t>
            </w:r>
            <w:r w:rsidR="00FF3780">
              <w:rPr>
                <w:rFonts w:ascii="Arial" w:hAnsi="Arial" w:cs="Arial"/>
                <w:sz w:val="22"/>
                <w:szCs w:val="22"/>
              </w:rPr>
              <w:t>АО «Совэкс»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6D18CB">
              <w:rPr>
                <w:rFonts w:ascii="Arial" w:hAnsi="Arial" w:cs="Arial"/>
                <w:b/>
                <w:sz w:val="22"/>
                <w:szCs w:val="22"/>
              </w:rPr>
              <w:t>Форма №8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B043B6">
        <w:trPr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847597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C6432B" w:rsidTr="00B043B6">
        <w:trPr>
          <w:gridAfter w:val="1"/>
          <w:wAfter w:w="41" w:type="dxa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60D8F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C6432B" w:rsidTr="00B043B6">
        <w:trPr>
          <w:gridAfter w:val="1"/>
          <w:wAfter w:w="41" w:type="dxa"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C45C42" w:rsidP="00C45C4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824C80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 (полный комплект документов)</w:t>
            </w:r>
            <w:r w:rsidRPr="009C3DE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</w:t>
            </w:r>
            <w:r w:rsidR="00D077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и одной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копии на электронном носителе</w:t>
            </w:r>
            <w:r w:rsidRPr="009C3DEA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="00084822" w:rsidRPr="00C6432B">
              <w:rPr>
                <w:rFonts w:ascii="Arial" w:hAnsi="Arial" w:cs="Arial"/>
                <w:sz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>
              <w:rPr>
                <w:rFonts w:ascii="Arial" w:hAnsi="Arial" w:cs="Arial"/>
                <w:sz w:val="22"/>
              </w:rPr>
              <w:t>.</w:t>
            </w:r>
          </w:p>
        </w:tc>
      </w:tr>
      <w:tr w:rsidR="00084822" w:rsidRPr="00C6432B" w:rsidTr="00B043B6">
        <w:trPr>
          <w:gridAfter w:val="1"/>
          <w:wAfter w:w="41" w:type="dxa"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6432B">
              <w:rPr>
                <w:rFonts w:ascii="Arial" w:hAnsi="Arial" w:cs="Arial"/>
                <w:sz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C6432B" w:rsidTr="00B043B6">
        <w:trPr>
          <w:gridAfter w:val="1"/>
          <w:wAfter w:w="41" w:type="dxa"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noWrap/>
            <w:vAlign w:val="center"/>
          </w:tcPr>
          <w:p w:rsidR="00084822" w:rsidRDefault="00084822" w:rsidP="00C45C4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AD1F18">
              <w:rPr>
                <w:rFonts w:ascii="Arial" w:hAnsi="Arial" w:cs="Arial"/>
                <w:sz w:val="22"/>
              </w:rPr>
              <w:t xml:space="preserve"> 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>, способной оказать</w:t>
            </w:r>
            <w:r w:rsidR="00AD1F18">
              <w:rPr>
                <w:rFonts w:ascii="Arial" w:hAnsi="Arial" w:cs="Arial"/>
                <w:sz w:val="22"/>
              </w:rPr>
              <w:t xml:space="preserve"> услуг</w:t>
            </w:r>
            <w:r w:rsidR="0046679C">
              <w:rPr>
                <w:rFonts w:ascii="Arial" w:hAnsi="Arial" w:cs="Arial"/>
                <w:sz w:val="22"/>
              </w:rPr>
              <w:t>и</w:t>
            </w:r>
            <w:r w:rsidR="00AD1F18">
              <w:rPr>
                <w:rFonts w:ascii="Arial" w:hAnsi="Arial" w:cs="Arial"/>
                <w:sz w:val="22"/>
              </w:rPr>
              <w:t xml:space="preserve"> по осуществлению </w:t>
            </w:r>
            <w:r w:rsidR="00711ACA">
              <w:rPr>
                <w:rFonts w:ascii="Arial" w:hAnsi="Arial" w:cs="Arial"/>
                <w:sz w:val="22"/>
              </w:rPr>
              <w:lastRenderedPageBreak/>
              <w:t>авторского надзора</w:t>
            </w:r>
            <w:r w:rsidR="00AD1F18">
              <w:rPr>
                <w:rFonts w:ascii="Arial" w:hAnsi="Arial" w:cs="Arial"/>
                <w:sz w:val="22"/>
              </w:rPr>
              <w:t xml:space="preserve"> при в</w:t>
            </w:r>
            <w:r w:rsidR="00711ACA">
              <w:rPr>
                <w:rFonts w:ascii="Arial" w:hAnsi="Arial" w:cs="Arial"/>
                <w:sz w:val="22"/>
              </w:rPr>
              <w:t xml:space="preserve">ыполнении строительно-монтажных </w:t>
            </w:r>
            <w:r w:rsidR="005D38FC" w:rsidRPr="005D38FC">
              <w:rPr>
                <w:rFonts w:ascii="Arial" w:hAnsi="Arial" w:cs="Arial"/>
                <w:sz w:val="22"/>
              </w:rPr>
              <w:t xml:space="preserve">и пуско-наладочных </w:t>
            </w:r>
            <w:r w:rsidR="00AD1F18">
              <w:rPr>
                <w:rFonts w:ascii="Arial" w:hAnsi="Arial" w:cs="Arial"/>
                <w:sz w:val="22"/>
              </w:rPr>
              <w:t xml:space="preserve">работ </w:t>
            </w:r>
            <w:r w:rsidR="00BD3933" w:rsidRPr="00BD3933">
              <w:rPr>
                <w:rFonts w:ascii="Arial" w:hAnsi="Arial" w:cs="Arial"/>
                <w:sz w:val="22"/>
              </w:rPr>
              <w:t>при Техническом перевооружении объектов Расходного склада АО «Совэкс» по адресу: Санкт-Петербург, Пулковское шоссе, д.41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.</w:t>
            </w:r>
            <w:r w:rsidR="00D0773A">
              <w:rPr>
                <w:rFonts w:ascii="Arial" w:hAnsi="Arial" w:cs="Arial"/>
                <w:sz w:val="22"/>
              </w:rPr>
              <w:t xml:space="preserve"> Реестровый номер процедуры: </w:t>
            </w:r>
            <w:r w:rsidR="00D94FFB" w:rsidRPr="00D94FFB">
              <w:rPr>
                <w:rFonts w:ascii="Arial" w:hAnsi="Arial" w:cs="Arial"/>
                <w:sz w:val="22"/>
              </w:rPr>
              <w:t>2019-10-02/у/0</w:t>
            </w:r>
            <w:r w:rsidRPr="00465024">
              <w:rPr>
                <w:rFonts w:ascii="Arial" w:hAnsi="Arial" w:cs="Arial"/>
                <w:sz w:val="22"/>
                <w:szCs w:val="22"/>
              </w:rPr>
              <w:t>.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>
              <w:rPr>
                <w:rFonts w:ascii="Arial" w:hAnsi="Arial" w:cs="Arial"/>
                <w:sz w:val="22"/>
                <w:szCs w:val="22"/>
              </w:rPr>
              <w:t>ь</w:t>
            </w:r>
            <w:r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AD1F18">
              <w:rPr>
                <w:rFonts w:ascii="Arial" w:hAnsi="Arial" w:cs="Arial"/>
                <w:sz w:val="22"/>
              </w:rPr>
              <w:t xml:space="preserve">едателя конкурсной комиссии </w:t>
            </w:r>
            <w:r w:rsidR="00FF3780">
              <w:rPr>
                <w:rFonts w:ascii="Arial" w:hAnsi="Arial" w:cs="Arial"/>
                <w:sz w:val="22"/>
              </w:rPr>
              <w:t>АО «Совэкс»</w:t>
            </w:r>
            <w:r w:rsidR="00AD1F18">
              <w:rPr>
                <w:rFonts w:ascii="Arial" w:hAnsi="Arial" w:cs="Arial"/>
                <w:sz w:val="22"/>
              </w:rPr>
              <w:t>,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AD1F18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AD1F18">
              <w:rPr>
                <w:rFonts w:ascii="Arial" w:hAnsi="Arial" w:cs="Arial"/>
                <w:sz w:val="22"/>
                <w:szCs w:val="22"/>
              </w:rPr>
              <w:t>илотов, д. 35.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</w:p>
          <w:p w:rsidR="00C45C42" w:rsidRPr="00C45C42" w:rsidRDefault="00C45C42" w:rsidP="00C45C4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45C42">
              <w:rPr>
                <w:rFonts w:ascii="Arial" w:hAnsi="Arial" w:cs="Arial"/>
                <w:sz w:val="22"/>
              </w:rPr>
              <w:t>Требования к предоставлению электронной копии Предложения:</w:t>
            </w:r>
          </w:p>
          <w:p w:rsidR="00C45C42" w:rsidRPr="00C45C42" w:rsidRDefault="00C45C42" w:rsidP="00C45C4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45C42">
              <w:rPr>
                <w:rFonts w:ascii="Arial" w:hAnsi="Arial" w:cs="Arial"/>
                <w:sz w:val="22"/>
              </w:rPr>
              <w:t>а.</w:t>
            </w:r>
            <w:r w:rsidRPr="00C45C42">
              <w:rPr>
                <w:rFonts w:ascii="Arial" w:hAnsi="Arial" w:cs="Arial"/>
                <w:sz w:val="22"/>
              </w:rPr>
              <w:tab/>
              <w:t xml:space="preserve">электронная копия Предложения может быть представлена в 1-м экземпляре на одном из следующих носителей - CD/DVD/Blu-ray, USB-накопитель; </w:t>
            </w:r>
          </w:p>
          <w:p w:rsidR="00C45C42" w:rsidRPr="00C45C42" w:rsidRDefault="00C45C42" w:rsidP="00C45C4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45C42">
              <w:rPr>
                <w:rFonts w:ascii="Arial" w:hAnsi="Arial" w:cs="Arial"/>
                <w:sz w:val="22"/>
              </w:rPr>
              <w:t>б.</w:t>
            </w:r>
            <w:r w:rsidRPr="00C45C42">
              <w:rPr>
                <w:rFonts w:ascii="Arial" w:hAnsi="Arial" w:cs="Arial"/>
                <w:sz w:val="22"/>
              </w:rPr>
              <w:tab/>
              <w:t>электронная копия Предложения должна содержать отсканированные копии всех документов, входящих в печатную копию Пр</w:t>
            </w:r>
            <w:r w:rsidR="00533BEC">
              <w:rPr>
                <w:rFonts w:ascii="Arial" w:hAnsi="Arial" w:cs="Arial"/>
                <w:sz w:val="22"/>
              </w:rPr>
              <w:t>е</w:t>
            </w:r>
            <w:r w:rsidRPr="00C45C42">
              <w:rPr>
                <w:rFonts w:ascii="Arial" w:hAnsi="Arial" w:cs="Arial"/>
                <w:sz w:val="22"/>
              </w:rPr>
              <w:t>дложения (предпочтительный формат - Portable Document Format (*.pdf), по принципу: «один файл - один документ»; файлы с расчетами необходимо представлять в том числе  в формате Excel (*.xls);</w:t>
            </w:r>
          </w:p>
          <w:p w:rsidR="00C45C42" w:rsidRPr="00C6432B" w:rsidRDefault="00C45C42" w:rsidP="00C45C4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45C42">
              <w:rPr>
                <w:rFonts w:ascii="Arial" w:hAnsi="Arial" w:cs="Arial"/>
                <w:sz w:val="22"/>
              </w:rPr>
              <w:t xml:space="preserve">в. электронная копия документов помещается в отдельный информационный конверт </w:t>
            </w:r>
            <w:r w:rsidR="00D0773A">
              <w:rPr>
                <w:rFonts w:ascii="Arial" w:hAnsi="Arial" w:cs="Arial"/>
                <w:sz w:val="22"/>
              </w:rPr>
              <w:t>в составе Оригинала Предложения</w:t>
            </w:r>
            <w:r w:rsidRPr="00C45C42">
              <w:rPr>
                <w:rFonts w:ascii="Arial" w:hAnsi="Arial" w:cs="Arial"/>
                <w:sz w:val="22"/>
              </w:rPr>
              <w:t xml:space="preserve"> с надписью «электронная копия»</w:t>
            </w:r>
          </w:p>
        </w:tc>
      </w:tr>
      <w:tr w:rsidR="00AD68CF" w:rsidRPr="00C6432B" w:rsidTr="00B043B6">
        <w:trPr>
          <w:gridAfter w:val="1"/>
          <w:wAfter w:w="41" w:type="dxa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983704">
              <w:rPr>
                <w:rFonts w:ascii="Arial" w:hAnsi="Arial" w:cs="Arial"/>
                <w:sz w:val="22"/>
                <w:szCs w:val="22"/>
                <w:u w:val="single"/>
              </w:rPr>
              <w:t xml:space="preserve">Заявителем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Концы прошивочной нити выводятся с тыльной стороны единой книги, связываются и заклеиваются листом бумаги, на котором делается надпись 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C6432B" w:rsidTr="00B043B6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C6432B" w:rsidTr="00B043B6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4D40E8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C6432B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3517A2" w:rsidRDefault="00AD68CF" w:rsidP="00BD393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7A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3517A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3517A2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062CEC" w:rsidRPr="003517A2">
              <w:rPr>
                <w:rFonts w:ascii="Arial" w:hAnsi="Arial" w:cs="Arial"/>
                <w:sz w:val="22"/>
                <w:szCs w:val="22"/>
              </w:rPr>
              <w:t>процедуре выбора организации</w:t>
            </w:r>
            <w:r w:rsidR="0046679C" w:rsidRPr="003517A2">
              <w:rPr>
                <w:rFonts w:ascii="Arial" w:hAnsi="Arial" w:cs="Arial"/>
                <w:sz w:val="22"/>
                <w:szCs w:val="22"/>
              </w:rPr>
              <w:t xml:space="preserve">, способной оказать услуги по осуществлению </w:t>
            </w:r>
            <w:r w:rsidR="00404B8C" w:rsidRPr="003517A2">
              <w:rPr>
                <w:rFonts w:ascii="Arial" w:hAnsi="Arial" w:cs="Arial"/>
                <w:sz w:val="22"/>
                <w:szCs w:val="22"/>
              </w:rPr>
              <w:t>авторского надзора</w:t>
            </w:r>
            <w:r w:rsidR="0046679C" w:rsidRPr="003517A2">
              <w:rPr>
                <w:rFonts w:ascii="Arial" w:hAnsi="Arial" w:cs="Arial"/>
                <w:sz w:val="22"/>
                <w:szCs w:val="22"/>
              </w:rPr>
              <w:t xml:space="preserve"> при в</w:t>
            </w:r>
            <w:r w:rsidR="00404B8C" w:rsidRPr="003517A2">
              <w:rPr>
                <w:rFonts w:ascii="Arial" w:hAnsi="Arial" w:cs="Arial"/>
                <w:sz w:val="22"/>
                <w:szCs w:val="22"/>
              </w:rPr>
              <w:t xml:space="preserve">ыполнении строительно-монтажных </w:t>
            </w:r>
            <w:r w:rsidR="005D38FC" w:rsidRPr="003517A2">
              <w:rPr>
                <w:rFonts w:ascii="Arial" w:hAnsi="Arial" w:cs="Arial"/>
                <w:sz w:val="22"/>
                <w:szCs w:val="22"/>
              </w:rPr>
              <w:t xml:space="preserve">и пуско-наладочных </w:t>
            </w:r>
            <w:r w:rsidR="0046679C" w:rsidRPr="003517A2">
              <w:rPr>
                <w:rFonts w:ascii="Arial" w:hAnsi="Arial" w:cs="Arial"/>
                <w:sz w:val="22"/>
                <w:szCs w:val="22"/>
              </w:rPr>
              <w:t xml:space="preserve">работ при </w:t>
            </w:r>
            <w:r w:rsidR="00BD3933" w:rsidRPr="003517A2">
              <w:rPr>
                <w:rFonts w:ascii="Arial" w:hAnsi="Arial" w:cs="Arial"/>
                <w:sz w:val="22"/>
                <w:szCs w:val="22"/>
              </w:rPr>
              <w:t>Техническом перевооружении объектов Расходного склада АО «Совэкс» по адресу: Санкт-Петербург, Пулковское шоссе, д.41</w:t>
            </w:r>
            <w:r w:rsidR="00062CEC" w:rsidRPr="003517A2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D0773A" w:rsidRPr="003517A2">
              <w:rPr>
                <w:rFonts w:ascii="Arial" w:hAnsi="Arial" w:cs="Arial"/>
                <w:sz w:val="22"/>
                <w:szCs w:val="22"/>
              </w:rPr>
              <w:t>:</w:t>
            </w:r>
            <w:r w:rsidR="00062CEC" w:rsidRPr="003517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4FFB" w:rsidRPr="00D94FFB">
              <w:rPr>
                <w:rFonts w:ascii="Arial" w:hAnsi="Arial" w:cs="Arial"/>
                <w:sz w:val="22"/>
              </w:rPr>
              <w:t>2019-10-02/у/0</w:t>
            </w:r>
            <w:r w:rsidR="00465024" w:rsidRPr="003517A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062CEC" w:rsidRPr="003517A2">
              <w:rPr>
                <w:rFonts w:ascii="Arial" w:hAnsi="Arial" w:cs="Arial"/>
                <w:sz w:val="22"/>
                <w:szCs w:val="22"/>
              </w:rPr>
              <w:t xml:space="preserve"> Заявитель: _____________. Адрес Заявителя: _____________. В адрес председателя конкурсной комиссии </w:t>
            </w:r>
            <w:r w:rsidR="00BD3933" w:rsidRPr="003517A2">
              <w:rPr>
                <w:rFonts w:ascii="Arial" w:hAnsi="Arial" w:cs="Arial"/>
                <w:sz w:val="22"/>
                <w:szCs w:val="22"/>
              </w:rPr>
              <w:t>АО «Совэкс</w:t>
            </w:r>
            <w:r w:rsidR="00062CEC" w:rsidRPr="003517A2">
              <w:rPr>
                <w:rFonts w:ascii="Arial" w:hAnsi="Arial" w:cs="Arial"/>
                <w:sz w:val="22"/>
                <w:szCs w:val="22"/>
              </w:rPr>
              <w:t>», 196210, г. Санкт-Петербург, ул. Пилотов, д. 35.</w:t>
            </w:r>
          </w:p>
        </w:tc>
      </w:tr>
      <w:tr w:rsidR="00AD68CF" w:rsidRPr="00C6432B" w:rsidTr="00B043B6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C6432B" w:rsidTr="00B043B6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документы Предложения и приложения к ней должны быть четко напечатаны. Подчистки и исправления не допускаются, за исключением исправлений, </w:t>
            </w:r>
            <w:r w:rsidRPr="00C6432B">
              <w:rPr>
                <w:rFonts w:ascii="Arial" w:hAnsi="Arial" w:cs="Arial"/>
                <w:sz w:val="22"/>
                <w:szCs w:val="22"/>
              </w:rPr>
              <w:lastRenderedPageBreak/>
              <w:t>скрепленных печатью и заверенных подписью уполномоченного лица.</w:t>
            </w:r>
          </w:p>
        </w:tc>
      </w:tr>
      <w:tr w:rsidR="00AD68CF" w:rsidRPr="00C6432B" w:rsidTr="00B043B6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C643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C6432B" w:rsidTr="00B043B6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C6432B" w:rsidTr="00B043B6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>
              <w:rPr>
                <w:rFonts w:ascii="Arial" w:hAnsi="Arial" w:cs="Arial"/>
                <w:sz w:val="22"/>
                <w:szCs w:val="22"/>
              </w:rPr>
              <w:t>и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C6432B" w:rsidTr="00B043B6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C6432B" w:rsidTr="00B043B6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C6432B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>
              <w:rPr>
                <w:rFonts w:ascii="Arial" w:hAnsi="Arial" w:cs="Arial"/>
                <w:sz w:val="22"/>
                <w:szCs w:val="22"/>
              </w:rPr>
              <w:t>а</w:t>
            </w:r>
            <w:r w:rsidR="005650DE">
              <w:rPr>
                <w:rFonts w:ascii="Arial" w:hAnsi="Arial" w:cs="Arial"/>
                <w:sz w:val="22"/>
                <w:szCs w:val="22"/>
              </w:rPr>
              <w:t xml:space="preserve"> быть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составлена </w:t>
            </w:r>
            <w:r w:rsidRPr="00C6432B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C6432B" w:rsidTr="00B043B6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ю</w:t>
            </w:r>
            <w:r w:rsidR="00024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C6432B" w:rsidTr="00B043B6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ем</w:t>
            </w:r>
            <w:r w:rsidR="005136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3367E" w:rsidTr="00B043B6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1513E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F71" w:rsidRPr="00D65F71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D65F71" w:rsidRDefault="00D65F71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F71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3367E" w:rsidTr="00B043B6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983704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в конве</w:t>
            </w:r>
            <w:r w:rsidR="005D29DF">
              <w:rPr>
                <w:rFonts w:ascii="Arial" w:hAnsi="Arial" w:cs="Arial"/>
                <w:sz w:val="22"/>
                <w:szCs w:val="22"/>
              </w:rPr>
              <w:t>рты согласно пунктам 5.2</w:t>
            </w:r>
            <w:r w:rsidR="00983704">
              <w:rPr>
                <w:rFonts w:ascii="Arial" w:hAnsi="Arial" w:cs="Arial"/>
                <w:sz w:val="22"/>
                <w:szCs w:val="22"/>
              </w:rPr>
              <w:t>5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и 5.27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3367E" w:rsidTr="00B043B6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983704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983704">
              <w:rPr>
                <w:rFonts w:ascii="Arial" w:hAnsi="Arial" w:cs="Arial"/>
                <w:sz w:val="22"/>
                <w:szCs w:val="22"/>
              </w:rPr>
              <w:t>5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5D29DF">
              <w:rPr>
                <w:rFonts w:ascii="Arial" w:hAnsi="Arial" w:cs="Arial"/>
                <w:sz w:val="22"/>
                <w:szCs w:val="22"/>
              </w:rPr>
              <w:t>.2</w:t>
            </w:r>
            <w:r w:rsidR="00983704">
              <w:rPr>
                <w:rFonts w:ascii="Arial" w:hAnsi="Arial" w:cs="Arial"/>
                <w:sz w:val="22"/>
                <w:szCs w:val="22"/>
              </w:rPr>
              <w:t>7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надписью «В дополнение к представленному ранее» и указать дату этого представления.</w:t>
            </w:r>
          </w:p>
        </w:tc>
      </w:tr>
      <w:tr w:rsidR="00D65F71" w:rsidRPr="0063367E" w:rsidTr="00B043B6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0C3DDA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DDA">
              <w:rPr>
                <w:rFonts w:ascii="Arial" w:hAnsi="Arial" w:cs="Arial"/>
                <w:sz w:val="22"/>
                <w:szCs w:val="22"/>
              </w:rPr>
              <w:t xml:space="preserve">Уведомление об отзыве предложения может быть направлено в письменном виде за подписью Руководителя или Уполномоченного лица Участника отбора посредством электронной почты либо по факсу с обязательным отправлением оригинала Уведомления об отзыве предложения в адрес Организатора отбора. Оригинал Уведомления об отзыве предложения должен быть получен не позднее </w:t>
            </w:r>
            <w:r w:rsidRPr="000C3DDA">
              <w:rPr>
                <w:rFonts w:ascii="Arial" w:hAnsi="Arial" w:cs="Arial"/>
                <w:sz w:val="22"/>
                <w:szCs w:val="22"/>
              </w:rPr>
              <w:lastRenderedPageBreak/>
              <w:t>срока окончания приема предложений.</w:t>
            </w:r>
          </w:p>
        </w:tc>
      </w:tr>
    </w:tbl>
    <w:p w:rsidR="00B27DAF" w:rsidRDefault="00B27DAF" w:rsidP="00B27DAF">
      <w:pPr>
        <w:pStyle w:val="1"/>
        <w:ind w:left="720"/>
        <w:rPr>
          <w:rFonts w:ascii="Arial" w:hAnsi="Arial" w:cs="Arial"/>
          <w:color w:val="auto"/>
          <w:sz w:val="22"/>
          <w:szCs w:val="22"/>
        </w:rPr>
      </w:pPr>
    </w:p>
    <w:p w:rsidR="003A54B0" w:rsidRDefault="003A54B0">
      <w:r>
        <w:br w:type="page"/>
      </w:r>
    </w:p>
    <w:p w:rsidR="00C6432B" w:rsidRPr="00A3159E" w:rsidRDefault="00FD428D" w:rsidP="003A54B0">
      <w:pPr>
        <w:pStyle w:val="1"/>
        <w:numPr>
          <w:ilvl w:val="0"/>
          <w:numId w:val="1"/>
        </w:numPr>
        <w:jc w:val="right"/>
        <w:rPr>
          <w:rFonts w:ascii="Arial" w:hAnsi="Arial" w:cs="Arial"/>
          <w:color w:val="auto"/>
          <w:sz w:val="22"/>
          <w:szCs w:val="22"/>
        </w:rPr>
      </w:pPr>
      <w:r w:rsidRPr="00A3159E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A3159E">
        <w:rPr>
          <w:rFonts w:ascii="Arial" w:hAnsi="Arial" w:cs="Arial"/>
          <w:color w:val="auto"/>
          <w:sz w:val="22"/>
          <w:szCs w:val="22"/>
        </w:rPr>
        <w:t>орм</w:t>
      </w:r>
      <w:r w:rsidRPr="00A3159E">
        <w:rPr>
          <w:rFonts w:ascii="Arial" w:hAnsi="Arial" w:cs="Arial"/>
          <w:color w:val="auto"/>
          <w:sz w:val="22"/>
          <w:szCs w:val="22"/>
        </w:rPr>
        <w:t>ы</w:t>
      </w:r>
      <w:r w:rsidR="00C6432B" w:rsidRPr="00A3159E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A3159E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A3159E" w:rsidRDefault="00C6432B" w:rsidP="00A656F1">
      <w:pPr>
        <w:rPr>
          <w:rFonts w:ascii="Arial" w:hAnsi="Arial" w:cs="Arial"/>
          <w:b/>
          <w:sz w:val="22"/>
          <w:szCs w:val="22"/>
        </w:rPr>
      </w:pPr>
      <w:r w:rsidRPr="00A3159E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A3159E">
        <w:rPr>
          <w:rFonts w:ascii="Arial" w:hAnsi="Arial" w:cs="Arial"/>
          <w:b/>
          <w:sz w:val="22"/>
          <w:szCs w:val="22"/>
        </w:rPr>
        <w:t>Заявителя</w:t>
      </w:r>
      <w:r w:rsidRPr="00A3159E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A3159E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A3159E" w:rsidRDefault="000C774C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A3159E">
        <w:rPr>
          <w:rStyle w:val="30"/>
          <w:rFonts w:ascii="Arial" w:hAnsi="Arial"/>
          <w:color w:val="000000"/>
          <w:sz w:val="22"/>
          <w:szCs w:val="22"/>
        </w:rPr>
        <w:t>Форма №</w:t>
      </w:r>
      <w:r w:rsidR="00C6432B" w:rsidRPr="00A3159E">
        <w:rPr>
          <w:rStyle w:val="30"/>
          <w:rFonts w:ascii="Arial" w:hAnsi="Arial"/>
          <w:color w:val="000000"/>
          <w:sz w:val="22"/>
          <w:szCs w:val="22"/>
        </w:rPr>
        <w:t>1</w:t>
      </w:r>
      <w:bookmarkEnd w:id="5"/>
      <w:bookmarkEnd w:id="6"/>
      <w:r w:rsidR="00C6432B" w:rsidRPr="00A3159E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A3159E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3159E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A3159E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A3159E" w:rsidRDefault="00C6432B" w:rsidP="00C6432B">
      <w:pPr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A3159E">
        <w:rPr>
          <w:rFonts w:ascii="Arial" w:hAnsi="Arial" w:cs="Arial"/>
          <w:b/>
          <w:i/>
          <w:sz w:val="22"/>
          <w:szCs w:val="22"/>
        </w:rPr>
        <w:t>яется</w:t>
      </w:r>
      <w:r w:rsidRPr="00A3159E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A3159E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A3159E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Местонахождение</w:t>
      </w:r>
      <w:r w:rsidRPr="00A3159E">
        <w:rPr>
          <w:rFonts w:ascii="Arial" w:hAnsi="Arial" w:cs="Arial"/>
          <w:sz w:val="22"/>
          <w:szCs w:val="22"/>
        </w:rPr>
        <w:tab/>
        <w:t xml:space="preserve">             </w:t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Телефон</w:t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Факс</w:t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Эл. Почта</w:t>
      </w:r>
      <w:r w:rsidRPr="00A3159E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A3159E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Исх. №:</w:t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 xml:space="preserve">Кому </w:t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color w:val="000000"/>
          <w:sz w:val="22"/>
          <w:szCs w:val="22"/>
        </w:rPr>
        <w:t>Уважаемые</w:t>
      </w:r>
      <w:r w:rsidRPr="00A3159E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A3159E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A3159E">
        <w:rPr>
          <w:rFonts w:ascii="Arial" w:hAnsi="Arial" w:cs="Arial"/>
          <w:sz w:val="22"/>
          <w:szCs w:val="22"/>
        </w:rPr>
        <w:t>контрагента</w:t>
      </w:r>
      <w:r w:rsidRPr="00A3159E">
        <w:rPr>
          <w:rFonts w:ascii="Arial" w:hAnsi="Arial" w:cs="Arial"/>
          <w:sz w:val="22"/>
          <w:szCs w:val="22"/>
        </w:rPr>
        <w:t>,</w:t>
      </w:r>
      <w:r w:rsidR="00983704" w:rsidRPr="00A3159E">
        <w:rPr>
          <w:rFonts w:ascii="Arial" w:hAnsi="Arial" w:cs="Arial"/>
          <w:sz w:val="22"/>
          <w:szCs w:val="22"/>
        </w:rPr>
        <w:t xml:space="preserve"> способного</w:t>
      </w:r>
      <w:r w:rsidRPr="00A3159E">
        <w:rPr>
          <w:rFonts w:ascii="Arial" w:hAnsi="Arial" w:cs="Arial"/>
          <w:sz w:val="22"/>
          <w:szCs w:val="22"/>
        </w:rPr>
        <w:t xml:space="preserve"> </w:t>
      </w:r>
      <w:r w:rsidR="00983704" w:rsidRPr="00A3159E">
        <w:rPr>
          <w:rFonts w:ascii="Arial" w:hAnsi="Arial" w:cs="Arial"/>
          <w:sz w:val="22"/>
          <w:szCs w:val="22"/>
        </w:rPr>
        <w:t xml:space="preserve">оказать </w:t>
      </w:r>
      <w:r w:rsidR="002230E7" w:rsidRPr="00A3159E">
        <w:rPr>
          <w:rFonts w:ascii="Arial" w:hAnsi="Arial" w:cs="Arial"/>
          <w:sz w:val="22"/>
          <w:szCs w:val="22"/>
        </w:rPr>
        <w:t>услуг</w:t>
      </w:r>
      <w:r w:rsidR="00983704" w:rsidRPr="00A3159E">
        <w:rPr>
          <w:rFonts w:ascii="Arial" w:hAnsi="Arial" w:cs="Arial"/>
          <w:sz w:val="22"/>
          <w:szCs w:val="22"/>
        </w:rPr>
        <w:t>и</w:t>
      </w:r>
      <w:r w:rsidR="002230E7" w:rsidRPr="00A3159E">
        <w:rPr>
          <w:rFonts w:ascii="Arial" w:hAnsi="Arial" w:cs="Arial"/>
          <w:sz w:val="22"/>
          <w:szCs w:val="22"/>
        </w:rPr>
        <w:t xml:space="preserve"> по осуществлению </w:t>
      </w:r>
      <w:r w:rsidR="0013573E" w:rsidRPr="00A3159E">
        <w:rPr>
          <w:rFonts w:ascii="Arial" w:hAnsi="Arial" w:cs="Arial"/>
          <w:sz w:val="22"/>
          <w:szCs w:val="22"/>
        </w:rPr>
        <w:t>авторского надзора</w:t>
      </w:r>
      <w:r w:rsidR="002230E7" w:rsidRPr="00A3159E">
        <w:rPr>
          <w:rFonts w:ascii="Arial" w:hAnsi="Arial" w:cs="Arial"/>
          <w:sz w:val="22"/>
          <w:szCs w:val="22"/>
        </w:rPr>
        <w:t xml:space="preserve"> при выполнении строительно-монтажных </w:t>
      </w:r>
      <w:r w:rsidR="005D38FC" w:rsidRPr="00A3159E">
        <w:rPr>
          <w:rFonts w:ascii="Arial" w:hAnsi="Arial" w:cs="Arial"/>
          <w:sz w:val="22"/>
          <w:szCs w:val="22"/>
        </w:rPr>
        <w:t xml:space="preserve">и пуско-наладочных </w:t>
      </w:r>
      <w:r w:rsidR="002230E7" w:rsidRPr="00A3159E">
        <w:rPr>
          <w:rFonts w:ascii="Arial" w:hAnsi="Arial" w:cs="Arial"/>
          <w:sz w:val="22"/>
          <w:szCs w:val="22"/>
        </w:rPr>
        <w:t>работ п</w:t>
      </w:r>
      <w:r w:rsidR="00420638">
        <w:rPr>
          <w:rFonts w:ascii="Arial" w:hAnsi="Arial" w:cs="Arial"/>
          <w:sz w:val="22"/>
          <w:szCs w:val="22"/>
        </w:rPr>
        <w:t>о проекту</w:t>
      </w:r>
      <w:r w:rsidR="002230E7" w:rsidRPr="00A3159E">
        <w:rPr>
          <w:rFonts w:ascii="Arial" w:hAnsi="Arial" w:cs="Arial"/>
          <w:sz w:val="22"/>
          <w:szCs w:val="22"/>
        </w:rPr>
        <w:t xml:space="preserve"> </w:t>
      </w:r>
      <w:r w:rsidR="00BD3933" w:rsidRPr="00A3159E">
        <w:rPr>
          <w:rFonts w:ascii="Arial" w:hAnsi="Arial" w:cs="Arial"/>
          <w:sz w:val="22"/>
          <w:szCs w:val="22"/>
        </w:rPr>
        <w:t>Техническо</w:t>
      </w:r>
      <w:r w:rsidR="00420638">
        <w:rPr>
          <w:rFonts w:ascii="Arial" w:hAnsi="Arial" w:cs="Arial"/>
          <w:sz w:val="22"/>
          <w:szCs w:val="22"/>
        </w:rPr>
        <w:t>го</w:t>
      </w:r>
      <w:r w:rsidR="00BD3933" w:rsidRPr="00A3159E">
        <w:rPr>
          <w:rFonts w:ascii="Arial" w:hAnsi="Arial" w:cs="Arial"/>
          <w:sz w:val="22"/>
          <w:szCs w:val="22"/>
        </w:rPr>
        <w:t xml:space="preserve"> перевооружени</w:t>
      </w:r>
      <w:r w:rsidR="00420638">
        <w:rPr>
          <w:rFonts w:ascii="Arial" w:hAnsi="Arial" w:cs="Arial"/>
          <w:sz w:val="22"/>
          <w:szCs w:val="22"/>
        </w:rPr>
        <w:t>я</w:t>
      </w:r>
      <w:r w:rsidR="00BD3933" w:rsidRPr="00A3159E">
        <w:rPr>
          <w:rFonts w:ascii="Arial" w:hAnsi="Arial" w:cs="Arial"/>
          <w:sz w:val="22"/>
          <w:szCs w:val="22"/>
        </w:rPr>
        <w:t xml:space="preserve"> объектов Расходного склада АО «Совэкс» по адресу: Санкт-Петербург, Пулковское шоссе, д.41</w:t>
      </w:r>
      <w:r w:rsidRPr="00A3159E">
        <w:rPr>
          <w:rFonts w:ascii="Arial" w:hAnsi="Arial" w:cs="Arial"/>
          <w:sz w:val="22"/>
          <w:szCs w:val="22"/>
        </w:rPr>
        <w:t>,</w:t>
      </w:r>
    </w:p>
    <w:p w:rsidR="00C6432B" w:rsidRPr="00A3159E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</w:p>
    <w:p w:rsidR="00C6432B" w:rsidRPr="00A3159E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 xml:space="preserve"> </w:t>
      </w:r>
      <w:r w:rsidRPr="00A3159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7468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A3159E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A3159E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A3159E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A3159E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1.1. Предлагаемые нами, 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A3159E" w:rsidRDefault="00C6432B" w:rsidP="004C3676">
      <w:pPr>
        <w:widowControl w:val="0"/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1.2. Общая цена предложения _______________________________________________</w:t>
      </w:r>
      <w:r w:rsidR="004533DF" w:rsidRPr="00A3159E">
        <w:rPr>
          <w:rFonts w:ascii="Arial" w:hAnsi="Arial" w:cs="Arial"/>
          <w:sz w:val="22"/>
          <w:szCs w:val="22"/>
        </w:rPr>
        <w:t>______</w:t>
      </w:r>
      <w:r w:rsidRPr="00A3159E">
        <w:rPr>
          <w:rFonts w:ascii="Arial" w:hAnsi="Arial" w:cs="Arial"/>
          <w:sz w:val="22"/>
          <w:szCs w:val="22"/>
        </w:rPr>
        <w:t>____</w:t>
      </w:r>
      <w:r w:rsidR="00B03820">
        <w:rPr>
          <w:rFonts w:ascii="Arial" w:hAnsi="Arial" w:cs="Arial"/>
          <w:sz w:val="22"/>
          <w:szCs w:val="22"/>
        </w:rPr>
        <w:t>______________</w:t>
      </w:r>
      <w:r w:rsidR="004533DF" w:rsidRPr="00A3159E">
        <w:rPr>
          <w:rFonts w:ascii="Arial" w:hAnsi="Arial" w:cs="Arial"/>
          <w:sz w:val="22"/>
          <w:szCs w:val="22"/>
        </w:rPr>
        <w:t>.</w:t>
      </w:r>
    </w:p>
    <w:p w:rsidR="00C6432B" w:rsidRPr="00A3159E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A3159E" w:rsidRDefault="004C3676" w:rsidP="004C3676">
      <w:pPr>
        <w:widowControl w:val="0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 xml:space="preserve">1.3. </w:t>
      </w:r>
      <w:r w:rsidR="00C6432B" w:rsidRPr="00A3159E">
        <w:rPr>
          <w:rFonts w:ascii="Arial" w:hAnsi="Arial" w:cs="Arial"/>
          <w:sz w:val="22"/>
          <w:szCs w:val="22"/>
        </w:rPr>
        <w:t>Сроки оказания услуг</w:t>
      </w:r>
      <w:r w:rsidR="00586FFA" w:rsidRPr="00A3159E">
        <w:rPr>
          <w:rFonts w:ascii="Arial" w:hAnsi="Arial" w:cs="Arial"/>
          <w:sz w:val="22"/>
          <w:szCs w:val="22"/>
        </w:rPr>
        <w:t xml:space="preserve"> </w:t>
      </w:r>
      <w:r w:rsidR="00C6432B" w:rsidRPr="00A3159E">
        <w:rPr>
          <w:rFonts w:ascii="Arial" w:hAnsi="Arial" w:cs="Arial"/>
          <w:sz w:val="22"/>
          <w:szCs w:val="22"/>
        </w:rPr>
        <w:t>___________________</w:t>
      </w:r>
      <w:r w:rsidR="00BD30A9" w:rsidRPr="00A3159E">
        <w:rPr>
          <w:rFonts w:ascii="Arial" w:hAnsi="Arial" w:cs="Arial"/>
          <w:sz w:val="22"/>
          <w:szCs w:val="22"/>
        </w:rPr>
        <w:t>_______________________________</w:t>
      </w:r>
    </w:p>
    <w:p w:rsidR="00C6432B" w:rsidRPr="00A3159E" w:rsidRDefault="00C6432B" w:rsidP="00E05AF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A3159E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A3159E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A3159E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 xml:space="preserve">2. Мы предоставляем </w:t>
      </w:r>
      <w:r w:rsidR="00BD3933" w:rsidRPr="00A3159E">
        <w:rPr>
          <w:rFonts w:ascii="Arial" w:hAnsi="Arial" w:cs="Arial"/>
          <w:sz w:val="22"/>
          <w:szCs w:val="22"/>
        </w:rPr>
        <w:t>АО «Совэкс»</w:t>
      </w:r>
      <w:r w:rsidR="00FD428D" w:rsidRPr="00A3159E">
        <w:rPr>
          <w:rFonts w:ascii="Arial" w:hAnsi="Arial" w:cs="Arial"/>
          <w:sz w:val="22"/>
          <w:szCs w:val="22"/>
        </w:rPr>
        <w:t xml:space="preserve"> </w:t>
      </w:r>
      <w:r w:rsidRPr="00A3159E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A3159E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A3159E" w:rsidRDefault="00C6432B" w:rsidP="00C6432B">
      <w:pPr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ФИО</w:t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ab/>
        <w:t xml:space="preserve">Должность </w:t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ab/>
        <w:t xml:space="preserve">Телефон </w:t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  <w:t>б) технической:</w:t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ФИО</w:t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ab/>
        <w:t xml:space="preserve">Должность </w:t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ab/>
        <w:t xml:space="preserve">Телефон </w:t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в) финансовой:</w:t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ФИО</w:t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lastRenderedPageBreak/>
        <w:tab/>
        <w:t xml:space="preserve">Должность </w:t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ab/>
        <w:t xml:space="preserve">Телефон </w:t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 xml:space="preserve">г) юридической: </w:t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ФИО</w:t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ab/>
        <w:t xml:space="preserve">Должность </w:t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ab/>
        <w:t xml:space="preserve">Телефон </w:t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A3159E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A3159E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A3159E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A3159E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A3159E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A3159E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color w:val="000000"/>
          <w:spacing w:val="-1"/>
          <w:sz w:val="22"/>
          <w:szCs w:val="22"/>
        </w:rPr>
        <w:t>Прил</w:t>
      </w:r>
      <w:r w:rsidR="009E5513" w:rsidRPr="00A3159E">
        <w:rPr>
          <w:rFonts w:ascii="Arial" w:hAnsi="Arial" w:cs="Arial"/>
          <w:color w:val="000000"/>
          <w:spacing w:val="-1"/>
          <w:sz w:val="22"/>
          <w:szCs w:val="22"/>
        </w:rPr>
        <w:t>ожения: согласно описи (форма №</w:t>
      </w:r>
      <w:r w:rsidR="008F37EE" w:rsidRPr="00A3159E">
        <w:rPr>
          <w:rFonts w:ascii="Arial" w:hAnsi="Arial" w:cs="Arial"/>
          <w:color w:val="000000"/>
          <w:spacing w:val="-1"/>
          <w:sz w:val="22"/>
          <w:szCs w:val="22"/>
        </w:rPr>
        <w:t>9</w:t>
      </w:r>
      <w:r w:rsidRPr="00A3159E">
        <w:rPr>
          <w:rFonts w:ascii="Arial" w:hAnsi="Arial" w:cs="Arial"/>
          <w:color w:val="000000"/>
          <w:spacing w:val="-1"/>
          <w:sz w:val="22"/>
          <w:szCs w:val="22"/>
        </w:rPr>
        <w:t>), на ___ листах.</w:t>
      </w:r>
    </w:p>
    <w:p w:rsidR="00C6432B" w:rsidRPr="00A3159E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A3159E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3159E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A3159E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A3159E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A3159E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A3159E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A3159E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A3159E" w:rsidRDefault="00C6432B" w:rsidP="00C6432B">
      <w:pPr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С уважением</w:t>
      </w:r>
    </w:p>
    <w:p w:rsidR="00C6432B" w:rsidRPr="00A3159E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A3159E" w:rsidRDefault="00C6432B" w:rsidP="00C6432B">
      <w:pPr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ФИО</w:t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A3159E">
        <w:rPr>
          <w:rFonts w:ascii="Arial" w:hAnsi="Arial" w:cs="Arial"/>
          <w:sz w:val="22"/>
          <w:szCs w:val="22"/>
        </w:rPr>
        <w:t xml:space="preserve">Должность </w:t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A3159E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A3159E" w:rsidRDefault="00C6432B" w:rsidP="00C6432B">
      <w:pPr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 xml:space="preserve">Телефон </w:t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A3159E" w:rsidRDefault="00C6432B" w:rsidP="00C6432B">
      <w:pPr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Дата</w:t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</w:r>
    </w:p>
    <w:p w:rsidR="00C6432B" w:rsidRPr="00A3159E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A3159E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A3159E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B27DAF" w:rsidRPr="00A3159E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B27DAF" w:rsidRPr="00A3159E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B27DAF" w:rsidRPr="00A3159E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B27DAF" w:rsidRPr="00A3159E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B27DAF" w:rsidRPr="00A3159E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B27DAF" w:rsidRPr="00A3159E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B27DAF" w:rsidRPr="00A3159E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B27DAF" w:rsidRPr="00A3159E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B27DAF" w:rsidRPr="00A3159E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B27DAF" w:rsidRPr="00A3159E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B03820" w:rsidRDefault="00B03820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B03820" w:rsidRDefault="00B03820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B03820" w:rsidRDefault="00B03820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B03820" w:rsidRDefault="00B03820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B03820" w:rsidRDefault="00B03820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B03820" w:rsidRDefault="00B03820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B03820" w:rsidRDefault="00B03820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B03820" w:rsidRDefault="00B03820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B03820" w:rsidRDefault="00B03820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D94FFB" w:rsidRDefault="00D94FF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D94FFB" w:rsidRDefault="00D94FF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D94FFB" w:rsidRDefault="00D94FF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D94FFB" w:rsidRPr="00A3159E" w:rsidRDefault="00D94FF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B27DAF" w:rsidRPr="00A3159E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A3159E" w:rsidRDefault="00A66C6D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A3159E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</w:t>
      </w:r>
      <w:r w:rsidR="00C6432B" w:rsidRPr="00A3159E">
        <w:rPr>
          <w:rStyle w:val="30"/>
          <w:rFonts w:ascii="Arial" w:hAnsi="Arial"/>
          <w:color w:val="000000"/>
          <w:sz w:val="22"/>
          <w:szCs w:val="22"/>
        </w:rPr>
        <w:t>2</w:t>
      </w:r>
      <w:bookmarkEnd w:id="7"/>
      <w:bookmarkEnd w:id="8"/>
      <w:bookmarkEnd w:id="9"/>
      <w:bookmarkEnd w:id="10"/>
      <w:r w:rsidR="00C6432B" w:rsidRPr="00A3159E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A3159E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3159E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A3159E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A3159E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A3159E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A3159E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A3159E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A3159E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A3159E">
        <w:rPr>
          <w:rFonts w:ascii="Arial" w:hAnsi="Arial" w:cs="Arial"/>
          <w:sz w:val="22"/>
          <w:szCs w:val="22"/>
        </w:rPr>
        <w:t>Заявителя</w:t>
      </w:r>
      <w:r w:rsidRPr="00A3159E">
        <w:rPr>
          <w:rFonts w:ascii="Arial" w:hAnsi="Arial" w:cs="Arial"/>
          <w:sz w:val="22"/>
          <w:szCs w:val="22"/>
        </w:rPr>
        <w:t>/</w:t>
      </w:r>
    </w:p>
    <w:p w:rsidR="00C6432B" w:rsidRPr="00A3159E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A3159E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A3159E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A3159E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A3159E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A3159E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A3159E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A3159E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A3159E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A3159E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A3159E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A3159E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59E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A3159E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A3159E" w:rsidTr="00A96243">
        <w:tc>
          <w:tcPr>
            <w:tcW w:w="5637" w:type="dxa"/>
          </w:tcPr>
          <w:p w:rsidR="00C6432B" w:rsidRPr="00A3159E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rPr>
          <w:trHeight w:val="493"/>
        </w:trPr>
        <w:tc>
          <w:tcPr>
            <w:tcW w:w="5637" w:type="dxa"/>
          </w:tcPr>
          <w:p w:rsidR="00C6432B" w:rsidRPr="00A3159E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rPr>
          <w:trHeight w:val="493"/>
        </w:trPr>
        <w:tc>
          <w:tcPr>
            <w:tcW w:w="5637" w:type="dxa"/>
          </w:tcPr>
          <w:p w:rsidR="00C6432B" w:rsidRPr="00A3159E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rPr>
          <w:trHeight w:val="529"/>
        </w:trPr>
        <w:tc>
          <w:tcPr>
            <w:tcW w:w="5637" w:type="dxa"/>
          </w:tcPr>
          <w:p w:rsidR="00C6432B" w:rsidRPr="00A3159E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rPr>
          <w:trHeight w:val="523"/>
        </w:trPr>
        <w:tc>
          <w:tcPr>
            <w:tcW w:w="5637" w:type="dxa"/>
          </w:tcPr>
          <w:p w:rsidR="00C6432B" w:rsidRPr="00A3159E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rPr>
          <w:trHeight w:val="531"/>
        </w:trPr>
        <w:tc>
          <w:tcPr>
            <w:tcW w:w="5637" w:type="dxa"/>
          </w:tcPr>
          <w:p w:rsidR="00C6432B" w:rsidRPr="00A3159E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e-mail организации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rPr>
          <w:trHeight w:val="531"/>
        </w:trPr>
        <w:tc>
          <w:tcPr>
            <w:tcW w:w="5637" w:type="dxa"/>
          </w:tcPr>
          <w:p w:rsidR="00C6432B" w:rsidRPr="00A3159E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rPr>
          <w:trHeight w:val="531"/>
        </w:trPr>
        <w:tc>
          <w:tcPr>
            <w:tcW w:w="5637" w:type="dxa"/>
          </w:tcPr>
          <w:p w:rsidR="00C6432B" w:rsidRPr="00A3159E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5637" w:type="dxa"/>
          </w:tcPr>
          <w:p w:rsidR="00C6432B" w:rsidRPr="00A3159E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5637" w:type="dxa"/>
          </w:tcPr>
          <w:p w:rsidR="00C6432B" w:rsidRPr="00A3159E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5637" w:type="dxa"/>
          </w:tcPr>
          <w:p w:rsidR="00C6432B" w:rsidRPr="00A3159E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5637" w:type="dxa"/>
          </w:tcPr>
          <w:p w:rsidR="00C6432B" w:rsidRPr="00A3159E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5637" w:type="dxa"/>
          </w:tcPr>
          <w:p w:rsidR="00C6432B" w:rsidRPr="00A3159E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5637" w:type="dxa"/>
          </w:tcPr>
          <w:p w:rsidR="00C6432B" w:rsidRPr="00A3159E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rPr>
          <w:cantSplit/>
        </w:trPr>
        <w:tc>
          <w:tcPr>
            <w:tcW w:w="10031" w:type="dxa"/>
            <w:gridSpan w:val="2"/>
          </w:tcPr>
          <w:p w:rsidR="00C6432B" w:rsidRPr="00A3159E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A3159E" w:rsidTr="00A96243">
        <w:trPr>
          <w:cantSplit/>
        </w:trPr>
        <w:tc>
          <w:tcPr>
            <w:tcW w:w="10031" w:type="dxa"/>
            <w:gridSpan w:val="2"/>
          </w:tcPr>
          <w:p w:rsidR="00C6432B" w:rsidRPr="00A3159E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A3159E" w:rsidTr="00A96243">
        <w:tc>
          <w:tcPr>
            <w:tcW w:w="5637" w:type="dxa"/>
          </w:tcPr>
          <w:p w:rsidR="00C6432B" w:rsidRPr="00A3159E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5637" w:type="dxa"/>
          </w:tcPr>
          <w:p w:rsidR="00C6432B" w:rsidRPr="00A3159E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5637" w:type="dxa"/>
          </w:tcPr>
          <w:p w:rsidR="00C6432B" w:rsidRPr="00A3159E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A3159E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A3159E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5637" w:type="dxa"/>
          </w:tcPr>
          <w:p w:rsidR="00C6432B" w:rsidRPr="00A3159E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5637" w:type="dxa"/>
          </w:tcPr>
          <w:p w:rsidR="00C6432B" w:rsidRPr="00A3159E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rPr>
          <w:cantSplit/>
        </w:trPr>
        <w:tc>
          <w:tcPr>
            <w:tcW w:w="10031" w:type="dxa"/>
            <w:gridSpan w:val="2"/>
          </w:tcPr>
          <w:p w:rsidR="00C6432B" w:rsidRPr="00A3159E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A3159E" w:rsidTr="00A96243">
        <w:tc>
          <w:tcPr>
            <w:tcW w:w="5637" w:type="dxa"/>
          </w:tcPr>
          <w:p w:rsidR="00C6432B" w:rsidRPr="00A3159E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A3159E" w:rsidTr="00A96243">
        <w:tc>
          <w:tcPr>
            <w:tcW w:w="5637" w:type="dxa"/>
          </w:tcPr>
          <w:p w:rsidR="00C6432B" w:rsidRPr="00A3159E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5637" w:type="dxa"/>
          </w:tcPr>
          <w:p w:rsidR="00C6432B" w:rsidRPr="00A3159E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5637" w:type="dxa"/>
          </w:tcPr>
          <w:p w:rsidR="00C6432B" w:rsidRPr="00A3159E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5637" w:type="dxa"/>
          </w:tcPr>
          <w:p w:rsidR="00C6432B" w:rsidRPr="00A3159E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5637" w:type="dxa"/>
          </w:tcPr>
          <w:p w:rsidR="00C6432B" w:rsidRPr="00A3159E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A3159E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A3159E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A3159E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A3159E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A3159E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A3159E" w:rsidRDefault="00A66C6D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Toc165090145"/>
      <w:bookmarkStart w:id="12" w:name="_Ref281228435"/>
      <w:bookmarkStart w:id="13" w:name="_Ref281228452"/>
      <w:bookmarkStart w:id="14" w:name="_Ref281228733"/>
      <w:bookmarkStart w:id="15" w:name="_Toc148353312"/>
      <w:bookmarkStart w:id="16" w:name="_Toc148524244"/>
      <w:bookmarkStart w:id="17" w:name="_Ref280628875"/>
      <w:r w:rsidRPr="00A3159E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</w:t>
      </w:r>
      <w:r w:rsidR="00C6432B" w:rsidRPr="00A3159E">
        <w:rPr>
          <w:rStyle w:val="30"/>
          <w:rFonts w:ascii="Arial" w:hAnsi="Arial"/>
          <w:color w:val="000000"/>
          <w:sz w:val="22"/>
          <w:szCs w:val="22"/>
        </w:rPr>
        <w:t>3</w:t>
      </w:r>
      <w:bookmarkEnd w:id="11"/>
      <w:bookmarkEnd w:id="12"/>
      <w:bookmarkEnd w:id="13"/>
      <w:bookmarkEnd w:id="14"/>
    </w:p>
    <w:bookmarkEnd w:id="15"/>
    <w:bookmarkEnd w:id="16"/>
    <w:bookmarkEnd w:id="17"/>
    <w:p w:rsidR="00C6432B" w:rsidRPr="00A3159E" w:rsidRDefault="00C6432B" w:rsidP="00C6432B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3159E">
        <w:rPr>
          <w:rStyle w:val="30"/>
          <w:rFonts w:ascii="Arial" w:hAnsi="Arial"/>
          <w:color w:val="000000"/>
          <w:sz w:val="22"/>
          <w:szCs w:val="22"/>
        </w:rPr>
        <w:t xml:space="preserve">Справка о наличии кадровых ресурсов </w:t>
      </w:r>
    </w:p>
    <w:p w:rsidR="00C6432B" w:rsidRPr="00A3159E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A3159E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A3159E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A3159E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A3159E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A3159E">
        <w:rPr>
          <w:rFonts w:ascii="Arial" w:hAnsi="Arial" w:cs="Arial"/>
          <w:sz w:val="22"/>
          <w:szCs w:val="22"/>
        </w:rPr>
        <w:t>Заявителя</w:t>
      </w:r>
      <w:r w:rsidRPr="00A3159E">
        <w:rPr>
          <w:rFonts w:ascii="Arial" w:hAnsi="Arial" w:cs="Arial"/>
          <w:sz w:val="22"/>
          <w:szCs w:val="22"/>
        </w:rPr>
        <w:t>/</w:t>
      </w:r>
    </w:p>
    <w:p w:rsidR="00C6432B" w:rsidRPr="00A3159E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C6432B" w:rsidRPr="00A3159E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A3159E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A3159E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A3159E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A3159E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A3159E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A3159E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A3159E" w:rsidRDefault="00C6432B" w:rsidP="00C6432B">
      <w:pPr>
        <w:pStyle w:val="4"/>
        <w:jc w:val="center"/>
        <w:rPr>
          <w:rStyle w:val="30"/>
          <w:rFonts w:ascii="Arial" w:eastAsiaTheme="majorEastAsia" w:hAnsi="Arial"/>
          <w:sz w:val="22"/>
          <w:szCs w:val="22"/>
        </w:rPr>
      </w:pPr>
    </w:p>
    <w:p w:rsidR="00C6432B" w:rsidRPr="00A3159E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A3159E">
        <w:rPr>
          <w:rFonts w:ascii="Arial" w:hAnsi="Arial" w:cs="Arial"/>
          <w:b/>
          <w:sz w:val="22"/>
          <w:szCs w:val="22"/>
        </w:rPr>
        <w:t>Справка о наличии кадровых ресурсов</w:t>
      </w:r>
      <w:r w:rsidRPr="00A3159E">
        <w:rPr>
          <w:rStyle w:val="ab"/>
          <w:rFonts w:ascii="Arial" w:hAnsi="Arial" w:cs="Arial"/>
          <w:b/>
          <w:sz w:val="22"/>
          <w:szCs w:val="22"/>
        </w:rPr>
        <w:footnoteReference w:id="1"/>
      </w:r>
    </w:p>
    <w:p w:rsidR="00C6432B" w:rsidRPr="00A3159E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401"/>
      </w:tblGrid>
      <w:tr w:rsidR="00C6432B" w:rsidRPr="00A3159E" w:rsidTr="00A96243">
        <w:trPr>
          <w:trHeight w:val="551"/>
        </w:trPr>
        <w:tc>
          <w:tcPr>
            <w:tcW w:w="695" w:type="dxa"/>
          </w:tcPr>
          <w:p w:rsidR="00C6432B" w:rsidRPr="00A3159E" w:rsidRDefault="00C6432B" w:rsidP="00A96243">
            <w:pPr>
              <w:pStyle w:val="ac"/>
              <w:ind w:left="0" w:right="0"/>
              <w:rPr>
                <w:rFonts w:ascii="Arial" w:hAnsi="Arial" w:cs="Arial"/>
                <w:szCs w:val="22"/>
              </w:rPr>
            </w:pPr>
            <w:r w:rsidRPr="00A3159E">
              <w:rPr>
                <w:rFonts w:ascii="Arial" w:hAnsi="Arial" w:cs="Arial"/>
                <w:szCs w:val="22"/>
              </w:rPr>
              <w:t>№</w:t>
            </w:r>
            <w:r w:rsidRPr="00A3159E">
              <w:rPr>
                <w:rFonts w:ascii="Arial" w:hAnsi="Arial" w:cs="Arial"/>
                <w:szCs w:val="22"/>
              </w:rPr>
              <w:br/>
              <w:t>п/п</w:t>
            </w:r>
          </w:p>
        </w:tc>
        <w:tc>
          <w:tcPr>
            <w:tcW w:w="2268" w:type="dxa"/>
          </w:tcPr>
          <w:p w:rsidR="00C6432B" w:rsidRPr="00A3159E" w:rsidRDefault="00C6432B" w:rsidP="00A96243">
            <w:pPr>
              <w:pStyle w:val="ac"/>
              <w:ind w:left="0" w:right="0"/>
              <w:rPr>
                <w:rFonts w:ascii="Arial" w:hAnsi="Arial" w:cs="Arial"/>
                <w:szCs w:val="22"/>
              </w:rPr>
            </w:pPr>
            <w:r w:rsidRPr="00A3159E">
              <w:rPr>
                <w:rFonts w:ascii="Arial" w:hAnsi="Arial" w:cs="Arial"/>
                <w:szCs w:val="22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C6432B" w:rsidRPr="00A3159E" w:rsidRDefault="00C6432B" w:rsidP="00A96243">
            <w:pPr>
              <w:pStyle w:val="ac"/>
              <w:ind w:left="0" w:right="0"/>
              <w:jc w:val="both"/>
              <w:rPr>
                <w:rFonts w:ascii="Arial" w:hAnsi="Arial" w:cs="Arial"/>
                <w:szCs w:val="22"/>
              </w:rPr>
            </w:pPr>
            <w:r w:rsidRPr="00A3159E">
              <w:rPr>
                <w:rFonts w:ascii="Arial" w:hAnsi="Arial" w:cs="Arial"/>
                <w:szCs w:val="22"/>
              </w:rPr>
              <w:t>Образование (какое учебное заведение окончил, год окончания, полученная специальность)</w:t>
            </w:r>
          </w:p>
        </w:tc>
        <w:tc>
          <w:tcPr>
            <w:tcW w:w="1950" w:type="dxa"/>
          </w:tcPr>
          <w:p w:rsidR="00C6432B" w:rsidRPr="00A3159E" w:rsidRDefault="00C6432B" w:rsidP="00A96243">
            <w:pPr>
              <w:pStyle w:val="ac"/>
              <w:ind w:left="0" w:right="0"/>
              <w:jc w:val="center"/>
              <w:rPr>
                <w:rFonts w:ascii="Arial" w:hAnsi="Arial" w:cs="Arial"/>
                <w:szCs w:val="22"/>
              </w:rPr>
            </w:pPr>
            <w:r w:rsidRPr="00A3159E">
              <w:rPr>
                <w:rFonts w:ascii="Arial" w:hAnsi="Arial" w:cs="Arial"/>
                <w:szCs w:val="22"/>
              </w:rPr>
              <w:t>Должность (название организации, в которой работает)</w:t>
            </w:r>
          </w:p>
        </w:tc>
        <w:tc>
          <w:tcPr>
            <w:tcW w:w="2401" w:type="dxa"/>
          </w:tcPr>
          <w:p w:rsidR="00C6432B" w:rsidRPr="00A3159E" w:rsidRDefault="00C6432B" w:rsidP="00A96243">
            <w:pPr>
              <w:pStyle w:val="ac"/>
              <w:ind w:left="0" w:right="0"/>
              <w:rPr>
                <w:rFonts w:ascii="Arial" w:hAnsi="Arial" w:cs="Arial"/>
                <w:szCs w:val="22"/>
              </w:rPr>
            </w:pPr>
            <w:r w:rsidRPr="00A3159E">
              <w:rPr>
                <w:rFonts w:ascii="Arial" w:hAnsi="Arial" w:cs="Arial"/>
                <w:szCs w:val="22"/>
              </w:rPr>
              <w:t>Стаж работы в данной или аналогичной должности, лет</w:t>
            </w:r>
          </w:p>
        </w:tc>
      </w:tr>
      <w:tr w:rsidR="00C6432B" w:rsidRPr="00A3159E" w:rsidTr="00A96243">
        <w:trPr>
          <w:cantSplit/>
        </w:trPr>
        <w:tc>
          <w:tcPr>
            <w:tcW w:w="9900" w:type="dxa"/>
            <w:gridSpan w:val="5"/>
          </w:tcPr>
          <w:p w:rsidR="00C6432B" w:rsidRPr="00A3159E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C6432B" w:rsidRPr="00A3159E" w:rsidTr="00A96243">
        <w:tc>
          <w:tcPr>
            <w:tcW w:w="695" w:type="dxa"/>
          </w:tcPr>
          <w:p w:rsidR="00C6432B" w:rsidRPr="00A3159E" w:rsidRDefault="00C6432B" w:rsidP="00C6432B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695" w:type="dxa"/>
          </w:tcPr>
          <w:p w:rsidR="00C6432B" w:rsidRPr="00A3159E" w:rsidRDefault="00C6432B" w:rsidP="00C6432B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695" w:type="dxa"/>
          </w:tcPr>
          <w:p w:rsidR="00C6432B" w:rsidRPr="00A3159E" w:rsidRDefault="00C6432B" w:rsidP="00C6432B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695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rPr>
          <w:cantSplit/>
        </w:trPr>
        <w:tc>
          <w:tcPr>
            <w:tcW w:w="9900" w:type="dxa"/>
            <w:gridSpan w:val="5"/>
          </w:tcPr>
          <w:p w:rsidR="00C6432B" w:rsidRPr="00A3159E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Специалисты (в том числе менеджеры по гарантийному обслуживанию)</w:t>
            </w:r>
          </w:p>
        </w:tc>
      </w:tr>
      <w:tr w:rsidR="00C6432B" w:rsidRPr="00A3159E" w:rsidTr="00A96243">
        <w:tc>
          <w:tcPr>
            <w:tcW w:w="695" w:type="dxa"/>
          </w:tcPr>
          <w:p w:rsidR="00C6432B" w:rsidRPr="00A3159E" w:rsidRDefault="00C6432B" w:rsidP="00C6432B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695" w:type="dxa"/>
          </w:tcPr>
          <w:p w:rsidR="00C6432B" w:rsidRPr="00A3159E" w:rsidRDefault="00C6432B" w:rsidP="00C6432B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695" w:type="dxa"/>
          </w:tcPr>
          <w:p w:rsidR="00C6432B" w:rsidRPr="00A3159E" w:rsidRDefault="00C6432B" w:rsidP="00C6432B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695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rPr>
          <w:cantSplit/>
        </w:trPr>
        <w:tc>
          <w:tcPr>
            <w:tcW w:w="9900" w:type="dxa"/>
            <w:gridSpan w:val="5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C6432B" w:rsidRPr="00A3159E" w:rsidTr="00A96243">
        <w:tc>
          <w:tcPr>
            <w:tcW w:w="695" w:type="dxa"/>
          </w:tcPr>
          <w:p w:rsidR="00C6432B" w:rsidRPr="00A3159E" w:rsidRDefault="00C6432B" w:rsidP="00C6432B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</w:tcPr>
          <w:p w:rsidR="00C6432B" w:rsidRPr="00A3159E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:rsidR="00C6432B" w:rsidRPr="00A3159E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695" w:type="dxa"/>
          </w:tcPr>
          <w:p w:rsidR="00C6432B" w:rsidRPr="00A3159E" w:rsidRDefault="00C6432B" w:rsidP="00C6432B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</w:tcPr>
          <w:p w:rsidR="00C6432B" w:rsidRPr="00A3159E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:rsidR="00C6432B" w:rsidRPr="00A3159E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695" w:type="dxa"/>
          </w:tcPr>
          <w:p w:rsidR="00C6432B" w:rsidRPr="00A3159E" w:rsidRDefault="00C6432B" w:rsidP="00C6432B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</w:tcPr>
          <w:p w:rsidR="00C6432B" w:rsidRPr="00A3159E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:rsidR="00C6432B" w:rsidRPr="00A3159E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695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</w:tcPr>
          <w:p w:rsidR="00C6432B" w:rsidRPr="00A3159E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</w:tcPr>
          <w:p w:rsidR="00C6432B" w:rsidRPr="00A3159E" w:rsidRDefault="00C6432B" w:rsidP="00A96243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:rsidR="00C6432B" w:rsidRPr="00A3159E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A3159E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A3159E" w:rsidRDefault="00C6432B" w:rsidP="00C6432B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C6432B" w:rsidRPr="00A3159E" w:rsidRDefault="00C6432B" w:rsidP="00C6432B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3159E">
        <w:rPr>
          <w:rFonts w:ascii="Arial" w:hAnsi="Arial" w:cs="Arial"/>
          <w:b/>
          <w:i/>
          <w:caps/>
          <w:sz w:val="22"/>
          <w:szCs w:val="22"/>
        </w:rPr>
        <w:tab/>
      </w:r>
    </w:p>
    <w:p w:rsidR="00C6432B" w:rsidRPr="00A3159E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A3159E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A3159E" w:rsidRDefault="00C6432B" w:rsidP="00C6432B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C6432B" w:rsidRPr="00A3159E" w:rsidRDefault="00C6432B" w:rsidP="00C6432B">
      <w:pPr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3159E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A3159E" w:rsidRDefault="00A66C6D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8" w:name="_Toc165090146"/>
      <w:bookmarkStart w:id="19" w:name="_Ref280628898"/>
      <w:bookmarkStart w:id="20" w:name="_Ref280706295"/>
      <w:bookmarkStart w:id="21" w:name="_Ref281228745"/>
      <w:bookmarkStart w:id="22" w:name="_Toc148353314"/>
      <w:bookmarkStart w:id="23" w:name="_Toc148524245"/>
      <w:r w:rsidRPr="00A3159E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</w:t>
      </w:r>
      <w:r w:rsidR="00C6432B" w:rsidRPr="00A3159E">
        <w:rPr>
          <w:rStyle w:val="30"/>
          <w:rFonts w:ascii="Arial" w:hAnsi="Arial"/>
          <w:color w:val="000000"/>
          <w:sz w:val="22"/>
          <w:szCs w:val="22"/>
        </w:rPr>
        <w:t>4</w:t>
      </w:r>
      <w:bookmarkEnd w:id="18"/>
      <w:bookmarkEnd w:id="19"/>
      <w:bookmarkEnd w:id="20"/>
      <w:bookmarkEnd w:id="21"/>
      <w:r w:rsidR="00C6432B" w:rsidRPr="00A3159E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22"/>
      <w:bookmarkEnd w:id="23"/>
    </w:p>
    <w:p w:rsidR="00C6432B" w:rsidRPr="00A3159E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3159E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A3159E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A3159E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A3159E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A3159E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A3159E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A3159E">
        <w:rPr>
          <w:rFonts w:ascii="Arial" w:hAnsi="Arial" w:cs="Arial"/>
          <w:sz w:val="22"/>
          <w:szCs w:val="22"/>
        </w:rPr>
        <w:t>Заявителя</w:t>
      </w:r>
      <w:r w:rsidRPr="00A3159E">
        <w:rPr>
          <w:rFonts w:ascii="Arial" w:hAnsi="Arial" w:cs="Arial"/>
          <w:sz w:val="22"/>
          <w:szCs w:val="22"/>
        </w:rPr>
        <w:t>/</w:t>
      </w:r>
    </w:p>
    <w:p w:rsidR="00C6432B" w:rsidRPr="00A3159E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A3159E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A3159E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A3159E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A3159E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A3159E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A3159E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A3159E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A3159E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A3159E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A3159E">
        <w:rPr>
          <w:rFonts w:ascii="Arial" w:hAnsi="Arial" w:cs="Arial"/>
          <w:b/>
          <w:sz w:val="22"/>
          <w:szCs w:val="22"/>
        </w:rPr>
        <w:t>.</w:t>
      </w:r>
    </w:p>
    <w:p w:rsidR="00C6432B" w:rsidRPr="00A3159E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A3159E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3159E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A3159E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A3159E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3159E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A315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3159E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A3159E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A3159E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A3159E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A3159E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3159E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A3159E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A3159E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A3159E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3159E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C94EFC" w:rsidRPr="00A315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 w:rsidRPr="00A3159E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A3159E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3159E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84493C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Виды услуг</w:t>
            </w:r>
          </w:p>
          <w:p w:rsidR="00C6432B" w:rsidRPr="00A3159E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A3159E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3159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4C94B" id="Прямоугольник 1" o:spid="_x0000_s1026" style="position:absolute;margin-left:344.1pt;margin-top:13.4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A3159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D83AC" id="Прямоугольник 2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A3159E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Вид договора  (Выбрать один)</w:t>
            </w:r>
          </w:p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ab/>
            </w:r>
            <w:r w:rsidRPr="00A3159E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A3159E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A3159E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A3159E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A3159E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A3159E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3159E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5650DE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Общая стоимость договора</w:t>
            </w:r>
            <w:r w:rsidR="00C6432B" w:rsidRPr="00A3159E">
              <w:rPr>
                <w:rFonts w:ascii="Arial" w:hAnsi="Arial" w:cs="Arial"/>
                <w:sz w:val="22"/>
                <w:szCs w:val="22"/>
              </w:rPr>
              <w:t xml:space="preserve"> (в указанных валютах при зав</w:t>
            </w:r>
            <w:r w:rsidR="00D3233E" w:rsidRPr="00A3159E">
              <w:rPr>
                <w:rFonts w:ascii="Arial" w:hAnsi="Arial" w:cs="Arial"/>
                <w:sz w:val="22"/>
                <w:szCs w:val="22"/>
              </w:rPr>
              <w:t>ершении или на день присуждения</w:t>
            </w:r>
            <w:r w:rsidR="00C6432B" w:rsidRPr="00A3159E">
              <w:rPr>
                <w:rFonts w:ascii="Arial" w:hAnsi="Arial" w:cs="Arial"/>
                <w:sz w:val="22"/>
                <w:szCs w:val="22"/>
              </w:rPr>
              <w:t xml:space="preserve"> данного договора (ов).</w:t>
            </w:r>
          </w:p>
        </w:tc>
      </w:tr>
      <w:tr w:rsidR="00C6432B" w:rsidRPr="00A3159E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3159E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A3159E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A3159E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A3159E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A3159E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3159E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A3159E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A3159E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A3159E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A3159E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3159E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A3159E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A3159E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A3159E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3159E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 xml:space="preserve">Основные компоненты по которым несет ответственность </w:t>
            </w:r>
            <w:r w:rsidR="00391790" w:rsidRPr="00A3159E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A3159E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A3159E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A3159E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24" w:name="_Toc148353315"/>
            <w:bookmarkStart w:id="25" w:name="_Toc148524246"/>
            <w:r w:rsidRPr="00A3159E">
              <w:rPr>
                <w:sz w:val="22"/>
                <w:szCs w:val="22"/>
              </w:rPr>
              <w:t>Основные компоненты</w:t>
            </w:r>
            <w:bookmarkEnd w:id="24"/>
            <w:bookmarkEnd w:id="25"/>
            <w:r w:rsidRPr="00A315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A3159E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3159E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A3159E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3159E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A3159E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A3159E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A3159E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A3159E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A3159E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A3159E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A3159E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3159E">
        <w:rPr>
          <w:rFonts w:ascii="Arial" w:hAnsi="Arial" w:cs="Arial"/>
          <w:b/>
          <w:bCs/>
          <w:sz w:val="22"/>
          <w:szCs w:val="22"/>
        </w:rPr>
        <w:br w:type="page"/>
      </w:r>
      <w:r w:rsidRPr="00A3159E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6" w:name="_Ref280628940"/>
      <w:r w:rsidR="00A66C6D" w:rsidRPr="00A3159E">
        <w:rPr>
          <w:rStyle w:val="30"/>
          <w:rFonts w:ascii="Arial" w:hAnsi="Arial"/>
          <w:color w:val="000000"/>
          <w:sz w:val="22"/>
          <w:szCs w:val="22"/>
        </w:rPr>
        <w:t>Форма №</w:t>
      </w:r>
      <w:r w:rsidRPr="00A3159E">
        <w:rPr>
          <w:rStyle w:val="30"/>
          <w:rFonts w:ascii="Arial" w:hAnsi="Arial"/>
          <w:color w:val="000000"/>
          <w:sz w:val="22"/>
          <w:szCs w:val="22"/>
        </w:rPr>
        <w:t>5</w:t>
      </w:r>
      <w:bookmarkEnd w:id="26"/>
      <w:r w:rsidRPr="00A3159E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A3159E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3159E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A3159E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A3159E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A3159E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A3159E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A3159E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A3159E">
        <w:rPr>
          <w:rFonts w:ascii="Arial" w:hAnsi="Arial" w:cs="Arial"/>
          <w:sz w:val="22"/>
          <w:szCs w:val="22"/>
        </w:rPr>
        <w:t>Заявителя</w:t>
      </w:r>
      <w:r w:rsidRPr="00A3159E">
        <w:rPr>
          <w:rFonts w:ascii="Arial" w:hAnsi="Arial" w:cs="Arial"/>
          <w:sz w:val="22"/>
          <w:szCs w:val="22"/>
        </w:rPr>
        <w:t>/</w:t>
      </w:r>
    </w:p>
    <w:p w:rsidR="00C6432B" w:rsidRPr="00A3159E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A3159E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A3159E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A3159E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A3159E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A3159E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A3159E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A3159E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A3159E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A3159E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A3159E">
        <w:rPr>
          <w:rFonts w:ascii="Arial" w:hAnsi="Arial" w:cs="Arial"/>
          <w:b/>
          <w:sz w:val="22"/>
          <w:szCs w:val="22"/>
        </w:rPr>
        <w:t>Заявителя</w:t>
      </w:r>
      <w:r w:rsidR="00FB7873" w:rsidRPr="00A3159E">
        <w:rPr>
          <w:rFonts w:ascii="Arial" w:hAnsi="Arial" w:cs="Arial"/>
          <w:b/>
          <w:sz w:val="22"/>
          <w:szCs w:val="22"/>
        </w:rPr>
        <w:t xml:space="preserve"> </w:t>
      </w:r>
      <w:r w:rsidRPr="00A3159E">
        <w:rPr>
          <w:rFonts w:ascii="Arial" w:hAnsi="Arial" w:cs="Arial"/>
          <w:b/>
          <w:sz w:val="22"/>
          <w:szCs w:val="22"/>
        </w:rPr>
        <w:t xml:space="preserve">по Отбору на </w:t>
      </w:r>
      <w:r w:rsidR="005106E9" w:rsidRPr="00A3159E">
        <w:rPr>
          <w:rFonts w:ascii="Arial" w:hAnsi="Arial" w:cs="Arial"/>
          <w:b/>
          <w:sz w:val="22"/>
          <w:szCs w:val="22"/>
        </w:rPr>
        <w:t>оказани</w:t>
      </w:r>
      <w:r w:rsidR="00983704" w:rsidRPr="00A3159E">
        <w:rPr>
          <w:rFonts w:ascii="Arial" w:hAnsi="Arial" w:cs="Arial"/>
          <w:b/>
          <w:sz w:val="22"/>
          <w:szCs w:val="22"/>
        </w:rPr>
        <w:t>е</w:t>
      </w:r>
      <w:r w:rsidR="005106E9" w:rsidRPr="00A3159E">
        <w:rPr>
          <w:rFonts w:ascii="Arial" w:hAnsi="Arial" w:cs="Arial"/>
          <w:b/>
          <w:sz w:val="22"/>
          <w:szCs w:val="22"/>
        </w:rPr>
        <w:t xml:space="preserve"> услуг </w:t>
      </w:r>
      <w:r w:rsidR="00420638" w:rsidRPr="00420638">
        <w:rPr>
          <w:rFonts w:ascii="Arial" w:hAnsi="Arial" w:cs="Arial"/>
          <w:b/>
          <w:sz w:val="22"/>
          <w:szCs w:val="22"/>
        </w:rPr>
        <w:t>по осуществлению авторского надзора при выполнении строительно-монтажных и пуско-наладочных работ по проекту Технического перевооружения объектов Расходного склада АО «Совэкс» по адресу: Санкт-Петербург, Пулковское шоссе, д.41</w:t>
      </w:r>
      <w:r w:rsidRPr="00420638">
        <w:rPr>
          <w:rFonts w:ascii="Arial" w:hAnsi="Arial" w:cs="Arial"/>
          <w:b/>
          <w:sz w:val="22"/>
          <w:szCs w:val="22"/>
        </w:rPr>
        <w:t xml:space="preserve"> </w:t>
      </w:r>
    </w:p>
    <w:p w:rsidR="00C6432B" w:rsidRPr="00A3159E" w:rsidRDefault="00C6432B" w:rsidP="00C6432B">
      <w:pPr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A3159E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321"/>
        <w:gridCol w:w="2016"/>
      </w:tblGrid>
      <w:tr w:rsidR="00C6432B" w:rsidRPr="00A3159E" w:rsidTr="00A96243">
        <w:trPr>
          <w:trHeight w:val="554"/>
        </w:trPr>
        <w:tc>
          <w:tcPr>
            <w:tcW w:w="0" w:type="auto"/>
            <w:vAlign w:val="center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3159E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A3159E" w:rsidRDefault="00D7563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A3159E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A3159E" w:rsidTr="00803735">
        <w:tc>
          <w:tcPr>
            <w:tcW w:w="0" w:type="auto"/>
            <w:vAlign w:val="center"/>
          </w:tcPr>
          <w:p w:rsidR="00C6432B" w:rsidRPr="00A3159E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6432B" w:rsidRPr="00A3159E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A3159E" w:rsidTr="00803735">
        <w:tc>
          <w:tcPr>
            <w:tcW w:w="0" w:type="auto"/>
            <w:vAlign w:val="center"/>
          </w:tcPr>
          <w:p w:rsidR="00C6432B" w:rsidRPr="00A3159E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6432B" w:rsidRPr="00A3159E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 xml:space="preserve">Общий опыт </w:t>
            </w:r>
            <w:r w:rsidR="00EA1C8D" w:rsidRPr="00A3159E">
              <w:rPr>
                <w:rFonts w:ascii="Arial" w:hAnsi="Arial" w:cs="Arial"/>
                <w:sz w:val="22"/>
                <w:szCs w:val="22"/>
              </w:rPr>
              <w:t xml:space="preserve">услуг </w:t>
            </w:r>
            <w:r w:rsidRPr="00A3159E">
              <w:rPr>
                <w:rFonts w:ascii="Arial" w:hAnsi="Arial" w:cs="Arial"/>
                <w:sz w:val="22"/>
                <w:szCs w:val="22"/>
              </w:rPr>
              <w:t>(указать кол-во лет)</w:t>
            </w:r>
          </w:p>
        </w:tc>
        <w:tc>
          <w:tcPr>
            <w:tcW w:w="0" w:type="auto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A3159E" w:rsidTr="00803735">
        <w:tc>
          <w:tcPr>
            <w:tcW w:w="0" w:type="auto"/>
            <w:vAlign w:val="center"/>
          </w:tcPr>
          <w:p w:rsidR="00C6432B" w:rsidRPr="00A3159E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6432B" w:rsidRPr="00A3159E" w:rsidRDefault="00C6432B" w:rsidP="00453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4533DF" w:rsidRPr="00A3159E">
              <w:rPr>
                <w:rFonts w:ascii="Arial" w:hAnsi="Arial" w:cs="Arial"/>
                <w:sz w:val="22"/>
                <w:szCs w:val="22"/>
              </w:rPr>
              <w:t>оказан</w:t>
            </w:r>
            <w:r w:rsidRPr="00A3159E">
              <w:rPr>
                <w:rFonts w:ascii="Arial" w:hAnsi="Arial" w:cs="Arial"/>
                <w:sz w:val="22"/>
                <w:szCs w:val="22"/>
              </w:rPr>
              <w:t xml:space="preserve">ия </w:t>
            </w:r>
            <w:r w:rsidR="00EA1C8D" w:rsidRPr="00A3159E">
              <w:rPr>
                <w:rFonts w:ascii="Arial" w:hAnsi="Arial" w:cs="Arial"/>
                <w:sz w:val="22"/>
                <w:szCs w:val="22"/>
              </w:rPr>
              <w:t>услуг</w:t>
            </w:r>
            <w:r w:rsidR="006576A6" w:rsidRPr="00A3159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44C34">
              <w:rPr>
                <w:rFonts w:ascii="Arial" w:hAnsi="Arial" w:cs="Arial"/>
                <w:sz w:val="22"/>
                <w:szCs w:val="22"/>
              </w:rPr>
              <w:t>не более 12</w:t>
            </w:r>
            <w:r w:rsidR="004533DF" w:rsidRPr="00A3159E">
              <w:rPr>
                <w:rFonts w:ascii="Arial" w:hAnsi="Arial" w:cs="Arial"/>
                <w:sz w:val="22"/>
                <w:szCs w:val="22"/>
              </w:rPr>
              <w:t xml:space="preserve"> месяцев с даты подписания договора</w:t>
            </w:r>
          </w:p>
        </w:tc>
        <w:tc>
          <w:tcPr>
            <w:tcW w:w="0" w:type="auto"/>
          </w:tcPr>
          <w:p w:rsidR="00C6432B" w:rsidRPr="00A3159E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A3159E" w:rsidTr="00803735">
        <w:tc>
          <w:tcPr>
            <w:tcW w:w="0" w:type="auto"/>
            <w:vAlign w:val="center"/>
          </w:tcPr>
          <w:p w:rsidR="00C6432B" w:rsidRPr="00A3159E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C6432B" w:rsidRPr="00A3159E" w:rsidRDefault="00C6432B" w:rsidP="009D03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Оплата</w:t>
            </w:r>
            <w:r w:rsidR="00586FFA" w:rsidRPr="00A315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462F" w:rsidRPr="00A3159E">
              <w:rPr>
                <w:rFonts w:ascii="Arial" w:hAnsi="Arial" w:cs="Arial"/>
                <w:sz w:val="22"/>
                <w:szCs w:val="22"/>
              </w:rPr>
              <w:t>услуг</w:t>
            </w:r>
            <w:r w:rsidR="009D037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B6BFF">
              <w:rPr>
                <w:rFonts w:ascii="Arial" w:hAnsi="Arial" w:cs="Arial"/>
                <w:sz w:val="22"/>
                <w:szCs w:val="22"/>
              </w:rPr>
              <w:t>ежемесячно, в течение 45 (сорока пяти) календарных дней с даты подписания акта сдачи-приемки оказанных услуг</w:t>
            </w:r>
            <w:r w:rsidR="009D037F" w:rsidRPr="009D037F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0" w:type="auto"/>
          </w:tcPr>
          <w:p w:rsidR="00C6432B" w:rsidRPr="00A3159E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A3159E" w:rsidTr="00803735">
        <w:tc>
          <w:tcPr>
            <w:tcW w:w="0" w:type="auto"/>
            <w:vAlign w:val="center"/>
          </w:tcPr>
          <w:p w:rsidR="00C6432B" w:rsidRPr="00A3159E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C6432B" w:rsidRPr="00A3159E" w:rsidRDefault="00BF5A2C" w:rsidP="00BF5A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Гарантийный срок</w:t>
            </w:r>
            <w:r w:rsidR="00C6432B" w:rsidRPr="00A3159E">
              <w:rPr>
                <w:rFonts w:ascii="Arial" w:hAnsi="Arial" w:cs="Arial"/>
                <w:sz w:val="22"/>
                <w:szCs w:val="22"/>
              </w:rPr>
              <w:t>:</w:t>
            </w:r>
            <w:r w:rsidR="00F17DA8" w:rsidRPr="00A3159E">
              <w:rPr>
                <w:rFonts w:ascii="Arial" w:hAnsi="Arial" w:cs="Arial"/>
                <w:sz w:val="22"/>
                <w:szCs w:val="22"/>
              </w:rPr>
              <w:t xml:space="preserve"> 2 (два) года от даты Разрешения на ввод объекта в эксплуатацию</w:t>
            </w:r>
          </w:p>
        </w:tc>
        <w:tc>
          <w:tcPr>
            <w:tcW w:w="0" w:type="auto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803735">
        <w:tc>
          <w:tcPr>
            <w:tcW w:w="0" w:type="auto"/>
            <w:vAlign w:val="center"/>
          </w:tcPr>
          <w:p w:rsidR="00C6432B" w:rsidRPr="00A3159E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C6432B" w:rsidRPr="00A3159E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Положительный опыт сотрудничества с организациями</w:t>
            </w:r>
            <w:r w:rsidR="00983704" w:rsidRPr="00A3159E">
              <w:rPr>
                <w:rFonts w:ascii="Arial" w:hAnsi="Arial" w:cs="Arial"/>
                <w:sz w:val="22"/>
                <w:szCs w:val="22"/>
              </w:rPr>
              <w:t>,</w:t>
            </w:r>
            <w:r w:rsidRPr="00A315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 w:rsidRPr="00A3159E">
              <w:rPr>
                <w:rFonts w:ascii="Arial" w:hAnsi="Arial" w:cs="Arial"/>
                <w:sz w:val="22"/>
                <w:szCs w:val="22"/>
              </w:rPr>
              <w:t>оказывающими услуги в области авиатопливообеспечения, торговлей нефтепродуктами</w:t>
            </w:r>
            <w:r w:rsidR="00465024" w:rsidRPr="00A3159E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A3159E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A3159E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A3159E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A3159E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(</w:t>
      </w:r>
      <w:r w:rsidR="00391790" w:rsidRPr="00A3159E">
        <w:rPr>
          <w:rFonts w:ascii="Arial" w:hAnsi="Arial" w:cs="Arial"/>
          <w:sz w:val="22"/>
          <w:szCs w:val="22"/>
        </w:rPr>
        <w:t>Заявите</w:t>
      </w:r>
      <w:r w:rsidR="00F44CB1" w:rsidRPr="00A3159E">
        <w:rPr>
          <w:rFonts w:ascii="Arial" w:hAnsi="Arial" w:cs="Arial"/>
          <w:sz w:val="22"/>
          <w:szCs w:val="22"/>
        </w:rPr>
        <w:t>л</w:t>
      </w:r>
      <w:r w:rsidR="00391790" w:rsidRPr="00A3159E">
        <w:rPr>
          <w:rFonts w:ascii="Arial" w:hAnsi="Arial" w:cs="Arial"/>
          <w:sz w:val="22"/>
          <w:szCs w:val="22"/>
        </w:rPr>
        <w:t>ь</w:t>
      </w:r>
      <w:r w:rsidR="00F44CB1" w:rsidRPr="00A3159E">
        <w:rPr>
          <w:rFonts w:ascii="Arial" w:hAnsi="Arial" w:cs="Arial"/>
          <w:sz w:val="22"/>
          <w:szCs w:val="22"/>
        </w:rPr>
        <w:t xml:space="preserve"> </w:t>
      </w:r>
      <w:r w:rsidRPr="00A3159E">
        <w:rPr>
          <w:rFonts w:ascii="Arial" w:hAnsi="Arial" w:cs="Arial"/>
          <w:sz w:val="22"/>
          <w:szCs w:val="22"/>
        </w:rPr>
        <w:t>приводит свое техническое предложение, о</w:t>
      </w:r>
      <w:r w:rsidR="00BD30A9" w:rsidRPr="00A3159E">
        <w:rPr>
          <w:rFonts w:ascii="Arial" w:hAnsi="Arial" w:cs="Arial"/>
          <w:sz w:val="22"/>
          <w:szCs w:val="22"/>
        </w:rPr>
        <w:t>пираясь на техническое задание по отбору организации,</w:t>
      </w:r>
      <w:r w:rsidR="00324074" w:rsidRPr="00A3159E">
        <w:rPr>
          <w:rFonts w:ascii="Arial" w:hAnsi="Arial" w:cs="Arial"/>
          <w:sz w:val="22"/>
          <w:szCs w:val="22"/>
        </w:rPr>
        <w:t xml:space="preserve"> </w:t>
      </w:r>
      <w:r w:rsidR="00E00A96" w:rsidRPr="00A3159E">
        <w:rPr>
          <w:rFonts w:ascii="Arial" w:hAnsi="Arial" w:cs="Arial"/>
          <w:sz w:val="22"/>
          <w:szCs w:val="22"/>
        </w:rPr>
        <w:t xml:space="preserve">способной оказать услуги </w:t>
      </w:r>
      <w:r w:rsidR="00420638" w:rsidRPr="00A3159E">
        <w:rPr>
          <w:rFonts w:ascii="Arial" w:hAnsi="Arial" w:cs="Arial"/>
          <w:sz w:val="22"/>
          <w:szCs w:val="22"/>
        </w:rPr>
        <w:t>по осуществлению авторского надзора при выполнении строительно-монтажных и пуско-наладочных работ п</w:t>
      </w:r>
      <w:r w:rsidR="00420638">
        <w:rPr>
          <w:rFonts w:ascii="Arial" w:hAnsi="Arial" w:cs="Arial"/>
          <w:sz w:val="22"/>
          <w:szCs w:val="22"/>
        </w:rPr>
        <w:t>о проекту</w:t>
      </w:r>
      <w:r w:rsidR="00420638" w:rsidRPr="00A3159E">
        <w:rPr>
          <w:rFonts w:ascii="Arial" w:hAnsi="Arial" w:cs="Arial"/>
          <w:sz w:val="22"/>
          <w:szCs w:val="22"/>
        </w:rPr>
        <w:t xml:space="preserve"> Техническо</w:t>
      </w:r>
      <w:r w:rsidR="00420638">
        <w:rPr>
          <w:rFonts w:ascii="Arial" w:hAnsi="Arial" w:cs="Arial"/>
          <w:sz w:val="22"/>
          <w:szCs w:val="22"/>
        </w:rPr>
        <w:t>го</w:t>
      </w:r>
      <w:r w:rsidR="00420638" w:rsidRPr="00A3159E">
        <w:rPr>
          <w:rFonts w:ascii="Arial" w:hAnsi="Arial" w:cs="Arial"/>
          <w:sz w:val="22"/>
          <w:szCs w:val="22"/>
        </w:rPr>
        <w:t xml:space="preserve"> перевооружени</w:t>
      </w:r>
      <w:r w:rsidR="00420638">
        <w:rPr>
          <w:rFonts w:ascii="Arial" w:hAnsi="Arial" w:cs="Arial"/>
          <w:sz w:val="22"/>
          <w:szCs w:val="22"/>
        </w:rPr>
        <w:t>я</w:t>
      </w:r>
      <w:r w:rsidR="00420638" w:rsidRPr="00A3159E">
        <w:rPr>
          <w:rFonts w:ascii="Arial" w:hAnsi="Arial" w:cs="Arial"/>
          <w:sz w:val="22"/>
          <w:szCs w:val="22"/>
        </w:rPr>
        <w:t xml:space="preserve"> объектов Расходного склада АО «Совэкс» по адресу: Санкт-Петербург, Пулковское шоссе, д.41</w:t>
      </w:r>
      <w:r w:rsidR="00BD3933" w:rsidRPr="00A3159E">
        <w:rPr>
          <w:rFonts w:ascii="Arial" w:hAnsi="Arial" w:cs="Arial"/>
          <w:sz w:val="22"/>
          <w:szCs w:val="22"/>
        </w:rPr>
        <w:t>.</w:t>
      </w:r>
    </w:p>
    <w:p w:rsidR="00C6432B" w:rsidRPr="00A3159E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A3159E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A3159E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A3159E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A3159E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3159E">
        <w:rPr>
          <w:rFonts w:ascii="Arial" w:hAnsi="Arial" w:cs="Arial"/>
          <w:b/>
          <w:bCs/>
          <w:sz w:val="22"/>
          <w:szCs w:val="22"/>
        </w:rPr>
        <w:br w:type="page"/>
      </w:r>
      <w:r w:rsidRPr="00A3159E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832"/>
      <w:r w:rsidR="00A66C6D" w:rsidRPr="00A3159E">
        <w:rPr>
          <w:rStyle w:val="30"/>
          <w:rFonts w:ascii="Arial" w:hAnsi="Arial"/>
          <w:color w:val="000000"/>
          <w:sz w:val="22"/>
          <w:szCs w:val="22"/>
        </w:rPr>
        <w:t>Форма №</w:t>
      </w:r>
      <w:r w:rsidRPr="00A3159E">
        <w:rPr>
          <w:rStyle w:val="30"/>
          <w:rFonts w:ascii="Arial" w:hAnsi="Arial"/>
          <w:color w:val="000000"/>
          <w:sz w:val="22"/>
          <w:szCs w:val="22"/>
        </w:rPr>
        <w:t>6</w:t>
      </w:r>
      <w:bookmarkEnd w:id="27"/>
      <w:r w:rsidRPr="00A3159E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A3159E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3159E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A3159E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A3159E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A3159E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A3159E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A3159E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A3159E">
        <w:rPr>
          <w:rFonts w:ascii="Arial" w:hAnsi="Arial" w:cs="Arial"/>
          <w:sz w:val="22"/>
          <w:szCs w:val="22"/>
        </w:rPr>
        <w:t>Заявителя</w:t>
      </w:r>
      <w:r w:rsidRPr="00A3159E">
        <w:rPr>
          <w:rFonts w:ascii="Arial" w:hAnsi="Arial" w:cs="Arial"/>
          <w:sz w:val="22"/>
          <w:szCs w:val="22"/>
        </w:rPr>
        <w:t>/</w:t>
      </w:r>
    </w:p>
    <w:p w:rsidR="00C6432B" w:rsidRPr="00A3159E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A3159E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A3159E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A3159E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A3159E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A3159E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A3159E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A3159E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5106E9" w:rsidRPr="00A3159E" w:rsidRDefault="00C6432B" w:rsidP="00983704">
      <w:pPr>
        <w:jc w:val="center"/>
        <w:rPr>
          <w:rFonts w:ascii="Arial" w:hAnsi="Arial" w:cs="Arial"/>
          <w:b/>
          <w:sz w:val="22"/>
          <w:szCs w:val="22"/>
        </w:rPr>
      </w:pPr>
      <w:r w:rsidRPr="00A3159E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A3159E">
        <w:rPr>
          <w:rFonts w:ascii="Arial" w:hAnsi="Arial" w:cs="Arial"/>
          <w:b/>
          <w:sz w:val="22"/>
          <w:szCs w:val="22"/>
        </w:rPr>
        <w:t>Заявителя</w:t>
      </w:r>
      <w:r w:rsidR="00F44CB1" w:rsidRPr="00A3159E">
        <w:rPr>
          <w:rFonts w:ascii="Arial" w:hAnsi="Arial" w:cs="Arial"/>
          <w:b/>
          <w:sz w:val="22"/>
          <w:szCs w:val="22"/>
        </w:rPr>
        <w:t xml:space="preserve"> </w:t>
      </w:r>
      <w:r w:rsidRPr="00A3159E">
        <w:rPr>
          <w:rFonts w:ascii="Arial" w:hAnsi="Arial" w:cs="Arial"/>
          <w:b/>
          <w:sz w:val="22"/>
          <w:szCs w:val="22"/>
        </w:rPr>
        <w:t xml:space="preserve">по Отбору </w:t>
      </w:r>
      <w:r w:rsidR="00983704" w:rsidRPr="00A3159E">
        <w:rPr>
          <w:rFonts w:ascii="Arial" w:hAnsi="Arial" w:cs="Arial"/>
          <w:b/>
          <w:sz w:val="22"/>
          <w:szCs w:val="22"/>
        </w:rPr>
        <w:t xml:space="preserve">на </w:t>
      </w:r>
      <w:r w:rsidR="005106E9" w:rsidRPr="00A3159E">
        <w:rPr>
          <w:rFonts w:ascii="Arial" w:hAnsi="Arial" w:cs="Arial"/>
          <w:b/>
          <w:sz w:val="22"/>
          <w:szCs w:val="22"/>
        </w:rPr>
        <w:t>оказани</w:t>
      </w:r>
      <w:r w:rsidR="00983704" w:rsidRPr="00A3159E">
        <w:rPr>
          <w:rFonts w:ascii="Arial" w:hAnsi="Arial" w:cs="Arial"/>
          <w:b/>
          <w:sz w:val="22"/>
          <w:szCs w:val="22"/>
        </w:rPr>
        <w:t>е</w:t>
      </w:r>
      <w:r w:rsidR="005106E9" w:rsidRPr="00A3159E">
        <w:rPr>
          <w:rFonts w:ascii="Arial" w:hAnsi="Arial" w:cs="Arial"/>
          <w:b/>
          <w:sz w:val="22"/>
          <w:szCs w:val="22"/>
        </w:rPr>
        <w:t xml:space="preserve"> услуг по </w:t>
      </w:r>
      <w:r w:rsidR="00420638" w:rsidRPr="00A3159E">
        <w:rPr>
          <w:rFonts w:ascii="Arial" w:hAnsi="Arial" w:cs="Arial"/>
          <w:sz w:val="22"/>
          <w:szCs w:val="22"/>
        </w:rPr>
        <w:t xml:space="preserve"> </w:t>
      </w:r>
      <w:r w:rsidR="00420638" w:rsidRPr="00420638">
        <w:rPr>
          <w:rFonts w:ascii="Arial" w:hAnsi="Arial" w:cs="Arial"/>
          <w:b/>
          <w:sz w:val="22"/>
          <w:szCs w:val="22"/>
        </w:rPr>
        <w:t>осуществлению авторского надзора при выполнении строительно-монтажных и пуско-наладочных работ по проекту Технического перевооружения объектов Расходного склада АО «Совэкс» по адресу: Санкт-Петербург, Пулковское шоссе, д.41</w:t>
      </w:r>
    </w:p>
    <w:p w:rsidR="00C6432B" w:rsidRPr="00A3159E" w:rsidRDefault="00C6432B" w:rsidP="005106E9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A3159E" w:rsidRDefault="00C6432B" w:rsidP="00C6432B">
      <w:pPr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A3159E">
        <w:rPr>
          <w:rFonts w:ascii="Arial" w:hAnsi="Arial" w:cs="Arial"/>
          <w:sz w:val="22"/>
          <w:szCs w:val="22"/>
        </w:rPr>
        <w:t>Заявителя</w:t>
      </w:r>
      <w:r w:rsidRPr="00A3159E">
        <w:rPr>
          <w:rFonts w:ascii="Arial" w:hAnsi="Arial" w:cs="Arial"/>
          <w:sz w:val="22"/>
          <w:szCs w:val="22"/>
        </w:rPr>
        <w:t>: _________________________________</w:t>
      </w:r>
    </w:p>
    <w:p w:rsidR="00343A86" w:rsidRPr="00A3159E" w:rsidRDefault="00343A86" w:rsidP="00343A86">
      <w:pPr>
        <w:rPr>
          <w:rFonts w:ascii="Arial" w:hAnsi="Arial" w:cs="Arial"/>
          <w:sz w:val="22"/>
          <w:szCs w:val="22"/>
        </w:rPr>
      </w:pPr>
    </w:p>
    <w:p w:rsidR="00343A86" w:rsidRPr="00A3159E" w:rsidRDefault="00343A86" w:rsidP="00343A86">
      <w:pPr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 xml:space="preserve">Гарантирует поставку и выполнение </w:t>
      </w:r>
      <w:r w:rsidR="00BF5A2C" w:rsidRPr="00A3159E">
        <w:rPr>
          <w:rFonts w:ascii="Arial" w:hAnsi="Arial" w:cs="Arial"/>
          <w:sz w:val="22"/>
          <w:szCs w:val="22"/>
        </w:rPr>
        <w:t>ниже</w:t>
      </w:r>
      <w:r w:rsidRPr="00A3159E">
        <w:rPr>
          <w:rFonts w:ascii="Arial" w:hAnsi="Arial" w:cs="Arial"/>
          <w:sz w:val="22"/>
          <w:szCs w:val="22"/>
        </w:rPr>
        <w:t xml:space="preserve">указанных услуг по договору </w:t>
      </w:r>
      <w:r w:rsidR="00965687" w:rsidRPr="00A3159E">
        <w:rPr>
          <w:rFonts w:ascii="Arial" w:hAnsi="Arial" w:cs="Arial"/>
          <w:sz w:val="22"/>
          <w:szCs w:val="22"/>
        </w:rPr>
        <w:t xml:space="preserve">оказания услуг по </w:t>
      </w:r>
      <w:r w:rsidR="00420638" w:rsidRPr="00A3159E">
        <w:rPr>
          <w:rFonts w:ascii="Arial" w:hAnsi="Arial" w:cs="Arial"/>
          <w:sz w:val="22"/>
          <w:szCs w:val="22"/>
        </w:rPr>
        <w:t xml:space="preserve"> осуществлению авторского надзора при выполнении строительно-монтажных и пуско-наладочных работ п</w:t>
      </w:r>
      <w:r w:rsidR="00420638">
        <w:rPr>
          <w:rFonts w:ascii="Arial" w:hAnsi="Arial" w:cs="Arial"/>
          <w:sz w:val="22"/>
          <w:szCs w:val="22"/>
        </w:rPr>
        <w:t>о проекту</w:t>
      </w:r>
      <w:r w:rsidR="00420638" w:rsidRPr="00A3159E">
        <w:rPr>
          <w:rFonts w:ascii="Arial" w:hAnsi="Arial" w:cs="Arial"/>
          <w:sz w:val="22"/>
          <w:szCs w:val="22"/>
        </w:rPr>
        <w:t xml:space="preserve"> Техническо</w:t>
      </w:r>
      <w:r w:rsidR="00420638">
        <w:rPr>
          <w:rFonts w:ascii="Arial" w:hAnsi="Arial" w:cs="Arial"/>
          <w:sz w:val="22"/>
          <w:szCs w:val="22"/>
        </w:rPr>
        <w:t>го</w:t>
      </w:r>
      <w:r w:rsidR="00420638" w:rsidRPr="00A3159E">
        <w:rPr>
          <w:rFonts w:ascii="Arial" w:hAnsi="Arial" w:cs="Arial"/>
          <w:sz w:val="22"/>
          <w:szCs w:val="22"/>
        </w:rPr>
        <w:t xml:space="preserve"> перевооружени</w:t>
      </w:r>
      <w:r w:rsidR="00420638">
        <w:rPr>
          <w:rFonts w:ascii="Arial" w:hAnsi="Arial" w:cs="Arial"/>
          <w:sz w:val="22"/>
          <w:szCs w:val="22"/>
        </w:rPr>
        <w:t>я</w:t>
      </w:r>
      <w:r w:rsidR="00420638" w:rsidRPr="00A3159E">
        <w:rPr>
          <w:rFonts w:ascii="Arial" w:hAnsi="Arial" w:cs="Arial"/>
          <w:sz w:val="22"/>
          <w:szCs w:val="22"/>
        </w:rPr>
        <w:t xml:space="preserve"> объектов Расходного склада АО «Совэкс» по адресу: Санкт-Петербург, Пулковское шоссе, д.41</w:t>
      </w:r>
      <w:r w:rsidRPr="00A3159E">
        <w:rPr>
          <w:rFonts w:ascii="Arial" w:hAnsi="Arial" w:cs="Arial"/>
          <w:sz w:val="22"/>
          <w:szCs w:val="22"/>
        </w:rPr>
        <w:t>, заявленные в Отборе на следующих условиях оплаты проекта  (</w:t>
      </w:r>
      <w:r w:rsidR="00AE3B70" w:rsidRPr="00A3159E">
        <w:rPr>
          <w:rFonts w:ascii="Arial" w:hAnsi="Arial" w:cs="Arial"/>
          <w:i/>
          <w:sz w:val="22"/>
          <w:szCs w:val="22"/>
        </w:rPr>
        <w:t>указываются сроки и порядок платежей и т.п.)</w:t>
      </w:r>
      <w:r w:rsidR="00AE3B70" w:rsidRPr="00A3159E">
        <w:rPr>
          <w:rFonts w:ascii="Arial" w:hAnsi="Arial" w:cs="Arial"/>
          <w:sz w:val="22"/>
          <w:szCs w:val="22"/>
        </w:rPr>
        <w:t xml:space="preserve"> _____________________________. </w:t>
      </w:r>
      <w:r w:rsidRPr="00A3159E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343A86" w:rsidRPr="00A3159E" w:rsidRDefault="00343A86" w:rsidP="00343A86">
      <w:pPr>
        <w:rPr>
          <w:rFonts w:ascii="Arial" w:hAnsi="Arial" w:cs="Arial"/>
          <w:sz w:val="22"/>
          <w:szCs w:val="22"/>
        </w:rPr>
      </w:pPr>
    </w:p>
    <w:p w:rsidR="00043C48" w:rsidRPr="00A3159E" w:rsidRDefault="000150F4" w:rsidP="00EB20BA">
      <w:pPr>
        <w:pStyle w:val="a5"/>
        <w:numPr>
          <w:ilvl w:val="3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Стоимость</w:t>
      </w:r>
      <w:r w:rsidR="00EB20BA" w:rsidRPr="00A3159E">
        <w:rPr>
          <w:rFonts w:ascii="Arial" w:hAnsi="Arial" w:cs="Arial"/>
          <w:sz w:val="22"/>
          <w:szCs w:val="22"/>
        </w:rPr>
        <w:t xml:space="preserve"> </w:t>
      </w:r>
      <w:r w:rsidR="00EF0589" w:rsidRPr="00A3159E">
        <w:rPr>
          <w:rFonts w:ascii="Arial" w:hAnsi="Arial" w:cs="Arial"/>
          <w:sz w:val="22"/>
          <w:szCs w:val="22"/>
        </w:rPr>
        <w:t xml:space="preserve">за оказание услуг по </w:t>
      </w:r>
      <w:r w:rsidR="009B18D4" w:rsidRPr="00A3159E">
        <w:rPr>
          <w:rFonts w:ascii="Arial" w:hAnsi="Arial" w:cs="Arial"/>
          <w:sz w:val="22"/>
          <w:szCs w:val="22"/>
        </w:rPr>
        <w:t>авторскому надзору</w:t>
      </w:r>
      <w:r w:rsidRPr="00A3159E">
        <w:rPr>
          <w:rFonts w:ascii="Arial" w:hAnsi="Arial" w:cs="Arial"/>
          <w:sz w:val="22"/>
          <w:szCs w:val="22"/>
        </w:rPr>
        <w:t xml:space="preserve"> составит</w:t>
      </w:r>
      <w:r w:rsidR="00EF0589" w:rsidRPr="00A3159E">
        <w:rPr>
          <w:rFonts w:ascii="Arial" w:hAnsi="Arial" w:cs="Arial"/>
          <w:sz w:val="22"/>
          <w:szCs w:val="22"/>
        </w:rPr>
        <w:t xml:space="preserve"> ________________________ (_______________________) рублей ____ </w:t>
      </w:r>
      <w:r w:rsidR="002C6994" w:rsidRPr="00A3159E">
        <w:rPr>
          <w:rFonts w:ascii="Arial" w:hAnsi="Arial" w:cs="Arial"/>
          <w:sz w:val="22"/>
          <w:szCs w:val="22"/>
        </w:rPr>
        <w:t>копеек, кроме</w:t>
      </w:r>
      <w:r w:rsidR="00D733C4" w:rsidRPr="00A3159E">
        <w:rPr>
          <w:rFonts w:ascii="Arial" w:hAnsi="Arial" w:cs="Arial"/>
          <w:sz w:val="22"/>
          <w:szCs w:val="22"/>
        </w:rPr>
        <w:t xml:space="preserve"> того сумма</w:t>
      </w:r>
      <w:r w:rsidR="00444C34">
        <w:rPr>
          <w:rFonts w:ascii="Arial" w:hAnsi="Arial" w:cs="Arial"/>
          <w:sz w:val="22"/>
          <w:szCs w:val="22"/>
        </w:rPr>
        <w:t xml:space="preserve"> НДС, исчисленная   по ставке 20</w:t>
      </w:r>
      <w:r w:rsidR="00D733C4" w:rsidRPr="00A3159E">
        <w:rPr>
          <w:rFonts w:ascii="Arial" w:hAnsi="Arial" w:cs="Arial"/>
          <w:sz w:val="22"/>
          <w:szCs w:val="22"/>
        </w:rPr>
        <w:t xml:space="preserve"> %, в размере ______ рублей ________ копеек</w:t>
      </w:r>
      <w:r w:rsidR="00EF0589" w:rsidRPr="00A3159E">
        <w:rPr>
          <w:rFonts w:ascii="Arial" w:hAnsi="Arial" w:cs="Arial"/>
          <w:sz w:val="22"/>
          <w:szCs w:val="22"/>
        </w:rPr>
        <w:t>, в том числе</w:t>
      </w:r>
      <w:r w:rsidR="00B05657" w:rsidRPr="00A3159E">
        <w:rPr>
          <w:rFonts w:ascii="Arial" w:hAnsi="Arial" w:cs="Arial"/>
          <w:sz w:val="22"/>
          <w:szCs w:val="22"/>
        </w:rPr>
        <w:t xml:space="preserve"> не более</w:t>
      </w:r>
      <w:r w:rsidR="00EF0589" w:rsidRPr="00A3159E">
        <w:rPr>
          <w:rFonts w:ascii="Arial" w:hAnsi="Arial" w:cs="Arial"/>
          <w:sz w:val="22"/>
          <w:szCs w:val="22"/>
        </w:rPr>
        <w:t xml:space="preserve"> </w:t>
      </w:r>
      <w:r w:rsidRPr="00A3159E">
        <w:rPr>
          <w:rFonts w:ascii="Arial" w:hAnsi="Arial" w:cs="Arial"/>
          <w:sz w:val="22"/>
          <w:szCs w:val="22"/>
        </w:rPr>
        <w:t xml:space="preserve">____ % от общего бюджета </w:t>
      </w:r>
      <w:r w:rsidR="00BD3933" w:rsidRPr="00A3159E">
        <w:rPr>
          <w:rFonts w:ascii="Arial" w:hAnsi="Arial" w:cs="Arial"/>
          <w:sz w:val="22"/>
          <w:szCs w:val="22"/>
        </w:rPr>
        <w:t>Технического перевооружения</w:t>
      </w:r>
      <w:r w:rsidRPr="00A3159E">
        <w:rPr>
          <w:rFonts w:ascii="Arial" w:hAnsi="Arial" w:cs="Arial"/>
          <w:sz w:val="22"/>
          <w:szCs w:val="22"/>
        </w:rPr>
        <w:t>.</w:t>
      </w:r>
    </w:p>
    <w:p w:rsidR="00E920B2" w:rsidRPr="00A3159E" w:rsidRDefault="00E920B2" w:rsidP="00043C48">
      <w:pPr>
        <w:pStyle w:val="a5"/>
        <w:numPr>
          <w:ilvl w:val="3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 xml:space="preserve">Стоимость одного </w:t>
      </w:r>
      <w:r w:rsidR="002C6994" w:rsidRPr="00A3159E">
        <w:rPr>
          <w:rFonts w:ascii="Arial" w:hAnsi="Arial" w:cs="Arial"/>
          <w:sz w:val="22"/>
          <w:szCs w:val="22"/>
        </w:rPr>
        <w:t>рабочего дня</w:t>
      </w:r>
      <w:r w:rsidRPr="00A3159E">
        <w:rPr>
          <w:rFonts w:ascii="Arial" w:hAnsi="Arial" w:cs="Arial"/>
          <w:sz w:val="22"/>
          <w:szCs w:val="22"/>
        </w:rPr>
        <w:t xml:space="preserve"> исполнения </w:t>
      </w:r>
      <w:r w:rsidR="002C6994" w:rsidRPr="00A3159E">
        <w:rPr>
          <w:rFonts w:ascii="Arial" w:hAnsi="Arial" w:cs="Arial"/>
          <w:sz w:val="22"/>
          <w:szCs w:val="22"/>
        </w:rPr>
        <w:t>услуги составит</w:t>
      </w:r>
      <w:r w:rsidRPr="00A3159E">
        <w:rPr>
          <w:rFonts w:ascii="Arial" w:hAnsi="Arial" w:cs="Arial"/>
          <w:sz w:val="22"/>
          <w:szCs w:val="22"/>
        </w:rPr>
        <w:t xml:space="preserve"> _________________________(______________________) рублей ____ </w:t>
      </w:r>
      <w:r w:rsidR="002C6994" w:rsidRPr="00A3159E">
        <w:rPr>
          <w:rFonts w:ascii="Arial" w:hAnsi="Arial" w:cs="Arial"/>
          <w:sz w:val="22"/>
          <w:szCs w:val="22"/>
        </w:rPr>
        <w:t>копеек, кроме</w:t>
      </w:r>
      <w:r w:rsidR="00D733C4" w:rsidRPr="00A3159E">
        <w:rPr>
          <w:rFonts w:ascii="Arial" w:hAnsi="Arial" w:cs="Arial"/>
          <w:sz w:val="22"/>
          <w:szCs w:val="22"/>
        </w:rPr>
        <w:t xml:space="preserve"> того сумма</w:t>
      </w:r>
      <w:r w:rsidR="00444C34">
        <w:rPr>
          <w:rFonts w:ascii="Arial" w:hAnsi="Arial" w:cs="Arial"/>
          <w:sz w:val="22"/>
          <w:szCs w:val="22"/>
        </w:rPr>
        <w:t xml:space="preserve"> НДС, исчисленная   по ставке 20</w:t>
      </w:r>
      <w:r w:rsidR="00D733C4" w:rsidRPr="00A3159E">
        <w:rPr>
          <w:rFonts w:ascii="Arial" w:hAnsi="Arial" w:cs="Arial"/>
          <w:sz w:val="22"/>
          <w:szCs w:val="22"/>
        </w:rPr>
        <w:t xml:space="preserve"> %, в размере ______ рублей ________ копеек</w:t>
      </w:r>
      <w:r w:rsidRPr="00A3159E">
        <w:rPr>
          <w:rFonts w:ascii="Arial" w:hAnsi="Arial" w:cs="Arial"/>
          <w:sz w:val="22"/>
          <w:szCs w:val="22"/>
        </w:rPr>
        <w:t>.</w:t>
      </w:r>
    </w:p>
    <w:p w:rsidR="005E1FC6" w:rsidRPr="00A3159E" w:rsidRDefault="005E1FC6" w:rsidP="001860E4">
      <w:pPr>
        <w:rPr>
          <w:rFonts w:ascii="Arial" w:hAnsi="Arial" w:cs="Arial"/>
          <w:b/>
          <w:sz w:val="22"/>
          <w:szCs w:val="22"/>
        </w:rPr>
      </w:pPr>
    </w:p>
    <w:p w:rsidR="00C6432B" w:rsidRPr="00A3159E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A3159E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1643FF" w:rsidRPr="00A3159E" w:rsidRDefault="00E00A96" w:rsidP="004C34AA">
      <w:pPr>
        <w:ind w:firstLine="709"/>
        <w:jc w:val="both"/>
        <w:rPr>
          <w:rFonts w:ascii="Arial" w:hAnsi="Arial" w:cs="Arial"/>
          <w:sz w:val="22"/>
          <w:szCs w:val="22"/>
        </w:rPr>
      </w:pPr>
      <w:bookmarkStart w:id="28" w:name="OLE_LINK1"/>
      <w:bookmarkStart w:id="29" w:name="OLE_LINK2"/>
      <w:r w:rsidRPr="00A3159E">
        <w:rPr>
          <w:rFonts w:ascii="Arial" w:hAnsi="Arial" w:cs="Arial"/>
          <w:sz w:val="22"/>
          <w:szCs w:val="22"/>
        </w:rPr>
        <w:t>(</w:t>
      </w:r>
      <w:r w:rsidR="00391790" w:rsidRPr="00A3159E">
        <w:rPr>
          <w:rFonts w:ascii="Arial" w:hAnsi="Arial" w:cs="Arial"/>
          <w:sz w:val="22"/>
          <w:szCs w:val="22"/>
        </w:rPr>
        <w:t>Заявитель</w:t>
      </w:r>
      <w:bookmarkEnd w:id="28"/>
      <w:bookmarkEnd w:id="29"/>
      <w:r w:rsidR="007F732F" w:rsidRPr="00A3159E">
        <w:rPr>
          <w:rFonts w:ascii="Arial" w:hAnsi="Arial" w:cs="Arial"/>
          <w:sz w:val="22"/>
          <w:szCs w:val="22"/>
        </w:rPr>
        <w:t xml:space="preserve"> </w:t>
      </w:r>
      <w:r w:rsidR="00C6432B" w:rsidRPr="00A3159E">
        <w:rPr>
          <w:rFonts w:ascii="Arial" w:hAnsi="Arial" w:cs="Arial"/>
          <w:sz w:val="22"/>
          <w:szCs w:val="22"/>
        </w:rPr>
        <w:t>приводит свое коммерческое предложение, о</w:t>
      </w:r>
      <w:r w:rsidR="00C272A6" w:rsidRPr="00A3159E">
        <w:rPr>
          <w:rFonts w:ascii="Arial" w:hAnsi="Arial" w:cs="Arial"/>
          <w:sz w:val="22"/>
          <w:szCs w:val="22"/>
        </w:rPr>
        <w:t>пираясь на техническое задание по отбору организации,</w:t>
      </w:r>
      <w:r w:rsidR="008027F2" w:rsidRPr="00A3159E">
        <w:rPr>
          <w:rFonts w:ascii="Arial" w:hAnsi="Arial" w:cs="Arial"/>
          <w:sz w:val="22"/>
          <w:szCs w:val="22"/>
        </w:rPr>
        <w:t xml:space="preserve"> способной </w:t>
      </w:r>
      <w:r w:rsidR="00C272A6" w:rsidRPr="00A3159E">
        <w:rPr>
          <w:rFonts w:ascii="Arial" w:hAnsi="Arial" w:cs="Arial"/>
          <w:sz w:val="22"/>
          <w:szCs w:val="22"/>
        </w:rPr>
        <w:t>оказа</w:t>
      </w:r>
      <w:r w:rsidR="008027F2" w:rsidRPr="00A3159E">
        <w:rPr>
          <w:rFonts w:ascii="Arial" w:hAnsi="Arial" w:cs="Arial"/>
          <w:sz w:val="22"/>
          <w:szCs w:val="22"/>
        </w:rPr>
        <w:t>ть</w:t>
      </w:r>
      <w:r w:rsidR="00C272A6" w:rsidRPr="00A3159E">
        <w:rPr>
          <w:rFonts w:ascii="Arial" w:hAnsi="Arial" w:cs="Arial"/>
          <w:sz w:val="22"/>
          <w:szCs w:val="22"/>
        </w:rPr>
        <w:t xml:space="preserve"> услуг</w:t>
      </w:r>
      <w:r w:rsidR="008027F2" w:rsidRPr="00A3159E">
        <w:rPr>
          <w:rFonts w:ascii="Arial" w:hAnsi="Arial" w:cs="Arial"/>
          <w:sz w:val="22"/>
          <w:szCs w:val="22"/>
        </w:rPr>
        <w:t>и</w:t>
      </w:r>
      <w:r w:rsidR="00C272A6" w:rsidRPr="00A3159E">
        <w:rPr>
          <w:rFonts w:ascii="Arial" w:hAnsi="Arial" w:cs="Arial"/>
          <w:sz w:val="22"/>
          <w:szCs w:val="22"/>
        </w:rPr>
        <w:t xml:space="preserve"> </w:t>
      </w:r>
      <w:r w:rsidR="00420638" w:rsidRPr="00A3159E">
        <w:rPr>
          <w:rFonts w:ascii="Arial" w:hAnsi="Arial" w:cs="Arial"/>
          <w:sz w:val="22"/>
          <w:szCs w:val="22"/>
        </w:rPr>
        <w:t>по осуществлению авторского надзора при выполнении строительно-монтажных и пуско-наладочных работ п</w:t>
      </w:r>
      <w:r w:rsidR="00420638">
        <w:rPr>
          <w:rFonts w:ascii="Arial" w:hAnsi="Arial" w:cs="Arial"/>
          <w:sz w:val="22"/>
          <w:szCs w:val="22"/>
        </w:rPr>
        <w:t>о проекту</w:t>
      </w:r>
      <w:r w:rsidR="00420638" w:rsidRPr="00A3159E">
        <w:rPr>
          <w:rFonts w:ascii="Arial" w:hAnsi="Arial" w:cs="Arial"/>
          <w:sz w:val="22"/>
          <w:szCs w:val="22"/>
        </w:rPr>
        <w:t xml:space="preserve"> Техническо</w:t>
      </w:r>
      <w:r w:rsidR="00420638">
        <w:rPr>
          <w:rFonts w:ascii="Arial" w:hAnsi="Arial" w:cs="Arial"/>
          <w:sz w:val="22"/>
          <w:szCs w:val="22"/>
        </w:rPr>
        <w:t>го</w:t>
      </w:r>
      <w:r w:rsidR="00420638" w:rsidRPr="00A3159E">
        <w:rPr>
          <w:rFonts w:ascii="Arial" w:hAnsi="Arial" w:cs="Arial"/>
          <w:sz w:val="22"/>
          <w:szCs w:val="22"/>
        </w:rPr>
        <w:t xml:space="preserve"> перевооружени</w:t>
      </w:r>
      <w:r w:rsidR="00420638">
        <w:rPr>
          <w:rFonts w:ascii="Arial" w:hAnsi="Arial" w:cs="Arial"/>
          <w:sz w:val="22"/>
          <w:szCs w:val="22"/>
        </w:rPr>
        <w:t>я</w:t>
      </w:r>
      <w:r w:rsidR="00420638" w:rsidRPr="00A3159E">
        <w:rPr>
          <w:rFonts w:ascii="Arial" w:hAnsi="Arial" w:cs="Arial"/>
          <w:sz w:val="22"/>
          <w:szCs w:val="22"/>
        </w:rPr>
        <w:t xml:space="preserve"> объектов Расходного склада АО «Совэкс» по адресу: Санкт-Петербург, Пулковское шоссе, д.41</w:t>
      </w:r>
      <w:r w:rsidR="00444C34" w:rsidRPr="00444C34">
        <w:rPr>
          <w:rFonts w:ascii="Arial" w:hAnsi="Arial" w:cs="Arial"/>
          <w:sz w:val="22"/>
          <w:szCs w:val="22"/>
        </w:rPr>
        <w:t>.</w:t>
      </w:r>
    </w:p>
    <w:p w:rsidR="00C6432B" w:rsidRPr="00A3159E" w:rsidRDefault="00391790" w:rsidP="004C34A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Заявитель</w:t>
      </w:r>
      <w:r w:rsidR="00F44CB1" w:rsidRPr="00A3159E">
        <w:rPr>
          <w:rFonts w:ascii="Arial" w:hAnsi="Arial" w:cs="Arial"/>
          <w:sz w:val="22"/>
          <w:szCs w:val="22"/>
        </w:rPr>
        <w:t xml:space="preserve"> </w:t>
      </w:r>
      <w:r w:rsidR="001643FF" w:rsidRPr="00A3159E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A3159E">
        <w:rPr>
          <w:rFonts w:ascii="Arial" w:hAnsi="Arial" w:cs="Arial"/>
          <w:sz w:val="22"/>
          <w:szCs w:val="22"/>
        </w:rPr>
        <w:t>з</w:t>
      </w:r>
      <w:r w:rsidR="001643FF" w:rsidRPr="00A3159E">
        <w:rPr>
          <w:rFonts w:ascii="Arial" w:hAnsi="Arial" w:cs="Arial"/>
          <w:sz w:val="22"/>
          <w:szCs w:val="22"/>
        </w:rPr>
        <w:t>атора отбора.</w:t>
      </w:r>
    </w:p>
    <w:p w:rsidR="00C6432B" w:rsidRPr="00A3159E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Заявитель</w:t>
      </w:r>
      <w:r w:rsidR="00F44CB1" w:rsidRPr="00A3159E">
        <w:rPr>
          <w:rFonts w:ascii="Arial" w:hAnsi="Arial" w:cs="Arial"/>
          <w:sz w:val="22"/>
          <w:szCs w:val="22"/>
        </w:rPr>
        <w:t xml:space="preserve"> </w:t>
      </w:r>
      <w:r w:rsidR="00C6432B" w:rsidRPr="00A3159E">
        <w:rPr>
          <w:rFonts w:ascii="Arial" w:hAnsi="Arial" w:cs="Arial"/>
          <w:sz w:val="22"/>
          <w:szCs w:val="22"/>
        </w:rPr>
        <w:t xml:space="preserve">должен предоставить полный перечень услуг, предлагаемых </w:t>
      </w:r>
      <w:r w:rsidR="0074577F" w:rsidRPr="00A3159E">
        <w:rPr>
          <w:rFonts w:ascii="Arial" w:hAnsi="Arial" w:cs="Arial"/>
          <w:sz w:val="22"/>
          <w:szCs w:val="22"/>
        </w:rPr>
        <w:t>в рамках предложения</w:t>
      </w:r>
      <w:r w:rsidR="00C6432B" w:rsidRPr="00A3159E">
        <w:rPr>
          <w:rFonts w:ascii="Arial" w:hAnsi="Arial" w:cs="Arial"/>
          <w:sz w:val="22"/>
          <w:szCs w:val="22"/>
        </w:rPr>
        <w:t xml:space="preserve"> </w:t>
      </w:r>
      <w:r w:rsidR="0074577F" w:rsidRPr="00A3159E">
        <w:rPr>
          <w:rFonts w:ascii="Arial" w:hAnsi="Arial" w:cs="Arial"/>
          <w:sz w:val="22"/>
          <w:szCs w:val="22"/>
        </w:rPr>
        <w:t>по отбору</w:t>
      </w:r>
      <w:r w:rsidR="00C6432B" w:rsidRPr="00A3159E">
        <w:rPr>
          <w:rFonts w:ascii="Arial" w:hAnsi="Arial" w:cs="Arial"/>
          <w:sz w:val="22"/>
          <w:szCs w:val="22"/>
        </w:rPr>
        <w:t xml:space="preserve">. Данное коммерческое предложение сопровождается </w:t>
      </w:r>
      <w:r w:rsidR="00901E32" w:rsidRPr="00A3159E">
        <w:rPr>
          <w:rFonts w:ascii="Arial" w:hAnsi="Arial" w:cs="Arial"/>
          <w:sz w:val="22"/>
          <w:szCs w:val="22"/>
        </w:rPr>
        <w:t>всеми необходимыми расчетами, пояснениями</w:t>
      </w:r>
      <w:r w:rsidR="00C6432B" w:rsidRPr="00A3159E">
        <w:rPr>
          <w:rFonts w:ascii="Arial" w:hAnsi="Arial" w:cs="Arial"/>
          <w:sz w:val="22"/>
          <w:szCs w:val="22"/>
        </w:rPr>
        <w:t xml:space="preserve">. </w:t>
      </w:r>
    </w:p>
    <w:p w:rsidR="00C6432B" w:rsidRPr="00A3159E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 xml:space="preserve">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A3159E">
        <w:rPr>
          <w:rFonts w:ascii="Arial" w:hAnsi="Arial" w:cs="Arial"/>
          <w:sz w:val="22"/>
          <w:szCs w:val="22"/>
        </w:rPr>
        <w:t>Заявителя</w:t>
      </w:r>
      <w:r w:rsidR="00F44CB1" w:rsidRPr="00A3159E">
        <w:rPr>
          <w:rFonts w:ascii="Arial" w:hAnsi="Arial" w:cs="Arial"/>
          <w:sz w:val="22"/>
          <w:szCs w:val="22"/>
        </w:rPr>
        <w:t xml:space="preserve"> </w:t>
      </w:r>
      <w:r w:rsidRPr="00A3159E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A3159E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A3159E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30" w:name="_Hlt22846931"/>
      <w:bookmarkStart w:id="31" w:name="_Ref93264992"/>
      <w:bookmarkStart w:id="32" w:name="_Ref93265116"/>
      <w:bookmarkStart w:id="33" w:name="_Toc156792957"/>
      <w:bookmarkEnd w:id="30"/>
      <w:r w:rsidRPr="00A3159E">
        <w:rPr>
          <w:rFonts w:ascii="Arial" w:hAnsi="Arial" w:cs="Arial"/>
          <w:b/>
          <w:bCs/>
          <w:sz w:val="22"/>
          <w:szCs w:val="22"/>
        </w:rPr>
        <w:br w:type="page"/>
      </w:r>
      <w:r w:rsidRPr="00A3159E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34" w:name="_Ref280628970"/>
      <w:r w:rsidRPr="00A3159E">
        <w:rPr>
          <w:rStyle w:val="30"/>
          <w:rFonts w:ascii="Arial" w:hAnsi="Arial"/>
          <w:color w:val="000000"/>
          <w:sz w:val="22"/>
          <w:szCs w:val="22"/>
        </w:rPr>
        <w:t>Форма №</w:t>
      </w:r>
      <w:bookmarkEnd w:id="34"/>
      <w:r w:rsidR="00F40198" w:rsidRPr="00A3159E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A3159E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A3159E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A3159E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A3159E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A3159E">
        <w:rPr>
          <w:rFonts w:ascii="Arial" w:hAnsi="Arial" w:cs="Arial"/>
          <w:sz w:val="22"/>
          <w:szCs w:val="22"/>
        </w:rPr>
        <w:t>Заявителя</w:t>
      </w:r>
      <w:r w:rsidRPr="00A3159E">
        <w:rPr>
          <w:rFonts w:ascii="Arial" w:hAnsi="Arial" w:cs="Arial"/>
          <w:sz w:val="22"/>
          <w:szCs w:val="22"/>
        </w:rPr>
        <w:t>/</w:t>
      </w:r>
    </w:p>
    <w:p w:rsidR="00C6432B" w:rsidRPr="00A3159E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A3159E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A3159E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A3159E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A3159E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A3159E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A3159E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A3159E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A3159E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A3159E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A3159E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A3159E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A3159E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A3159E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A3159E" w:rsidTr="00A96243">
        <w:trPr>
          <w:trHeight w:val="616"/>
        </w:trPr>
        <w:tc>
          <w:tcPr>
            <w:tcW w:w="573" w:type="dxa"/>
            <w:vMerge w:val="restart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A3159E" w:rsidTr="00B03820">
        <w:trPr>
          <w:trHeight w:val="345"/>
        </w:trPr>
        <w:tc>
          <w:tcPr>
            <w:tcW w:w="573" w:type="dxa"/>
            <w:vMerge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A96243">
        <w:trPr>
          <w:trHeight w:val="916"/>
        </w:trPr>
        <w:tc>
          <w:tcPr>
            <w:tcW w:w="573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A3159E" w:rsidTr="00B03820">
        <w:trPr>
          <w:trHeight w:val="477"/>
        </w:trPr>
        <w:tc>
          <w:tcPr>
            <w:tcW w:w="573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A3159E" w:rsidTr="00B03820">
        <w:trPr>
          <w:trHeight w:val="413"/>
        </w:trPr>
        <w:tc>
          <w:tcPr>
            <w:tcW w:w="573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A3159E" w:rsidTr="00B03820">
        <w:trPr>
          <w:trHeight w:val="419"/>
        </w:trPr>
        <w:tc>
          <w:tcPr>
            <w:tcW w:w="573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A3159E" w:rsidTr="00B03820">
        <w:trPr>
          <w:trHeight w:val="425"/>
        </w:trPr>
        <w:tc>
          <w:tcPr>
            <w:tcW w:w="573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573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A3159E" w:rsidTr="00A96243">
        <w:tc>
          <w:tcPr>
            <w:tcW w:w="573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A3159E" w:rsidTr="00A96243">
        <w:trPr>
          <w:trHeight w:val="622"/>
        </w:trPr>
        <w:tc>
          <w:tcPr>
            <w:tcW w:w="573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A3159E" w:rsidTr="00B03820">
        <w:trPr>
          <w:trHeight w:val="409"/>
        </w:trPr>
        <w:tc>
          <w:tcPr>
            <w:tcW w:w="573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A3159E" w:rsidTr="00A96243">
        <w:trPr>
          <w:trHeight w:val="480"/>
        </w:trPr>
        <w:tc>
          <w:tcPr>
            <w:tcW w:w="573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Внеоборотные активы</w:t>
            </w:r>
          </w:p>
        </w:tc>
        <w:tc>
          <w:tcPr>
            <w:tcW w:w="155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A3159E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A3159E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A3159E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A3159E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A3159E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A3159E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A3159E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59"/>
        <w:gridCol w:w="1605"/>
        <w:gridCol w:w="1255"/>
        <w:gridCol w:w="1605"/>
        <w:gridCol w:w="1837"/>
        <w:gridCol w:w="1601"/>
        <w:gridCol w:w="1177"/>
      </w:tblGrid>
      <w:tr w:rsidR="00C6432B" w:rsidRPr="00A3159E" w:rsidTr="00B03820">
        <w:tc>
          <w:tcPr>
            <w:tcW w:w="498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55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sz w:val="22"/>
                <w:szCs w:val="22"/>
              </w:rPr>
              <w:t>Год</w:t>
            </w:r>
          </w:p>
        </w:tc>
        <w:tc>
          <w:tcPr>
            <w:tcW w:w="1605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sz w:val="22"/>
                <w:szCs w:val="22"/>
              </w:rPr>
              <w:t>Наименование контрагента (оппонента)</w:t>
            </w:r>
          </w:p>
        </w:tc>
        <w:tc>
          <w:tcPr>
            <w:tcW w:w="1255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sz w:val="22"/>
                <w:szCs w:val="22"/>
              </w:rPr>
              <w:t>Основание и предмет спора</w:t>
            </w:r>
          </w:p>
        </w:tc>
        <w:tc>
          <w:tcPr>
            <w:tcW w:w="1605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sz w:val="22"/>
                <w:szCs w:val="22"/>
              </w:rPr>
              <w:t>Наименование судебного органа</w:t>
            </w:r>
          </w:p>
        </w:tc>
        <w:tc>
          <w:tcPr>
            <w:tcW w:w="1837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sz w:val="22"/>
                <w:szCs w:val="22"/>
              </w:rPr>
              <w:t>Место разбирательства</w:t>
            </w:r>
          </w:p>
        </w:tc>
        <w:tc>
          <w:tcPr>
            <w:tcW w:w="1601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sz w:val="22"/>
                <w:szCs w:val="22"/>
              </w:rPr>
              <w:t>Оспариваемая сумма, валюта</w:t>
            </w:r>
          </w:p>
        </w:tc>
        <w:tc>
          <w:tcPr>
            <w:tcW w:w="1177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sz w:val="22"/>
                <w:szCs w:val="22"/>
              </w:rPr>
              <w:t>Решение в пользу или против Участника</w:t>
            </w:r>
          </w:p>
        </w:tc>
      </w:tr>
      <w:tr w:rsidR="00C6432B" w:rsidRPr="00A3159E" w:rsidTr="00B03820">
        <w:trPr>
          <w:trHeight w:val="440"/>
        </w:trPr>
        <w:tc>
          <w:tcPr>
            <w:tcW w:w="498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1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A3159E" w:rsidTr="00B03820">
        <w:trPr>
          <w:trHeight w:val="404"/>
        </w:trPr>
        <w:tc>
          <w:tcPr>
            <w:tcW w:w="498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1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A3159E" w:rsidTr="00B03820">
        <w:trPr>
          <w:trHeight w:val="422"/>
        </w:trPr>
        <w:tc>
          <w:tcPr>
            <w:tcW w:w="498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9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1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C6432B" w:rsidRPr="00A3159E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A3159E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A3159E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 xml:space="preserve">Примечание: </w:t>
      </w:r>
      <w:r w:rsidR="00391790" w:rsidRPr="00A3159E">
        <w:rPr>
          <w:rFonts w:ascii="Arial" w:hAnsi="Arial" w:cs="Arial"/>
          <w:sz w:val="22"/>
          <w:szCs w:val="22"/>
        </w:rPr>
        <w:t>Заявитель</w:t>
      </w:r>
      <w:r w:rsidR="00F44CB1" w:rsidRPr="00A3159E">
        <w:rPr>
          <w:rFonts w:ascii="Arial" w:hAnsi="Arial" w:cs="Arial"/>
          <w:sz w:val="22"/>
          <w:szCs w:val="22"/>
        </w:rPr>
        <w:t xml:space="preserve"> </w:t>
      </w:r>
      <w:r w:rsidRPr="00A3159E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A3159E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A3159E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A3159E" w:rsidRDefault="006D612A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A3159E" w:rsidSect="00F27B00">
          <w:footerReference w:type="even" r:id="rId10"/>
          <w:footnotePr>
            <w:numFmt w:val="chicago"/>
            <w:numRestart w:val="eachPage"/>
          </w:footnotePr>
          <w:pgSz w:w="11906" w:h="16838"/>
          <w:pgMar w:top="1134" w:right="851" w:bottom="851" w:left="1418" w:header="709" w:footer="123" w:gutter="0"/>
          <w:pgNumType w:start="2"/>
          <w:cols w:space="708"/>
          <w:docGrid w:linePitch="360"/>
        </w:sectPr>
      </w:pPr>
      <w:r w:rsidRPr="00A3159E">
        <w:rPr>
          <w:rFonts w:ascii="Arial" w:hAnsi="Arial" w:cs="Arial"/>
          <w:i/>
          <w:sz w:val="22"/>
          <w:szCs w:val="22"/>
        </w:rPr>
        <w:t>Подпись,  печать организац</w:t>
      </w:r>
      <w:r w:rsidR="00965687" w:rsidRPr="00A3159E">
        <w:rPr>
          <w:rFonts w:ascii="Arial" w:hAnsi="Arial" w:cs="Arial"/>
          <w:i/>
          <w:sz w:val="22"/>
          <w:szCs w:val="22"/>
        </w:rPr>
        <w:t>и</w:t>
      </w:r>
      <w:r w:rsidRPr="00A3159E">
        <w:rPr>
          <w:rFonts w:ascii="Arial" w:hAnsi="Arial" w:cs="Arial"/>
          <w:i/>
          <w:sz w:val="22"/>
          <w:szCs w:val="22"/>
        </w:rPr>
        <w:t>и</w:t>
      </w:r>
    </w:p>
    <w:p w:rsidR="00A03869" w:rsidRPr="00A3159E" w:rsidRDefault="007260D0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35" w:name="_Toc156792978"/>
      <w:bookmarkEnd w:id="31"/>
      <w:bookmarkEnd w:id="32"/>
      <w:bookmarkEnd w:id="33"/>
      <w:r w:rsidRPr="00A3159E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№8</w:t>
      </w:r>
    </w:p>
    <w:p w:rsidR="00A03869" w:rsidRPr="00A3159E" w:rsidRDefault="00A03869" w:rsidP="00A03869">
      <w:pPr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3159E">
        <w:rPr>
          <w:rStyle w:val="30"/>
          <w:rFonts w:ascii="Arial" w:hAnsi="Arial"/>
          <w:color w:val="000000"/>
          <w:sz w:val="22"/>
          <w:szCs w:val="22"/>
        </w:rPr>
        <w:t>Соглашение о конфиденциальности</w:t>
      </w:r>
    </w:p>
    <w:p w:rsidR="00715D88" w:rsidRPr="00A3159E" w:rsidRDefault="00715D88" w:rsidP="00715D88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715D88" w:rsidRPr="00A3159E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A3159E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715D88" w:rsidRPr="00A3159E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715D88" w:rsidRPr="00A3159E" w:rsidRDefault="00715D88" w:rsidP="00715D88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A3159E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A3159E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A3159E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A3159E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A3159E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715D88" w:rsidRPr="00A3159E" w:rsidRDefault="00715D88" w:rsidP="00715D88">
      <w:pPr>
        <w:shd w:val="clear" w:color="auto" w:fill="FFFFFF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45C9C" w:rsidRPr="00A3159E" w:rsidRDefault="00B45C9C" w:rsidP="00B45C9C">
      <w:pPr>
        <w:spacing w:line="288" w:lineRule="auto"/>
        <w:jc w:val="center"/>
        <w:rPr>
          <w:rStyle w:val="30"/>
          <w:rFonts w:ascii="Arial" w:hAnsi="Arial"/>
          <w:color w:val="000000"/>
          <w:sz w:val="22"/>
          <w:szCs w:val="22"/>
        </w:rPr>
      </w:pPr>
    </w:p>
    <w:p w:rsidR="00B45C9C" w:rsidRPr="00A3159E" w:rsidRDefault="00B45C9C" w:rsidP="00B45C9C">
      <w:pPr>
        <w:spacing w:line="288" w:lineRule="auto"/>
        <w:jc w:val="center"/>
        <w:rPr>
          <w:rFonts w:ascii="Arial" w:eastAsia="Consultant" w:hAnsi="Arial" w:cs="Arial"/>
          <w:b/>
          <w:sz w:val="22"/>
          <w:szCs w:val="22"/>
        </w:rPr>
      </w:pPr>
      <w:r w:rsidRPr="00A3159E">
        <w:rPr>
          <w:rFonts w:ascii="Arial" w:eastAsia="Consultant" w:hAnsi="Arial" w:cs="Arial"/>
          <w:b/>
          <w:sz w:val="22"/>
          <w:szCs w:val="22"/>
        </w:rPr>
        <w:t>Соглашение о конфиденциальности</w:t>
      </w:r>
    </w:p>
    <w:p w:rsidR="00B45C9C" w:rsidRPr="00A3159E" w:rsidRDefault="00B45C9C" w:rsidP="00B45C9C">
      <w:pPr>
        <w:spacing w:line="288" w:lineRule="auto"/>
        <w:jc w:val="center"/>
        <w:rPr>
          <w:rFonts w:ascii="Arial" w:eastAsia="Consultant" w:hAnsi="Arial" w:cs="Arial"/>
          <w:b/>
          <w:sz w:val="22"/>
          <w:szCs w:val="22"/>
        </w:rPr>
      </w:pPr>
    </w:p>
    <w:p w:rsidR="00B45C9C" w:rsidRPr="00A3159E" w:rsidRDefault="00B45C9C" w:rsidP="00B45C9C">
      <w:pPr>
        <w:tabs>
          <w:tab w:val="left" w:pos="6300"/>
        </w:tabs>
        <w:spacing w:line="288" w:lineRule="auto"/>
        <w:jc w:val="both"/>
        <w:rPr>
          <w:rFonts w:ascii="Arial" w:eastAsia="Consultant" w:hAnsi="Arial" w:cs="Arial"/>
          <w:b/>
          <w:sz w:val="22"/>
          <w:szCs w:val="22"/>
        </w:rPr>
      </w:pPr>
      <w:r w:rsidRPr="00A3159E">
        <w:rPr>
          <w:rFonts w:ascii="Arial" w:eastAsia="Consultant" w:hAnsi="Arial" w:cs="Arial"/>
          <w:sz w:val="22"/>
          <w:szCs w:val="22"/>
        </w:rPr>
        <w:t>г. Санкт-Петербург</w:t>
      </w:r>
      <w:r w:rsidRPr="00A3159E">
        <w:rPr>
          <w:rFonts w:ascii="Arial" w:eastAsia="Consultant" w:hAnsi="Arial" w:cs="Arial"/>
          <w:sz w:val="22"/>
          <w:szCs w:val="22"/>
        </w:rPr>
        <w:tab/>
      </w:r>
      <w:r w:rsidRPr="00A3159E">
        <w:rPr>
          <w:rFonts w:ascii="Arial" w:eastAsia="Consultant" w:hAnsi="Arial" w:cs="Arial"/>
          <w:sz w:val="22"/>
          <w:szCs w:val="22"/>
        </w:rPr>
        <w:tab/>
      </w:r>
      <w:r w:rsidRPr="00A3159E">
        <w:rPr>
          <w:rFonts w:ascii="Arial" w:eastAsia="Consultant" w:hAnsi="Arial" w:cs="Arial"/>
          <w:sz w:val="22"/>
          <w:szCs w:val="22"/>
        </w:rPr>
        <w:tab/>
        <w:t xml:space="preserve">        «__» _________20__ г.</w:t>
      </w:r>
    </w:p>
    <w:p w:rsidR="00B45C9C" w:rsidRPr="00A3159E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  <w:sz w:val="22"/>
          <w:szCs w:val="22"/>
        </w:rPr>
      </w:pPr>
    </w:p>
    <w:p w:rsidR="00B45C9C" w:rsidRDefault="00BD3933" w:rsidP="00D94FFB">
      <w:pPr>
        <w:widowControl w:val="0"/>
        <w:ind w:firstLine="709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A3159E">
        <w:rPr>
          <w:rFonts w:ascii="Arial" w:hAnsi="Arial" w:cs="Arial"/>
          <w:b/>
          <w:snapToGrid w:val="0"/>
          <w:sz w:val="22"/>
          <w:szCs w:val="22"/>
        </w:rPr>
        <w:t>Акционерное общество «Совэкс»</w:t>
      </w:r>
      <w:r w:rsidR="001064FE" w:rsidRPr="00A3159E">
        <w:rPr>
          <w:rFonts w:ascii="Arial" w:hAnsi="Arial" w:cs="Arial"/>
          <w:snapToGrid w:val="0"/>
          <w:sz w:val="22"/>
          <w:szCs w:val="22"/>
        </w:rPr>
        <w:t xml:space="preserve"> </w:t>
      </w:r>
      <w:r w:rsidR="001064FE" w:rsidRPr="00A3159E">
        <w:rPr>
          <w:rFonts w:ascii="Arial" w:hAnsi="Arial" w:cs="Arial"/>
          <w:b/>
          <w:snapToGrid w:val="0"/>
          <w:sz w:val="22"/>
          <w:szCs w:val="22"/>
        </w:rPr>
        <w:t>(</w:t>
      </w:r>
      <w:r w:rsidRPr="00A3159E">
        <w:rPr>
          <w:rFonts w:ascii="Arial" w:hAnsi="Arial" w:cs="Arial"/>
          <w:b/>
          <w:snapToGrid w:val="0"/>
          <w:sz w:val="22"/>
          <w:szCs w:val="22"/>
        </w:rPr>
        <w:t>АО</w:t>
      </w:r>
      <w:r w:rsidR="001064FE" w:rsidRPr="00A3159E">
        <w:rPr>
          <w:rFonts w:ascii="Arial" w:hAnsi="Arial" w:cs="Arial"/>
          <w:b/>
          <w:snapToGrid w:val="0"/>
          <w:sz w:val="22"/>
          <w:szCs w:val="22"/>
        </w:rPr>
        <w:t xml:space="preserve"> «</w:t>
      </w:r>
      <w:r w:rsidRPr="00A3159E">
        <w:rPr>
          <w:rFonts w:ascii="Arial" w:hAnsi="Arial" w:cs="Arial"/>
          <w:b/>
          <w:snapToGrid w:val="0"/>
          <w:sz w:val="22"/>
          <w:szCs w:val="22"/>
        </w:rPr>
        <w:t>Совэкс</w:t>
      </w:r>
      <w:r w:rsidR="001064FE" w:rsidRPr="00A3159E">
        <w:rPr>
          <w:rFonts w:ascii="Arial" w:hAnsi="Arial" w:cs="Arial"/>
          <w:b/>
          <w:snapToGrid w:val="0"/>
          <w:sz w:val="22"/>
          <w:szCs w:val="22"/>
        </w:rPr>
        <w:t>»)</w:t>
      </w:r>
      <w:r w:rsidR="00B45C9C" w:rsidRPr="00A3159E">
        <w:rPr>
          <w:rFonts w:ascii="Arial" w:hAnsi="Arial" w:cs="Arial"/>
          <w:snapToGrid w:val="0"/>
          <w:sz w:val="22"/>
          <w:szCs w:val="22"/>
        </w:rPr>
        <w:t xml:space="preserve">, именуемое в дальнейшем «Общество», в лице </w:t>
      </w:r>
      <w:r w:rsidR="001064FE" w:rsidRPr="00A3159E">
        <w:rPr>
          <w:rFonts w:ascii="Arial" w:hAnsi="Arial" w:cs="Arial"/>
          <w:snapToGrid w:val="0"/>
          <w:sz w:val="22"/>
          <w:szCs w:val="22"/>
        </w:rPr>
        <w:t xml:space="preserve">Генерального директора </w:t>
      </w:r>
      <w:r w:rsidRPr="00A3159E">
        <w:rPr>
          <w:rFonts w:ascii="Arial" w:hAnsi="Arial" w:cs="Arial"/>
          <w:snapToGrid w:val="0"/>
          <w:sz w:val="22"/>
          <w:szCs w:val="22"/>
        </w:rPr>
        <w:t>Бахмета А.А.</w:t>
      </w:r>
      <w:r w:rsidR="00B45C9C" w:rsidRPr="00A3159E">
        <w:rPr>
          <w:rFonts w:ascii="Arial" w:hAnsi="Arial" w:cs="Arial"/>
          <w:snapToGrid w:val="0"/>
          <w:sz w:val="22"/>
          <w:szCs w:val="22"/>
        </w:rPr>
        <w:t xml:space="preserve">, действующего на основании </w:t>
      </w:r>
      <w:r w:rsidR="001064FE" w:rsidRPr="00A3159E">
        <w:rPr>
          <w:rFonts w:ascii="Arial" w:hAnsi="Arial" w:cs="Arial"/>
          <w:snapToGrid w:val="0"/>
          <w:sz w:val="22"/>
          <w:szCs w:val="22"/>
        </w:rPr>
        <w:t>Устава</w:t>
      </w:r>
      <w:r w:rsidR="00B45C9C" w:rsidRPr="00A3159E">
        <w:rPr>
          <w:rFonts w:ascii="Arial" w:hAnsi="Arial" w:cs="Arial"/>
          <w:snapToGrid w:val="0"/>
          <w:sz w:val="22"/>
          <w:szCs w:val="22"/>
        </w:rPr>
        <w:t xml:space="preserve">, с одной стороны, и </w:t>
      </w:r>
      <w:r w:rsidR="00B45C9C" w:rsidRPr="00A3159E">
        <w:rPr>
          <w:rFonts w:ascii="Arial" w:hAnsi="Arial" w:cs="Arial"/>
          <w:b/>
          <w:snapToGrid w:val="0"/>
          <w:sz w:val="22"/>
          <w:szCs w:val="22"/>
        </w:rPr>
        <w:t>_________________ (___________)</w:t>
      </w:r>
      <w:r w:rsidR="00B45C9C" w:rsidRPr="00A3159E">
        <w:rPr>
          <w:rFonts w:ascii="Arial" w:hAnsi="Arial" w:cs="Arial"/>
          <w:snapToGrid w:val="0"/>
          <w:sz w:val="22"/>
          <w:szCs w:val="22"/>
        </w:rPr>
        <w:t xml:space="preserve"> </w:t>
      </w:r>
      <w:r w:rsidR="00B45C9C" w:rsidRPr="00A3159E">
        <w:rPr>
          <w:rFonts w:ascii="Arial" w:hAnsi="Arial" w:cs="Arial"/>
          <w:i/>
          <w:snapToGrid w:val="0"/>
          <w:sz w:val="22"/>
          <w:szCs w:val="22"/>
        </w:rPr>
        <w:t>(указать полное и сокращенное наименование организации)</w:t>
      </w:r>
      <w:r w:rsidR="00B45C9C" w:rsidRPr="00A3159E">
        <w:rPr>
          <w:rFonts w:ascii="Arial" w:hAnsi="Arial" w:cs="Arial"/>
          <w:snapToGrid w:val="0"/>
          <w:sz w:val="22"/>
          <w:szCs w:val="22"/>
        </w:rPr>
        <w:t>, именуемое в дальнейшем «</w:t>
      </w:r>
      <w:r w:rsidR="00016315" w:rsidRPr="00A3159E">
        <w:rPr>
          <w:rFonts w:ascii="Arial" w:hAnsi="Arial" w:cs="Arial"/>
          <w:snapToGrid w:val="0"/>
          <w:sz w:val="22"/>
          <w:szCs w:val="22"/>
        </w:rPr>
        <w:t>Компания</w:t>
      </w:r>
      <w:r w:rsidR="00B45C9C" w:rsidRPr="00A3159E">
        <w:rPr>
          <w:rFonts w:ascii="Arial" w:hAnsi="Arial" w:cs="Arial"/>
          <w:snapToGrid w:val="0"/>
          <w:sz w:val="22"/>
          <w:szCs w:val="22"/>
        </w:rPr>
        <w:t xml:space="preserve">», в лице ________________ </w:t>
      </w:r>
      <w:r w:rsidR="00B45C9C" w:rsidRPr="00A3159E">
        <w:rPr>
          <w:rFonts w:ascii="Arial" w:hAnsi="Arial" w:cs="Arial"/>
          <w:i/>
          <w:snapToGrid w:val="0"/>
          <w:sz w:val="22"/>
          <w:szCs w:val="22"/>
        </w:rPr>
        <w:t>(указать должность, фамилию, имя, отчество уполномоченного лица)</w:t>
      </w:r>
      <w:r w:rsidR="00B45C9C" w:rsidRPr="00A3159E">
        <w:rPr>
          <w:rFonts w:ascii="Arial" w:hAnsi="Arial" w:cs="Arial"/>
          <w:snapToGrid w:val="0"/>
          <w:sz w:val="22"/>
          <w:szCs w:val="22"/>
        </w:rPr>
        <w:t xml:space="preserve">, действующего(ей) на основании ____________________, с другой стороны, именуемые в дальнейшем </w:t>
      </w:r>
      <w:r w:rsidR="00B45C9C" w:rsidRPr="00A3159E">
        <w:rPr>
          <w:rFonts w:ascii="Arial" w:hAnsi="Arial" w:cs="Arial"/>
          <w:bCs/>
          <w:snapToGrid w:val="0"/>
          <w:sz w:val="22"/>
          <w:szCs w:val="22"/>
        </w:rPr>
        <w:t>«Стороны»,</w:t>
      </w:r>
      <w:r w:rsidR="00B45C9C" w:rsidRPr="00A3159E">
        <w:rPr>
          <w:rFonts w:ascii="Arial" w:hAnsi="Arial" w:cs="Arial"/>
          <w:snapToGrid w:val="0"/>
          <w:sz w:val="22"/>
          <w:szCs w:val="22"/>
        </w:rPr>
        <w:t xml:space="preserve"> заключили настоящее Соглашение о </w:t>
      </w:r>
      <w:r w:rsidR="00B45C9C" w:rsidRPr="00A3159E">
        <w:rPr>
          <w:rFonts w:ascii="Arial" w:hAnsi="Arial" w:cs="Arial"/>
          <w:bCs/>
          <w:snapToGrid w:val="0"/>
          <w:sz w:val="22"/>
          <w:szCs w:val="22"/>
        </w:rPr>
        <w:t>нижеследующем:</w:t>
      </w:r>
    </w:p>
    <w:p w:rsidR="00D94FFB" w:rsidRPr="00A3159E" w:rsidRDefault="00D94FFB" w:rsidP="00D94FFB">
      <w:pPr>
        <w:widowControl w:val="0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</w:p>
    <w:p w:rsidR="00B45C9C" w:rsidRPr="00A3159E" w:rsidRDefault="00B45C9C" w:rsidP="00D94FFB">
      <w:pPr>
        <w:widowControl w:val="0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3159E">
        <w:rPr>
          <w:rFonts w:ascii="Arial" w:hAnsi="Arial" w:cs="Arial"/>
          <w:snapToGrid w:val="0"/>
          <w:sz w:val="22"/>
          <w:szCs w:val="22"/>
        </w:rPr>
        <w:t xml:space="preserve">1. Стороны в связи с проведением процедуры </w:t>
      </w:r>
      <w:r w:rsidR="00715D88" w:rsidRPr="00A3159E">
        <w:rPr>
          <w:rFonts w:ascii="Arial" w:hAnsi="Arial" w:cs="Arial"/>
          <w:snapToGrid w:val="0"/>
          <w:sz w:val="22"/>
          <w:szCs w:val="22"/>
        </w:rPr>
        <w:t xml:space="preserve">отбора </w:t>
      </w:r>
      <w:r w:rsidRPr="00A3159E">
        <w:rPr>
          <w:rFonts w:ascii="Arial" w:hAnsi="Arial" w:cs="Arial"/>
          <w:snapToGrid w:val="0"/>
          <w:sz w:val="22"/>
          <w:szCs w:val="22"/>
        </w:rPr>
        <w:t>организации</w:t>
      </w:r>
      <w:r w:rsidR="00016315" w:rsidRPr="00A3159E">
        <w:rPr>
          <w:rFonts w:ascii="Arial" w:hAnsi="Arial" w:cs="Arial"/>
          <w:snapToGrid w:val="0"/>
          <w:sz w:val="22"/>
          <w:szCs w:val="22"/>
        </w:rPr>
        <w:t>, способной</w:t>
      </w:r>
      <w:r w:rsidRPr="00A3159E">
        <w:rPr>
          <w:rFonts w:ascii="Arial" w:hAnsi="Arial" w:cs="Arial"/>
          <w:snapToGrid w:val="0"/>
          <w:sz w:val="22"/>
          <w:szCs w:val="22"/>
        </w:rPr>
        <w:t xml:space="preserve"> </w:t>
      </w:r>
      <w:r w:rsidR="00715D88" w:rsidRPr="00A3159E">
        <w:rPr>
          <w:rFonts w:ascii="Arial" w:hAnsi="Arial" w:cs="Arial"/>
          <w:sz w:val="22"/>
          <w:szCs w:val="22"/>
        </w:rPr>
        <w:t>оказа</w:t>
      </w:r>
      <w:r w:rsidR="00016315" w:rsidRPr="00A3159E">
        <w:rPr>
          <w:rFonts w:ascii="Arial" w:hAnsi="Arial" w:cs="Arial"/>
          <w:sz w:val="22"/>
          <w:szCs w:val="22"/>
        </w:rPr>
        <w:t>ть</w:t>
      </w:r>
      <w:r w:rsidR="00715D88" w:rsidRPr="00A3159E">
        <w:rPr>
          <w:rFonts w:ascii="Arial" w:hAnsi="Arial" w:cs="Arial"/>
          <w:sz w:val="22"/>
          <w:szCs w:val="22"/>
        </w:rPr>
        <w:t xml:space="preserve"> услуг</w:t>
      </w:r>
      <w:r w:rsidR="00016315" w:rsidRPr="00A3159E">
        <w:rPr>
          <w:rFonts w:ascii="Arial" w:hAnsi="Arial" w:cs="Arial"/>
          <w:sz w:val="22"/>
          <w:szCs w:val="22"/>
        </w:rPr>
        <w:t>и</w:t>
      </w:r>
      <w:r w:rsidR="00715D88" w:rsidRPr="00A3159E">
        <w:rPr>
          <w:rFonts w:ascii="Arial" w:hAnsi="Arial" w:cs="Arial"/>
          <w:sz w:val="22"/>
          <w:szCs w:val="22"/>
        </w:rPr>
        <w:t xml:space="preserve"> </w:t>
      </w:r>
      <w:r w:rsidR="00420638" w:rsidRPr="00A3159E">
        <w:rPr>
          <w:rFonts w:ascii="Arial" w:hAnsi="Arial" w:cs="Arial"/>
          <w:sz w:val="22"/>
          <w:szCs w:val="22"/>
        </w:rPr>
        <w:t>по осуществлению авторского надзора при выполнении строительно-монтажных и пуско-наладочных работ п</w:t>
      </w:r>
      <w:r w:rsidR="00420638">
        <w:rPr>
          <w:rFonts w:ascii="Arial" w:hAnsi="Arial" w:cs="Arial"/>
          <w:sz w:val="22"/>
          <w:szCs w:val="22"/>
        </w:rPr>
        <w:t>о проекту</w:t>
      </w:r>
      <w:r w:rsidR="00420638" w:rsidRPr="00A3159E">
        <w:rPr>
          <w:rFonts w:ascii="Arial" w:hAnsi="Arial" w:cs="Arial"/>
          <w:sz w:val="22"/>
          <w:szCs w:val="22"/>
        </w:rPr>
        <w:t xml:space="preserve"> Техническо</w:t>
      </w:r>
      <w:r w:rsidR="00420638">
        <w:rPr>
          <w:rFonts w:ascii="Arial" w:hAnsi="Arial" w:cs="Arial"/>
          <w:sz w:val="22"/>
          <w:szCs w:val="22"/>
        </w:rPr>
        <w:t>го</w:t>
      </w:r>
      <w:r w:rsidR="00420638" w:rsidRPr="00A3159E">
        <w:rPr>
          <w:rFonts w:ascii="Arial" w:hAnsi="Arial" w:cs="Arial"/>
          <w:sz w:val="22"/>
          <w:szCs w:val="22"/>
        </w:rPr>
        <w:t xml:space="preserve"> перевооружени</w:t>
      </w:r>
      <w:r w:rsidR="00420638">
        <w:rPr>
          <w:rFonts w:ascii="Arial" w:hAnsi="Arial" w:cs="Arial"/>
          <w:sz w:val="22"/>
          <w:szCs w:val="22"/>
        </w:rPr>
        <w:t>я</w:t>
      </w:r>
      <w:r w:rsidR="00420638" w:rsidRPr="00A3159E">
        <w:rPr>
          <w:rFonts w:ascii="Arial" w:hAnsi="Arial" w:cs="Arial"/>
          <w:sz w:val="22"/>
          <w:szCs w:val="22"/>
        </w:rPr>
        <w:t xml:space="preserve"> объектов Расходного склада АО «Совэкс» по адресу: Санкт-Петербург, Пулковское шоссе, д.41</w:t>
      </w:r>
      <w:r w:rsidRPr="00A3159E">
        <w:rPr>
          <w:rFonts w:ascii="Arial" w:hAnsi="Arial" w:cs="Arial"/>
          <w:snapToGrid w:val="0"/>
          <w:sz w:val="22"/>
          <w:szCs w:val="22"/>
        </w:rPr>
        <w:t xml:space="preserve"> принимают на себя обязательства по предоставлению друг другу и неразглашению информации, составляющей коммерческую тайну, и иной конфиденциальной информации (далее – Конфиденциальная информация), в соответствии с условиями настоящего Соглашения.</w:t>
      </w:r>
    </w:p>
    <w:p w:rsidR="00B45C9C" w:rsidRPr="00A3159E" w:rsidRDefault="00B45C9C" w:rsidP="00D94FFB">
      <w:pPr>
        <w:widowControl w:val="0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3159E">
        <w:rPr>
          <w:rFonts w:ascii="Arial" w:hAnsi="Arial" w:cs="Arial"/>
          <w:snapToGrid w:val="0"/>
          <w:sz w:val="22"/>
          <w:szCs w:val="22"/>
        </w:rPr>
        <w:t>2. Термины, применяемые в настоящем Соглашении, означают следующее:</w:t>
      </w:r>
    </w:p>
    <w:p w:rsidR="00B45C9C" w:rsidRPr="00A3159E" w:rsidRDefault="00B45C9C" w:rsidP="00D94FFB">
      <w:pPr>
        <w:widowControl w:val="0"/>
        <w:ind w:firstLine="709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A3159E">
        <w:rPr>
          <w:rFonts w:ascii="Arial" w:hAnsi="Arial" w:cs="Arial"/>
          <w:bCs/>
          <w:snapToGrid w:val="0"/>
          <w:sz w:val="22"/>
          <w:szCs w:val="22"/>
        </w:rPr>
        <w:t xml:space="preserve">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 </w:t>
      </w:r>
    </w:p>
    <w:p w:rsidR="00B45C9C" w:rsidRPr="00A3159E" w:rsidRDefault="00B45C9C" w:rsidP="00D94FFB">
      <w:pPr>
        <w:widowControl w:val="0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3159E">
        <w:rPr>
          <w:rFonts w:ascii="Arial" w:hAnsi="Arial" w:cs="Arial"/>
          <w:bCs/>
          <w:snapToGrid w:val="0"/>
          <w:sz w:val="22"/>
          <w:szCs w:val="22"/>
        </w:rPr>
        <w:t>информация, составляющая коммерческую тайну</w:t>
      </w:r>
      <w:r w:rsidRPr="00A3159E">
        <w:rPr>
          <w:rFonts w:ascii="Arial" w:hAnsi="Arial" w:cs="Arial"/>
          <w:snapToGrid w:val="0"/>
          <w:sz w:val="22"/>
          <w:szCs w:val="22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:rsidR="00B45C9C" w:rsidRPr="00A3159E" w:rsidRDefault="00B45C9C" w:rsidP="00D94FFB">
      <w:pPr>
        <w:widowControl w:val="0"/>
        <w:ind w:firstLine="709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A3159E">
        <w:rPr>
          <w:rFonts w:ascii="Arial" w:hAnsi="Arial" w:cs="Arial"/>
          <w:snapToGrid w:val="0"/>
          <w:sz w:val="22"/>
          <w:szCs w:val="22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  <w:r w:rsidRPr="00A3159E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:rsidR="00B45C9C" w:rsidRPr="00A3159E" w:rsidRDefault="00B45C9C" w:rsidP="00D94FFB">
      <w:pPr>
        <w:widowControl w:val="0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3159E">
        <w:rPr>
          <w:rFonts w:ascii="Arial" w:hAnsi="Arial" w:cs="Arial"/>
          <w:bCs/>
          <w:snapToGrid w:val="0"/>
          <w:sz w:val="22"/>
          <w:szCs w:val="22"/>
        </w:rPr>
        <w:t>носители информации</w:t>
      </w:r>
      <w:r w:rsidRPr="00A3159E">
        <w:rPr>
          <w:rFonts w:ascii="Arial" w:hAnsi="Arial" w:cs="Arial"/>
          <w:snapToGrid w:val="0"/>
          <w:sz w:val="22"/>
          <w:szCs w:val="22"/>
        </w:rPr>
        <w:t xml:space="preserve"> – материальные объекты, в которых Конфиденциальная информация находит свое отображение в виде символов, технических решений и процессов;</w:t>
      </w:r>
    </w:p>
    <w:p w:rsidR="00B45C9C" w:rsidRPr="00A3159E" w:rsidRDefault="00B45C9C" w:rsidP="00D94FFB">
      <w:pPr>
        <w:widowControl w:val="0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3159E">
        <w:rPr>
          <w:rFonts w:ascii="Arial" w:hAnsi="Arial" w:cs="Arial"/>
          <w:snapToGrid w:val="0"/>
          <w:sz w:val="22"/>
          <w:szCs w:val="22"/>
        </w:rPr>
        <w:t>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B45C9C" w:rsidRPr="00A3159E" w:rsidRDefault="00B45C9C" w:rsidP="00D94FFB">
      <w:pPr>
        <w:widowControl w:val="0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3159E">
        <w:rPr>
          <w:rFonts w:ascii="Arial" w:hAnsi="Arial" w:cs="Arial"/>
          <w:bCs/>
          <w:snapToGrid w:val="0"/>
          <w:sz w:val="22"/>
          <w:szCs w:val="22"/>
        </w:rPr>
        <w:t>гриф конфиденциальности</w:t>
      </w:r>
      <w:r w:rsidRPr="00A3159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A3159E">
        <w:rPr>
          <w:rFonts w:ascii="Arial" w:hAnsi="Arial" w:cs="Arial"/>
          <w:snapToGrid w:val="0"/>
          <w:sz w:val="22"/>
          <w:szCs w:val="22"/>
        </w:rPr>
        <w:t>–</w:t>
      </w:r>
      <w:r w:rsidRPr="00A3159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A3159E">
        <w:rPr>
          <w:rFonts w:ascii="Arial" w:hAnsi="Arial" w:cs="Arial"/>
          <w:snapToGrid w:val="0"/>
          <w:sz w:val="22"/>
          <w:szCs w:val="22"/>
        </w:rPr>
        <w:t xml:space="preserve">реквизит, свидетельствующий о конфиденциальности информации, проставляемый на носителе данной информации. </w:t>
      </w:r>
    </w:p>
    <w:p w:rsidR="00B45C9C" w:rsidRPr="00A3159E" w:rsidRDefault="00B45C9C" w:rsidP="00D94FFB">
      <w:pPr>
        <w:widowControl w:val="0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3159E">
        <w:rPr>
          <w:rFonts w:ascii="Arial" w:hAnsi="Arial" w:cs="Arial"/>
          <w:snapToGrid w:val="0"/>
          <w:sz w:val="22"/>
          <w:szCs w:val="22"/>
        </w:rPr>
        <w:t xml:space="preserve">На носители, содержащие информацию, составляющую коммерческую тайну </w:t>
      </w:r>
      <w:r w:rsidR="00965687" w:rsidRPr="00A3159E">
        <w:rPr>
          <w:rFonts w:ascii="Arial" w:hAnsi="Arial" w:cs="Arial"/>
          <w:snapToGrid w:val="0"/>
          <w:sz w:val="22"/>
          <w:szCs w:val="22"/>
        </w:rPr>
        <w:t>Общества</w:t>
      </w:r>
      <w:r w:rsidRPr="00A3159E">
        <w:rPr>
          <w:rFonts w:ascii="Arial" w:hAnsi="Arial" w:cs="Arial"/>
          <w:snapToGrid w:val="0"/>
          <w:sz w:val="22"/>
          <w:szCs w:val="22"/>
        </w:rPr>
        <w:t xml:space="preserve">, проставляется гриф конфиденциальности: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RPr="00A3159E" w:rsidTr="00B45C9C">
        <w:tc>
          <w:tcPr>
            <w:tcW w:w="3284" w:type="dxa"/>
          </w:tcPr>
          <w:p w:rsidR="00B45C9C" w:rsidRPr="00A3159E" w:rsidRDefault="00B45C9C" w:rsidP="00D94FF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53" w:type="dxa"/>
          </w:tcPr>
          <w:p w:rsidR="00B45C9C" w:rsidRPr="00A3159E" w:rsidRDefault="00B45C9C" w:rsidP="00D94FF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217" w:type="dxa"/>
          </w:tcPr>
          <w:p w:rsidR="00B45C9C" w:rsidRPr="00A3159E" w:rsidRDefault="00B45C9C" w:rsidP="00D94F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Коммерческая тайна</w:t>
            </w:r>
          </w:p>
          <w:p w:rsidR="00B45C9C" w:rsidRPr="00A3159E" w:rsidRDefault="00BD3933" w:rsidP="00D94F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 xml:space="preserve">Акционерное общество «Совэкс» </w:t>
            </w:r>
            <w:r w:rsidR="00B45C9C" w:rsidRPr="00A3159E">
              <w:rPr>
                <w:rFonts w:ascii="Arial" w:hAnsi="Arial" w:cs="Arial"/>
                <w:sz w:val="22"/>
                <w:szCs w:val="22"/>
              </w:rPr>
              <w:t>196210, г. Санкт-Петербург,</w:t>
            </w:r>
          </w:p>
          <w:p w:rsidR="00B45C9C" w:rsidRPr="00A3159E" w:rsidRDefault="00B45C9C" w:rsidP="00D94F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ул. Пилотов д. 35</w:t>
            </w:r>
          </w:p>
          <w:p w:rsidR="00B45C9C" w:rsidRPr="00A3159E" w:rsidRDefault="00B45C9C" w:rsidP="00D94F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Экз. № ___</w:t>
            </w:r>
          </w:p>
          <w:p w:rsidR="00B45C9C" w:rsidRPr="00A3159E" w:rsidRDefault="00B45C9C" w:rsidP="00D94FFB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B45C9C" w:rsidRPr="00A3159E" w:rsidRDefault="00B45C9C" w:rsidP="00D94FFB">
      <w:pPr>
        <w:widowControl w:val="0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3159E">
        <w:rPr>
          <w:rFonts w:ascii="Arial" w:hAnsi="Arial" w:cs="Arial"/>
          <w:snapToGrid w:val="0"/>
          <w:sz w:val="22"/>
          <w:szCs w:val="22"/>
        </w:rPr>
        <w:lastRenderedPageBreak/>
        <w:t xml:space="preserve">На носители, содержащие иные виды Конфиденциальной информации Общества, проставляется гриф конфиденциальности </w:t>
      </w:r>
      <w:r w:rsidRPr="00A3159E">
        <w:rPr>
          <w:rFonts w:ascii="Arial" w:hAnsi="Arial" w:cs="Arial"/>
          <w:i/>
          <w:snapToGrid w:val="0"/>
          <w:sz w:val="22"/>
          <w:szCs w:val="22"/>
        </w:rPr>
        <w:t>(данный абзац включается в Соглашение в случае передачи иных видов Конфиденциальной информации, за исключением персональных данных)</w:t>
      </w:r>
      <w:r w:rsidRPr="00A3159E">
        <w:rPr>
          <w:rFonts w:ascii="Arial" w:hAnsi="Arial" w:cs="Arial"/>
          <w:snapToGrid w:val="0"/>
          <w:sz w:val="22"/>
          <w:szCs w:val="22"/>
        </w:rPr>
        <w:t xml:space="preserve">: </w:t>
      </w:r>
      <w:r w:rsidRPr="00A3159E">
        <w:rPr>
          <w:rFonts w:ascii="Arial" w:hAnsi="Arial" w:cs="Arial"/>
          <w:snapToGrid w:val="0"/>
          <w:sz w:val="22"/>
          <w:szCs w:val="22"/>
        </w:rPr>
        <w:tab/>
      </w:r>
      <w:r w:rsidRPr="00A3159E">
        <w:rPr>
          <w:rFonts w:ascii="Arial" w:hAnsi="Arial" w:cs="Arial"/>
          <w:snapToGrid w:val="0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RPr="00A3159E" w:rsidTr="00B45C9C">
        <w:tc>
          <w:tcPr>
            <w:tcW w:w="3284" w:type="dxa"/>
          </w:tcPr>
          <w:p w:rsidR="00B45C9C" w:rsidRPr="00A3159E" w:rsidRDefault="00B45C9C" w:rsidP="00D94FF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53" w:type="dxa"/>
          </w:tcPr>
          <w:p w:rsidR="00B45C9C" w:rsidRPr="00A3159E" w:rsidRDefault="00B45C9C" w:rsidP="00D94FF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217" w:type="dxa"/>
          </w:tcPr>
          <w:p w:rsidR="00B45C9C" w:rsidRPr="00A3159E" w:rsidRDefault="00B45C9C" w:rsidP="00D94FFB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159E">
              <w:rPr>
                <w:rFonts w:ascii="Arial" w:hAnsi="Arial" w:cs="Arial"/>
                <w:snapToGrid w:val="0"/>
                <w:sz w:val="22"/>
                <w:szCs w:val="22"/>
              </w:rPr>
              <w:t>Конфиденциально</w:t>
            </w:r>
          </w:p>
          <w:p w:rsidR="00B45C9C" w:rsidRPr="00A3159E" w:rsidRDefault="00BD3933" w:rsidP="00D94F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 xml:space="preserve">Акционерное общество «Совэкс» </w:t>
            </w:r>
            <w:r w:rsidR="00B45C9C" w:rsidRPr="00A3159E">
              <w:rPr>
                <w:rFonts w:ascii="Arial" w:hAnsi="Arial" w:cs="Arial"/>
                <w:sz w:val="22"/>
                <w:szCs w:val="22"/>
              </w:rPr>
              <w:t>196210, г. Санкт-Петербург,</w:t>
            </w:r>
          </w:p>
          <w:p w:rsidR="00B45C9C" w:rsidRPr="00A3159E" w:rsidRDefault="00B45C9C" w:rsidP="00D94F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ул. Пилотов д. 35</w:t>
            </w:r>
          </w:p>
          <w:p w:rsidR="00B45C9C" w:rsidRPr="00A3159E" w:rsidRDefault="00B45C9C" w:rsidP="00D94F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Экз. № ___</w:t>
            </w:r>
          </w:p>
          <w:p w:rsidR="00B45C9C" w:rsidRPr="00A3159E" w:rsidRDefault="00B45C9C" w:rsidP="00D94FFB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B45C9C" w:rsidRPr="00A3159E" w:rsidRDefault="00B45C9C" w:rsidP="00D94FFB">
      <w:pPr>
        <w:widowControl w:val="0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3159E">
        <w:rPr>
          <w:rFonts w:ascii="Arial" w:hAnsi="Arial" w:cs="Arial"/>
          <w:snapToGrid w:val="0"/>
          <w:sz w:val="22"/>
          <w:szCs w:val="22"/>
        </w:rPr>
        <w:t xml:space="preserve">На носители, содержащие информацию, составляющую коммерческую тайну </w:t>
      </w:r>
      <w:r w:rsidR="001064FE" w:rsidRPr="00A3159E">
        <w:rPr>
          <w:rFonts w:ascii="Arial" w:hAnsi="Arial" w:cs="Arial"/>
          <w:snapToGrid w:val="0"/>
          <w:sz w:val="22"/>
          <w:szCs w:val="22"/>
        </w:rPr>
        <w:t>Компании</w:t>
      </w:r>
      <w:r w:rsidRPr="00A3159E">
        <w:rPr>
          <w:rFonts w:ascii="Arial" w:hAnsi="Arial" w:cs="Arial"/>
          <w:snapToGrid w:val="0"/>
          <w:sz w:val="22"/>
          <w:szCs w:val="22"/>
        </w:rPr>
        <w:t>, проставляется гриф конфиденциальности: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RPr="00A3159E" w:rsidTr="00B45C9C">
        <w:tc>
          <w:tcPr>
            <w:tcW w:w="3284" w:type="dxa"/>
          </w:tcPr>
          <w:p w:rsidR="00B45C9C" w:rsidRPr="00A3159E" w:rsidRDefault="00B45C9C" w:rsidP="00D94FF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53" w:type="dxa"/>
          </w:tcPr>
          <w:p w:rsidR="00B45C9C" w:rsidRPr="00A3159E" w:rsidRDefault="00B45C9C" w:rsidP="00D94FF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217" w:type="dxa"/>
            <w:hideMark/>
          </w:tcPr>
          <w:p w:rsidR="00B45C9C" w:rsidRPr="00A3159E" w:rsidRDefault="00B45C9C" w:rsidP="00D94FFB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159E">
              <w:rPr>
                <w:rFonts w:ascii="Arial" w:hAnsi="Arial" w:cs="Arial"/>
                <w:snapToGrid w:val="0"/>
                <w:sz w:val="22"/>
                <w:szCs w:val="22"/>
              </w:rPr>
              <w:t xml:space="preserve">Коммерческая тайна                                                         ______________________ </w:t>
            </w:r>
          </w:p>
          <w:p w:rsidR="00B45C9C" w:rsidRPr="00A3159E" w:rsidRDefault="00B45C9C" w:rsidP="00D94FFB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159E">
              <w:rPr>
                <w:rFonts w:ascii="Arial" w:hAnsi="Arial" w:cs="Arial"/>
                <w:snapToGrid w:val="0"/>
                <w:sz w:val="22"/>
                <w:szCs w:val="22"/>
              </w:rPr>
              <w:t>______________________</w:t>
            </w:r>
          </w:p>
          <w:p w:rsidR="00B45C9C" w:rsidRPr="00A3159E" w:rsidRDefault="00B45C9C" w:rsidP="00D94FFB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159E">
              <w:rPr>
                <w:rFonts w:ascii="Arial" w:hAnsi="Arial" w:cs="Arial"/>
                <w:snapToGrid w:val="0"/>
                <w:sz w:val="22"/>
                <w:szCs w:val="22"/>
              </w:rPr>
              <w:t>______________________</w:t>
            </w:r>
          </w:p>
          <w:p w:rsidR="00B45C9C" w:rsidRPr="00A3159E" w:rsidRDefault="00B45C9C" w:rsidP="00D94FFB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159E">
              <w:rPr>
                <w:rFonts w:ascii="Arial" w:hAnsi="Arial" w:cs="Arial"/>
                <w:snapToGrid w:val="0"/>
                <w:sz w:val="22"/>
                <w:szCs w:val="22"/>
              </w:rPr>
              <w:t>______________________</w:t>
            </w:r>
          </w:p>
        </w:tc>
      </w:tr>
    </w:tbl>
    <w:p w:rsidR="00B45C9C" w:rsidRPr="00A3159E" w:rsidRDefault="00B45C9C" w:rsidP="00D94FF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B45C9C" w:rsidRPr="00A3159E" w:rsidRDefault="00B45C9C" w:rsidP="00D94FFB">
      <w:pPr>
        <w:widowControl w:val="0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3159E">
        <w:rPr>
          <w:rFonts w:ascii="Arial" w:hAnsi="Arial" w:cs="Arial"/>
          <w:snapToGrid w:val="0"/>
          <w:sz w:val="22"/>
          <w:szCs w:val="22"/>
        </w:rPr>
        <w:t xml:space="preserve">На носители, содержащие иные виды Конфиденциальной информации </w:t>
      </w:r>
      <w:r w:rsidR="001064FE" w:rsidRPr="00A3159E">
        <w:rPr>
          <w:rFonts w:ascii="Arial" w:hAnsi="Arial" w:cs="Arial"/>
          <w:snapToGrid w:val="0"/>
          <w:sz w:val="22"/>
          <w:szCs w:val="22"/>
        </w:rPr>
        <w:t>Компании</w:t>
      </w:r>
      <w:r w:rsidRPr="00A3159E">
        <w:rPr>
          <w:rFonts w:ascii="Arial" w:hAnsi="Arial" w:cs="Arial"/>
          <w:snapToGrid w:val="0"/>
          <w:sz w:val="22"/>
          <w:szCs w:val="22"/>
        </w:rPr>
        <w:t xml:space="preserve">, проставляется гриф конфиденциальности </w:t>
      </w:r>
      <w:r w:rsidRPr="00A3159E">
        <w:rPr>
          <w:rFonts w:ascii="Arial" w:hAnsi="Arial" w:cs="Arial"/>
          <w:i/>
          <w:snapToGrid w:val="0"/>
          <w:sz w:val="22"/>
          <w:szCs w:val="22"/>
        </w:rPr>
        <w:t>(данный абзац включается в Соглашение в случае передачи иных видов Конфиденциальной информации)</w:t>
      </w:r>
      <w:r w:rsidRPr="00A3159E">
        <w:rPr>
          <w:rFonts w:ascii="Arial" w:hAnsi="Arial" w:cs="Arial"/>
          <w:snapToGrid w:val="0"/>
          <w:sz w:val="22"/>
          <w:szCs w:val="22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RPr="00A3159E" w:rsidTr="00B45C9C">
        <w:tc>
          <w:tcPr>
            <w:tcW w:w="3284" w:type="dxa"/>
          </w:tcPr>
          <w:p w:rsidR="00B45C9C" w:rsidRPr="00A3159E" w:rsidRDefault="00B45C9C" w:rsidP="00D94FF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53" w:type="dxa"/>
          </w:tcPr>
          <w:p w:rsidR="00B45C9C" w:rsidRPr="00A3159E" w:rsidRDefault="00B45C9C" w:rsidP="00D94FF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217" w:type="dxa"/>
          </w:tcPr>
          <w:p w:rsidR="00B45C9C" w:rsidRPr="00A3159E" w:rsidRDefault="00B45C9C" w:rsidP="00D94FFB">
            <w:pPr>
              <w:widowControl w:val="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A3159E">
              <w:rPr>
                <w:rFonts w:ascii="Arial" w:hAnsi="Arial" w:cs="Arial"/>
                <w:i/>
                <w:snapToGrid w:val="0"/>
                <w:sz w:val="22"/>
                <w:szCs w:val="22"/>
              </w:rPr>
              <w:t>(указать гриф конфиденциальности, установленный в данной организации для таких видов Конфиденциальной информации)</w:t>
            </w:r>
          </w:p>
          <w:p w:rsidR="00B45C9C" w:rsidRPr="00A3159E" w:rsidRDefault="00B45C9C" w:rsidP="00D94FFB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B45C9C" w:rsidRPr="00A3159E" w:rsidRDefault="00B45C9C" w:rsidP="00D94FFB">
      <w:pPr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разглашение Конфиденциальной информации –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:rsidR="00B45C9C" w:rsidRPr="00A3159E" w:rsidRDefault="00B45C9C" w:rsidP="00D94FFB">
      <w:pPr>
        <w:widowControl w:val="0"/>
        <w:ind w:firstLine="720"/>
        <w:jc w:val="both"/>
        <w:rPr>
          <w:rFonts w:ascii="Arial" w:hAnsi="Arial" w:cs="Arial"/>
          <w:snapToGrid w:val="0"/>
          <w:spacing w:val="-1"/>
          <w:sz w:val="22"/>
          <w:szCs w:val="22"/>
        </w:rPr>
      </w:pPr>
      <w:r w:rsidRPr="00A3159E">
        <w:rPr>
          <w:rFonts w:ascii="Arial" w:hAnsi="Arial" w:cs="Arial"/>
          <w:snapToGrid w:val="0"/>
          <w:sz w:val="22"/>
          <w:szCs w:val="22"/>
        </w:rPr>
        <w:t>3. В целях исполнения предмета настоящего Соглашения Стороны обязуются:</w:t>
      </w:r>
    </w:p>
    <w:p w:rsidR="00B45C9C" w:rsidRPr="00A3159E" w:rsidRDefault="00B45C9C" w:rsidP="00D94FF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3.1. Передавать носители Конфиденциальной информации с сопроводительным письмом или оформлять факт передачи актом приема-передачи, подписываемым их уполномоченными представителями.</w:t>
      </w:r>
    </w:p>
    <w:p w:rsidR="00B45C9C" w:rsidRPr="00A3159E" w:rsidRDefault="00B45C9C" w:rsidP="00D94FF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3.2. В разумные сроки уведомлять друг друга в письменной форме о лицах, уполномоченных на прием и передачу Конфиденциальной информации.</w:t>
      </w:r>
    </w:p>
    <w:p w:rsidR="00B45C9C" w:rsidRPr="00A3159E" w:rsidRDefault="00B45C9C" w:rsidP="00D94FF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3.3. Осуществлять передачу Конфиденциальной информации заказными почтовыми отправлениями, с использованием экспресс-почты, фельдъегерской или специальной связи либо работниками Сторон (нарочными).</w:t>
      </w:r>
    </w:p>
    <w:p w:rsidR="00B45C9C" w:rsidRPr="00A3159E" w:rsidRDefault="00B45C9C" w:rsidP="00D94FF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3.4. Не передавать друг другу Конфиденциальную информацию по открытым каналам связи, в том числе с использованием факсимильной связи и сети Интернет, без принятия соответствующих мер защиты, удовлетворяющих обе стороны.</w:t>
      </w:r>
    </w:p>
    <w:p w:rsidR="00B45C9C" w:rsidRPr="00A3159E" w:rsidRDefault="00B45C9C" w:rsidP="00D94FF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3.5. Осуществлять защиту Конфиденциальной информации, обеспечивающую ее сохранность (неразглашение).</w:t>
      </w:r>
    </w:p>
    <w:p w:rsidR="00B45C9C" w:rsidRPr="00A3159E" w:rsidRDefault="00B45C9C" w:rsidP="00D94FF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3.6. Использовать Конфиденциальную информацию строго в целях исполнения обязательств, предусмотренных пунктом 1 настоящего Соглашения. При этом не осуществлять без предварительного письменного согласия Стороны, передавшей Конфиденциальную информацию (далее – Передающая сторона), продажу информации, ее обмен, опубликование либо разглашение иным способом, в том числе посредством ксерокопирования, воспроизведения или с использованием электронных носителей, за исключением случаев, если:</w:t>
      </w:r>
    </w:p>
    <w:p w:rsidR="00B45C9C" w:rsidRPr="00A3159E" w:rsidRDefault="00B45C9C" w:rsidP="00D94FFB">
      <w:pPr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а) от Стороны, получившей Конфиденциальную информацию (далее – Получатель), требуется передать эту Конфиденциальную информацию органам государственной власти, иным государственным органам, органам местного самоуправления в соответствии с действующим законодательством. При этом до непосредственной передачи Конфиденциальной информации Получатель обязан направить Передающей Стороне соответствующий запрос для получения письменного разрешения на ее передачу;</w:t>
      </w:r>
    </w:p>
    <w:p w:rsidR="00B45C9C" w:rsidRPr="00A3159E" w:rsidRDefault="00B45C9C" w:rsidP="00D94FFB">
      <w:pPr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lastRenderedPageBreak/>
        <w:t>б) передача Конфиденциальной информации своим работникам и должностным лицам вызвана неотложностью исполнения Получателем обязательств, предусмотренных пунктом 1 настоящего соглашения, при условии, что Получатель несет ответственность за выполнение требований по защите Конфиденциальной информации лицами, которым в соответствии с настоящим пунктом сообщается эта Конфиденциальная информация.</w:t>
      </w:r>
    </w:p>
    <w:p w:rsidR="00B45C9C" w:rsidRPr="00A3159E" w:rsidRDefault="00B45C9C" w:rsidP="00D94FF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3.7. Обращаться с Конфиденциальной информацией и ее носителями в соответствии с требованиями нормативных актов и документов Сторон и не допускать разглашения Конфиденциальной информации.</w:t>
      </w:r>
    </w:p>
    <w:p w:rsidR="00B45C9C" w:rsidRPr="00A3159E" w:rsidRDefault="00B45C9C" w:rsidP="00D94FFB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 xml:space="preserve">Обработка передаваемых сторонами персональных данных осуществляется с учетом требований законодательства Российской Федерации и положений внутренних локальных нормативных актов Сторон, регламентирующих вопросы обработки персональных данных </w:t>
      </w:r>
      <w:r w:rsidRPr="00A3159E">
        <w:rPr>
          <w:rFonts w:ascii="Arial" w:hAnsi="Arial" w:cs="Arial"/>
          <w:i/>
          <w:sz w:val="22"/>
          <w:szCs w:val="22"/>
        </w:rPr>
        <w:t>(данный абзац включается в случае передачи в соответствии с настоящим Соглашением персональных данных субъектов персональных данных).</w:t>
      </w:r>
    </w:p>
    <w:p w:rsidR="00B45C9C" w:rsidRPr="00A3159E" w:rsidRDefault="00B45C9C" w:rsidP="00D94FFB">
      <w:pPr>
        <w:widowControl w:val="0"/>
        <w:ind w:firstLine="720"/>
        <w:jc w:val="both"/>
        <w:rPr>
          <w:rFonts w:ascii="Arial" w:hAnsi="Arial" w:cs="Arial"/>
          <w:snapToGrid w:val="0"/>
          <w:spacing w:val="-1"/>
          <w:sz w:val="22"/>
          <w:szCs w:val="22"/>
        </w:rPr>
      </w:pPr>
      <w:r w:rsidRPr="00A3159E">
        <w:rPr>
          <w:rFonts w:ascii="Arial" w:hAnsi="Arial" w:cs="Arial"/>
          <w:snapToGrid w:val="0"/>
          <w:spacing w:val="-1"/>
          <w:sz w:val="22"/>
          <w:szCs w:val="22"/>
        </w:rPr>
        <w:t>3.8. Незамедлительно информировать друг друга о случаях разглашения Конфиденциальной информации, организовать расследование этих фактов.</w:t>
      </w:r>
    </w:p>
    <w:p w:rsidR="00B45C9C" w:rsidRPr="00A3159E" w:rsidRDefault="00B45C9C" w:rsidP="00D94FFB">
      <w:pPr>
        <w:widowControl w:val="0"/>
        <w:ind w:firstLine="720"/>
        <w:jc w:val="both"/>
        <w:rPr>
          <w:rFonts w:ascii="Arial" w:hAnsi="Arial" w:cs="Arial"/>
          <w:snapToGrid w:val="0"/>
          <w:spacing w:val="-1"/>
          <w:sz w:val="22"/>
          <w:szCs w:val="22"/>
        </w:rPr>
      </w:pPr>
      <w:r w:rsidRPr="00A3159E">
        <w:rPr>
          <w:rFonts w:ascii="Arial" w:hAnsi="Arial" w:cs="Arial"/>
          <w:snapToGrid w:val="0"/>
          <w:spacing w:val="-1"/>
          <w:sz w:val="22"/>
          <w:szCs w:val="22"/>
        </w:rPr>
        <w:t>При проведении расследования фактов разглашения Конфиденциальной информации Стороны по взаимному соглашению вправе направлять друг другу специалистов в области защиты информации. Оплата расходов, связанных с командированием таких специалистов, производится Стороной, допустившей разглашение Конфиденциальной информации.</w:t>
      </w:r>
    </w:p>
    <w:p w:rsidR="00B45C9C" w:rsidRPr="00A3159E" w:rsidRDefault="00B45C9C" w:rsidP="00D94FFB">
      <w:pPr>
        <w:widowControl w:val="0"/>
        <w:ind w:firstLine="720"/>
        <w:jc w:val="both"/>
        <w:rPr>
          <w:rFonts w:ascii="Arial" w:hAnsi="Arial" w:cs="Arial"/>
          <w:snapToGrid w:val="0"/>
          <w:spacing w:val="-1"/>
          <w:sz w:val="22"/>
          <w:szCs w:val="22"/>
        </w:rPr>
      </w:pPr>
      <w:r w:rsidRPr="00A3159E">
        <w:rPr>
          <w:rFonts w:ascii="Arial" w:hAnsi="Arial" w:cs="Arial"/>
          <w:snapToGrid w:val="0"/>
          <w:spacing w:val="-1"/>
          <w:sz w:val="22"/>
          <w:szCs w:val="22"/>
        </w:rPr>
        <w:t>Сторона, допустившая разглашение Конфиденциальной информации, возмещает убытки, понесенные другой Стороной в связи с разглашением Конфиденциальной информации.</w:t>
      </w:r>
    </w:p>
    <w:p w:rsidR="00B45C9C" w:rsidRPr="00A3159E" w:rsidRDefault="00B45C9C" w:rsidP="00D94FFB">
      <w:pPr>
        <w:widowControl w:val="0"/>
        <w:ind w:firstLine="720"/>
        <w:jc w:val="both"/>
        <w:rPr>
          <w:rFonts w:ascii="Arial" w:hAnsi="Arial" w:cs="Arial"/>
          <w:snapToGrid w:val="0"/>
          <w:spacing w:val="-1"/>
          <w:sz w:val="22"/>
          <w:szCs w:val="22"/>
        </w:rPr>
      </w:pPr>
      <w:r w:rsidRPr="00A3159E">
        <w:rPr>
          <w:rFonts w:ascii="Arial" w:hAnsi="Arial" w:cs="Arial"/>
          <w:snapToGrid w:val="0"/>
          <w:spacing w:val="-1"/>
          <w:sz w:val="22"/>
          <w:szCs w:val="22"/>
        </w:rPr>
        <w:t xml:space="preserve">4. Контроль за соблюдением порядка использования и хранения Конфиденциальной информации, передаваемой Сторонами друг другу в соответствии с условиями настоящего Соглашения, возлагается в </w:t>
      </w:r>
      <w:r w:rsidRPr="00A3159E">
        <w:rPr>
          <w:rFonts w:ascii="Arial" w:hAnsi="Arial" w:cs="Arial"/>
          <w:snapToGrid w:val="0"/>
          <w:sz w:val="22"/>
          <w:szCs w:val="22"/>
        </w:rPr>
        <w:t>Обществе</w:t>
      </w:r>
      <w:r w:rsidRPr="00A3159E">
        <w:rPr>
          <w:rFonts w:ascii="Arial" w:hAnsi="Arial" w:cs="Arial"/>
          <w:snapToGrid w:val="0"/>
          <w:spacing w:val="-1"/>
          <w:sz w:val="22"/>
          <w:szCs w:val="22"/>
        </w:rPr>
        <w:t xml:space="preserve"> </w:t>
      </w:r>
      <w:r w:rsidR="00D94FFB" w:rsidRPr="00D94FFB">
        <w:rPr>
          <w:rFonts w:ascii="Arial" w:hAnsi="Arial" w:cs="Arial"/>
          <w:snapToGrid w:val="0"/>
          <w:spacing w:val="-1"/>
          <w:sz w:val="22"/>
          <w:szCs w:val="22"/>
        </w:rPr>
        <w:t>на помощника генерального директора по режиму и защите информации</w:t>
      </w:r>
      <w:r w:rsidRPr="00A3159E">
        <w:rPr>
          <w:rFonts w:ascii="Arial" w:hAnsi="Arial" w:cs="Arial"/>
          <w:snapToGrid w:val="0"/>
          <w:spacing w:val="-1"/>
          <w:sz w:val="22"/>
          <w:szCs w:val="22"/>
        </w:rPr>
        <w:t xml:space="preserve">, а в </w:t>
      </w:r>
      <w:r w:rsidR="001064FE" w:rsidRPr="00A3159E">
        <w:rPr>
          <w:rFonts w:ascii="Arial" w:hAnsi="Arial" w:cs="Arial"/>
          <w:snapToGrid w:val="0"/>
          <w:spacing w:val="-1"/>
          <w:sz w:val="22"/>
          <w:szCs w:val="22"/>
        </w:rPr>
        <w:t>Компании</w:t>
      </w:r>
      <w:r w:rsidRPr="00A3159E">
        <w:rPr>
          <w:rFonts w:ascii="Arial" w:hAnsi="Arial" w:cs="Arial"/>
          <w:snapToGrid w:val="0"/>
          <w:spacing w:val="-1"/>
          <w:sz w:val="22"/>
          <w:szCs w:val="22"/>
        </w:rPr>
        <w:t xml:space="preserve"> - на _____________ </w:t>
      </w:r>
      <w:r w:rsidRPr="00A3159E">
        <w:rPr>
          <w:rFonts w:ascii="Arial" w:hAnsi="Arial" w:cs="Arial"/>
          <w:i/>
          <w:snapToGrid w:val="0"/>
          <w:spacing w:val="-1"/>
          <w:sz w:val="22"/>
          <w:szCs w:val="22"/>
        </w:rPr>
        <w:t>(указать наименование подразделения организации или должности)</w:t>
      </w:r>
      <w:r w:rsidRPr="00A3159E">
        <w:rPr>
          <w:rFonts w:ascii="Arial" w:hAnsi="Arial" w:cs="Arial"/>
          <w:snapToGrid w:val="0"/>
          <w:spacing w:val="-1"/>
          <w:sz w:val="22"/>
          <w:szCs w:val="22"/>
        </w:rPr>
        <w:t>.</w:t>
      </w:r>
    </w:p>
    <w:p w:rsidR="00B45C9C" w:rsidRPr="00A3159E" w:rsidRDefault="00B45C9C" w:rsidP="00D94FFB">
      <w:pPr>
        <w:widowControl w:val="0"/>
        <w:ind w:firstLine="720"/>
        <w:jc w:val="both"/>
        <w:rPr>
          <w:rFonts w:ascii="Arial" w:hAnsi="Arial" w:cs="Arial"/>
          <w:snapToGrid w:val="0"/>
          <w:spacing w:val="-1"/>
          <w:sz w:val="22"/>
          <w:szCs w:val="22"/>
        </w:rPr>
      </w:pPr>
      <w:r w:rsidRPr="00A3159E">
        <w:rPr>
          <w:rFonts w:ascii="Arial" w:hAnsi="Arial" w:cs="Arial"/>
          <w:snapToGrid w:val="0"/>
          <w:spacing w:val="-1"/>
          <w:sz w:val="22"/>
          <w:szCs w:val="22"/>
        </w:rPr>
        <w:t>5. Передающая Сторона остается обладателем переданной Конфиденциальной информации. Передающая Сторона вправе потребовать от Получателя вернуть ей все носители Конфиденциальной информации в любое время, направив Получателю уведомление в письменной форме. В течение 15 (пятнадцати) дней после получения такого уведомления Получатель должен вернуть все носители Конфиденциальной информации и уничтожить все их копии (включая электронные образы документов), имеющиеся в его распоряжении, а также в распоряжении лиц, которым он передал с соблюдением условий настоящего Соглашения носители Конфиденциальной информации, кроме случаев, когда Получатель в соответствии с законодательством Российской Федерации обязан хранить один экземпляр носителя Конфиденциальной информации, полученный от Передающей Стороны для исполнения обязательств, предусмотренных пунктом 1 настоящего Соглашения.</w:t>
      </w:r>
    </w:p>
    <w:p w:rsidR="00B45C9C" w:rsidRPr="00A3159E" w:rsidRDefault="00B45C9C" w:rsidP="00D94FFB">
      <w:pPr>
        <w:widowControl w:val="0"/>
        <w:ind w:firstLine="720"/>
        <w:jc w:val="both"/>
        <w:rPr>
          <w:rFonts w:ascii="Arial" w:hAnsi="Arial" w:cs="Arial"/>
          <w:snapToGrid w:val="0"/>
          <w:spacing w:val="-1"/>
          <w:sz w:val="22"/>
          <w:szCs w:val="22"/>
        </w:rPr>
      </w:pPr>
      <w:r w:rsidRPr="00A3159E">
        <w:rPr>
          <w:rFonts w:ascii="Arial" w:hAnsi="Arial" w:cs="Arial"/>
          <w:snapToGrid w:val="0"/>
          <w:spacing w:val="-1"/>
          <w:sz w:val="22"/>
          <w:szCs w:val="22"/>
        </w:rPr>
        <w:t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носителей Конфиденциальной информации, переданных Передающей Стороной, и уничтожение всех и любых их копий (включая электронные образы документов).</w:t>
      </w:r>
    </w:p>
    <w:p w:rsidR="00B45C9C" w:rsidRPr="00A3159E" w:rsidRDefault="00B45C9C" w:rsidP="00D94FFB">
      <w:pPr>
        <w:widowControl w:val="0"/>
        <w:ind w:firstLine="720"/>
        <w:jc w:val="both"/>
        <w:rPr>
          <w:rFonts w:ascii="Arial" w:hAnsi="Arial" w:cs="Arial"/>
          <w:snapToGrid w:val="0"/>
          <w:spacing w:val="-1"/>
          <w:sz w:val="22"/>
          <w:szCs w:val="22"/>
        </w:rPr>
      </w:pPr>
      <w:r w:rsidRPr="00A3159E">
        <w:rPr>
          <w:rFonts w:ascii="Arial" w:hAnsi="Arial" w:cs="Arial"/>
          <w:snapToGrid w:val="0"/>
          <w:spacing w:val="-1"/>
          <w:sz w:val="22"/>
          <w:szCs w:val="22"/>
        </w:rPr>
        <w:t>В случае если в целях исполнения обязательств, предусмотренных пунктом 1 настоящего Соглашения, Конфиденциальная информация, переданная Передающей Стороной Получателю, передается Получателем его аффилированным лицам, ответственность за обеспечение переданной им Конфиденциальной информации несет Получатель.</w:t>
      </w:r>
    </w:p>
    <w:p w:rsidR="00B45C9C" w:rsidRPr="00A3159E" w:rsidRDefault="00B45C9C" w:rsidP="00D94FFB">
      <w:pPr>
        <w:widowControl w:val="0"/>
        <w:ind w:firstLine="720"/>
        <w:jc w:val="both"/>
        <w:rPr>
          <w:rFonts w:ascii="Arial" w:hAnsi="Arial" w:cs="Arial"/>
          <w:snapToGrid w:val="0"/>
          <w:spacing w:val="-1"/>
          <w:sz w:val="22"/>
          <w:szCs w:val="22"/>
        </w:rPr>
      </w:pPr>
      <w:r w:rsidRPr="00A3159E">
        <w:rPr>
          <w:rFonts w:ascii="Arial" w:hAnsi="Arial" w:cs="Arial"/>
          <w:snapToGrid w:val="0"/>
          <w:spacing w:val="-1"/>
          <w:sz w:val="22"/>
          <w:szCs w:val="22"/>
        </w:rPr>
        <w:t>6. Настоящее Соглашение толкуется и регулируется в соответствии с законодательством Российской Федерации.</w:t>
      </w:r>
    </w:p>
    <w:p w:rsidR="00B45C9C" w:rsidRPr="00A3159E" w:rsidRDefault="00B45C9C" w:rsidP="00D94FFB">
      <w:pPr>
        <w:widowControl w:val="0"/>
        <w:ind w:firstLine="720"/>
        <w:jc w:val="both"/>
        <w:rPr>
          <w:rFonts w:ascii="Arial" w:hAnsi="Arial" w:cs="Arial"/>
          <w:snapToGrid w:val="0"/>
          <w:spacing w:val="-1"/>
          <w:sz w:val="22"/>
          <w:szCs w:val="22"/>
        </w:rPr>
      </w:pPr>
      <w:r w:rsidRPr="00A3159E">
        <w:rPr>
          <w:rFonts w:ascii="Arial" w:hAnsi="Arial" w:cs="Arial"/>
          <w:snapToGrid w:val="0"/>
          <w:spacing w:val="-1"/>
          <w:sz w:val="22"/>
          <w:szCs w:val="22"/>
        </w:rPr>
        <w:t>7. Любые поправки, изменения и дополнения к настоящему Соглашению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:rsidR="00B45C9C" w:rsidRPr="00A3159E" w:rsidRDefault="00B45C9C" w:rsidP="00D94FFB">
      <w:pPr>
        <w:widowControl w:val="0"/>
        <w:ind w:firstLine="720"/>
        <w:jc w:val="both"/>
        <w:rPr>
          <w:rFonts w:ascii="Arial" w:hAnsi="Arial" w:cs="Arial"/>
          <w:snapToGrid w:val="0"/>
          <w:spacing w:val="-1"/>
          <w:sz w:val="22"/>
          <w:szCs w:val="22"/>
        </w:rPr>
      </w:pPr>
      <w:r w:rsidRPr="00A3159E">
        <w:rPr>
          <w:rFonts w:ascii="Arial" w:hAnsi="Arial" w:cs="Arial"/>
          <w:bCs/>
          <w:snapToGrid w:val="0"/>
          <w:spacing w:val="-4"/>
          <w:sz w:val="22"/>
          <w:szCs w:val="22"/>
        </w:rPr>
        <w:t xml:space="preserve">8. </w:t>
      </w:r>
      <w:r w:rsidRPr="00A3159E">
        <w:rPr>
          <w:rFonts w:ascii="Arial" w:hAnsi="Arial" w:cs="Arial"/>
          <w:snapToGrid w:val="0"/>
          <w:spacing w:val="-1"/>
          <w:sz w:val="22"/>
          <w:szCs w:val="22"/>
        </w:rPr>
        <w:t>Настоящее Соглашение вступает в силу с даты его подписания Сторонами и действует в течении 2-х (двух) лет с даты подписания настоящего Соглашения.</w:t>
      </w:r>
    </w:p>
    <w:p w:rsidR="00B45C9C" w:rsidRPr="00A3159E" w:rsidRDefault="00B45C9C" w:rsidP="00D94FFB">
      <w:pPr>
        <w:widowControl w:val="0"/>
        <w:ind w:firstLine="720"/>
        <w:jc w:val="both"/>
        <w:rPr>
          <w:rFonts w:ascii="Arial" w:hAnsi="Arial" w:cs="Arial"/>
          <w:i/>
          <w:snapToGrid w:val="0"/>
          <w:spacing w:val="-1"/>
          <w:sz w:val="22"/>
          <w:szCs w:val="22"/>
        </w:rPr>
      </w:pPr>
      <w:r w:rsidRPr="00A3159E">
        <w:rPr>
          <w:rFonts w:ascii="Arial" w:hAnsi="Arial" w:cs="Arial"/>
          <w:snapToGrid w:val="0"/>
          <w:spacing w:val="-1"/>
          <w:sz w:val="22"/>
          <w:szCs w:val="22"/>
        </w:rPr>
        <w:t>9. Конфиденциальная информация, полученная Сторонами, не п</w:t>
      </w:r>
      <w:r w:rsidR="003D3CB5" w:rsidRPr="00A3159E">
        <w:rPr>
          <w:rFonts w:ascii="Arial" w:hAnsi="Arial" w:cs="Arial"/>
          <w:snapToGrid w:val="0"/>
          <w:spacing w:val="-1"/>
          <w:sz w:val="22"/>
          <w:szCs w:val="22"/>
        </w:rPr>
        <w:t>одлежит разглашению в течение 2-</w:t>
      </w:r>
      <w:r w:rsidRPr="00A3159E">
        <w:rPr>
          <w:rFonts w:ascii="Arial" w:hAnsi="Arial" w:cs="Arial"/>
          <w:snapToGrid w:val="0"/>
          <w:spacing w:val="-1"/>
          <w:sz w:val="22"/>
          <w:szCs w:val="22"/>
        </w:rPr>
        <w:t xml:space="preserve">х </w:t>
      </w:r>
      <w:r w:rsidRPr="00A3159E">
        <w:rPr>
          <w:rFonts w:ascii="Arial" w:hAnsi="Arial" w:cs="Arial"/>
          <w:i/>
          <w:snapToGrid w:val="0"/>
          <w:spacing w:val="-1"/>
          <w:sz w:val="22"/>
          <w:szCs w:val="22"/>
        </w:rPr>
        <w:t>(</w:t>
      </w:r>
      <w:r w:rsidRPr="00A3159E">
        <w:rPr>
          <w:rFonts w:ascii="Arial" w:hAnsi="Arial" w:cs="Arial"/>
          <w:snapToGrid w:val="0"/>
          <w:spacing w:val="-1"/>
          <w:sz w:val="22"/>
          <w:szCs w:val="22"/>
        </w:rPr>
        <w:t>двух</w:t>
      </w:r>
      <w:r w:rsidRPr="00A3159E">
        <w:rPr>
          <w:rFonts w:ascii="Arial" w:hAnsi="Arial" w:cs="Arial"/>
          <w:i/>
          <w:snapToGrid w:val="0"/>
          <w:spacing w:val="-1"/>
          <w:sz w:val="22"/>
          <w:szCs w:val="22"/>
        </w:rPr>
        <w:t xml:space="preserve">) </w:t>
      </w:r>
      <w:r w:rsidR="001064FE" w:rsidRPr="00A3159E">
        <w:rPr>
          <w:rFonts w:ascii="Arial" w:hAnsi="Arial" w:cs="Arial"/>
          <w:snapToGrid w:val="0"/>
          <w:spacing w:val="-1"/>
          <w:sz w:val="22"/>
          <w:szCs w:val="22"/>
        </w:rPr>
        <w:t>лет</w:t>
      </w:r>
      <w:r w:rsidRPr="00A3159E">
        <w:rPr>
          <w:rFonts w:ascii="Arial" w:hAnsi="Arial" w:cs="Arial"/>
          <w:snapToGrid w:val="0"/>
          <w:spacing w:val="-1"/>
          <w:sz w:val="22"/>
          <w:szCs w:val="22"/>
        </w:rPr>
        <w:t xml:space="preserve"> с даты </w:t>
      </w:r>
      <w:r w:rsidR="001064FE" w:rsidRPr="00A3159E">
        <w:rPr>
          <w:rFonts w:ascii="Arial" w:hAnsi="Arial" w:cs="Arial"/>
          <w:spacing w:val="-1"/>
          <w:sz w:val="22"/>
          <w:szCs w:val="22"/>
        </w:rPr>
        <w:t>окончания срока действия настоящего Соглашения</w:t>
      </w:r>
      <w:r w:rsidRPr="00A3159E">
        <w:rPr>
          <w:rFonts w:ascii="Arial" w:hAnsi="Arial" w:cs="Arial"/>
          <w:snapToGrid w:val="0"/>
          <w:spacing w:val="-1"/>
          <w:sz w:val="22"/>
          <w:szCs w:val="22"/>
        </w:rPr>
        <w:t xml:space="preserve">.  </w:t>
      </w:r>
    </w:p>
    <w:p w:rsidR="00B45C9C" w:rsidRPr="00A3159E" w:rsidRDefault="00B45C9C" w:rsidP="00D94FFB">
      <w:pPr>
        <w:widowControl w:val="0"/>
        <w:ind w:firstLine="720"/>
        <w:jc w:val="both"/>
        <w:rPr>
          <w:rFonts w:ascii="Arial" w:hAnsi="Arial" w:cs="Arial"/>
          <w:snapToGrid w:val="0"/>
          <w:spacing w:val="-2"/>
          <w:sz w:val="22"/>
          <w:szCs w:val="22"/>
        </w:rPr>
      </w:pPr>
      <w:r w:rsidRPr="00A3159E">
        <w:rPr>
          <w:rFonts w:ascii="Arial" w:hAnsi="Arial" w:cs="Arial"/>
          <w:snapToGrid w:val="0"/>
          <w:spacing w:val="-1"/>
          <w:sz w:val="22"/>
          <w:szCs w:val="22"/>
        </w:rPr>
        <w:t xml:space="preserve">10. Настоящее Соглашение составлено в двух экземплярах, имеющих одинаковую </w:t>
      </w:r>
      <w:r w:rsidRPr="00A3159E">
        <w:rPr>
          <w:rFonts w:ascii="Arial" w:hAnsi="Arial" w:cs="Arial"/>
          <w:snapToGrid w:val="0"/>
          <w:spacing w:val="-1"/>
          <w:sz w:val="22"/>
          <w:szCs w:val="22"/>
        </w:rPr>
        <w:lastRenderedPageBreak/>
        <w:t>юридическую силу, по одному</w:t>
      </w:r>
      <w:r w:rsidRPr="00A3159E">
        <w:rPr>
          <w:rFonts w:ascii="Arial" w:hAnsi="Arial" w:cs="Arial"/>
          <w:snapToGrid w:val="0"/>
          <w:spacing w:val="-2"/>
          <w:sz w:val="22"/>
          <w:szCs w:val="22"/>
        </w:rPr>
        <w:t xml:space="preserve"> экземпляру для каждой из Сторон.</w:t>
      </w:r>
    </w:p>
    <w:p w:rsidR="001064FE" w:rsidRDefault="001064FE" w:rsidP="00D94FFB">
      <w:pPr>
        <w:pStyle w:val="Normal1"/>
        <w:spacing w:line="240" w:lineRule="auto"/>
        <w:ind w:firstLine="720"/>
        <w:jc w:val="both"/>
        <w:rPr>
          <w:rFonts w:cs="Arial"/>
          <w:spacing w:val="-2"/>
          <w:szCs w:val="22"/>
        </w:rPr>
      </w:pPr>
      <w:r w:rsidRPr="00A3159E">
        <w:rPr>
          <w:rFonts w:cs="Arial"/>
          <w:spacing w:val="-2"/>
          <w:szCs w:val="22"/>
        </w:rPr>
        <w:t xml:space="preserve">11. Стороны приложат все разумные усилия для урегулирования путем переговоров любых споров, возникающих из настоящего Соглашения, в связи с ним либо с его нарушением, расторжением или действительностью. При невозможности урегулирования таких споров путем переговоров в разумные сроки, но не более двух месяцев все такие споры по требованию любой из Сторон передаются для окончательного разрешения в суд по месту нахождения </w:t>
      </w:r>
      <w:r w:rsidR="00965687" w:rsidRPr="00A3159E">
        <w:rPr>
          <w:rFonts w:cs="Arial"/>
          <w:szCs w:val="22"/>
        </w:rPr>
        <w:t>Общества</w:t>
      </w:r>
      <w:r w:rsidRPr="00A3159E">
        <w:rPr>
          <w:rFonts w:cs="Arial"/>
          <w:spacing w:val="-2"/>
          <w:szCs w:val="22"/>
        </w:rPr>
        <w:t>.</w:t>
      </w:r>
    </w:p>
    <w:p w:rsidR="00D94FFB" w:rsidRPr="00A3159E" w:rsidRDefault="00D94FFB" w:rsidP="00D94FFB">
      <w:pPr>
        <w:pStyle w:val="Normal1"/>
        <w:spacing w:line="240" w:lineRule="auto"/>
        <w:ind w:firstLine="720"/>
        <w:jc w:val="both"/>
        <w:rPr>
          <w:rFonts w:cs="Arial"/>
          <w:spacing w:val="-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5066"/>
      </w:tblGrid>
      <w:tr w:rsidR="00B45C9C" w:rsidRPr="00A3159E" w:rsidTr="00B45C9C">
        <w:tc>
          <w:tcPr>
            <w:tcW w:w="4680" w:type="dxa"/>
          </w:tcPr>
          <w:p w:rsidR="00B45C9C" w:rsidRPr="00A3159E" w:rsidRDefault="00B45C9C" w:rsidP="00D94FF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3159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A3159E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BD3933" w:rsidRPr="00A3159E">
              <w:rPr>
                <w:rFonts w:ascii="Arial" w:hAnsi="Arial" w:cs="Arial"/>
                <w:sz w:val="22"/>
                <w:szCs w:val="22"/>
                <w:u w:val="single"/>
              </w:rPr>
              <w:t>АО</w:t>
            </w:r>
            <w:r w:rsidRPr="00A3159E">
              <w:rPr>
                <w:rFonts w:ascii="Arial" w:hAnsi="Arial" w:cs="Arial"/>
                <w:sz w:val="22"/>
                <w:szCs w:val="22"/>
                <w:u w:val="single"/>
              </w:rPr>
              <w:t xml:space="preserve">  «</w:t>
            </w:r>
            <w:r w:rsidR="00BD3933" w:rsidRPr="00A3159E">
              <w:rPr>
                <w:rFonts w:ascii="Arial" w:hAnsi="Arial" w:cs="Arial"/>
                <w:sz w:val="22"/>
                <w:szCs w:val="22"/>
                <w:u w:val="single"/>
              </w:rPr>
              <w:t>Совэкс</w:t>
            </w:r>
            <w:r w:rsidRPr="00A3159E">
              <w:rPr>
                <w:rFonts w:ascii="Arial" w:hAnsi="Arial" w:cs="Arial"/>
                <w:sz w:val="22"/>
                <w:szCs w:val="22"/>
                <w:u w:val="single"/>
              </w:rPr>
              <w:t>»</w:t>
            </w:r>
          </w:p>
          <w:p w:rsidR="00444C34" w:rsidRPr="00444C34" w:rsidRDefault="00444C34" w:rsidP="00D94FF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4C34">
              <w:rPr>
                <w:rFonts w:ascii="Arial" w:hAnsi="Arial" w:cs="Arial"/>
                <w:snapToGrid w:val="0"/>
                <w:sz w:val="22"/>
                <w:szCs w:val="22"/>
              </w:rPr>
              <w:t>Юр.</w:t>
            </w:r>
            <w:r w:rsidR="00D94FFB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444C34">
              <w:rPr>
                <w:rFonts w:ascii="Arial" w:hAnsi="Arial" w:cs="Arial"/>
                <w:snapToGrid w:val="0"/>
                <w:sz w:val="22"/>
                <w:szCs w:val="22"/>
              </w:rPr>
              <w:t xml:space="preserve">адрес: 196210, г. Санкт-Петербург, </w:t>
            </w:r>
          </w:p>
          <w:p w:rsidR="00444C34" w:rsidRPr="00444C34" w:rsidRDefault="00444C34" w:rsidP="00D94FF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4C34">
              <w:rPr>
                <w:rFonts w:ascii="Arial" w:hAnsi="Arial" w:cs="Arial"/>
                <w:snapToGrid w:val="0"/>
                <w:sz w:val="22"/>
                <w:szCs w:val="22"/>
              </w:rPr>
              <w:t>ул. Пилотов, д. 35</w:t>
            </w:r>
          </w:p>
          <w:p w:rsidR="00444C34" w:rsidRPr="00444C34" w:rsidRDefault="00444C34" w:rsidP="00D94FF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4C34">
              <w:rPr>
                <w:rFonts w:ascii="Arial" w:hAnsi="Arial" w:cs="Arial"/>
                <w:snapToGrid w:val="0"/>
                <w:sz w:val="22"/>
                <w:szCs w:val="22"/>
              </w:rPr>
              <w:t>Почтовый адрес: 196210, г. Санкт-Петербург, ул. Пилотов, д. 35, а/я 133</w:t>
            </w:r>
          </w:p>
          <w:p w:rsidR="00444C34" w:rsidRPr="00444C34" w:rsidRDefault="00444C34" w:rsidP="00D94FF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4C34">
              <w:rPr>
                <w:rFonts w:ascii="Arial" w:hAnsi="Arial" w:cs="Arial"/>
                <w:snapToGrid w:val="0"/>
                <w:sz w:val="22"/>
                <w:szCs w:val="22"/>
              </w:rPr>
              <w:t>ИНН 7813031424</w:t>
            </w:r>
            <w:r w:rsidR="002412BD">
              <w:rPr>
                <w:rFonts w:ascii="Arial" w:hAnsi="Arial" w:cs="Arial"/>
                <w:snapToGrid w:val="0"/>
                <w:sz w:val="22"/>
                <w:szCs w:val="22"/>
              </w:rPr>
              <w:t xml:space="preserve">,  </w:t>
            </w:r>
            <w:r w:rsidRPr="00444C34">
              <w:rPr>
                <w:rFonts w:ascii="Arial" w:hAnsi="Arial" w:cs="Arial"/>
                <w:snapToGrid w:val="0"/>
                <w:sz w:val="22"/>
                <w:szCs w:val="22"/>
              </w:rPr>
              <w:t>КПП 168150001</w:t>
            </w:r>
          </w:p>
          <w:p w:rsidR="00444C34" w:rsidRPr="00444C34" w:rsidRDefault="00444C34" w:rsidP="00D94FF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4C34">
              <w:rPr>
                <w:rFonts w:ascii="Arial" w:hAnsi="Arial" w:cs="Arial"/>
                <w:snapToGrid w:val="0"/>
                <w:sz w:val="22"/>
                <w:szCs w:val="22"/>
              </w:rPr>
              <w:t>ОГРН 1027804877594</w:t>
            </w:r>
          </w:p>
          <w:p w:rsidR="00444C34" w:rsidRPr="00444C34" w:rsidRDefault="00444C34" w:rsidP="00D94FF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4C34">
              <w:rPr>
                <w:rFonts w:ascii="Arial" w:hAnsi="Arial" w:cs="Arial"/>
                <w:snapToGrid w:val="0"/>
                <w:sz w:val="22"/>
                <w:szCs w:val="22"/>
              </w:rPr>
              <w:t>р/с 40702810000050556868</w:t>
            </w:r>
          </w:p>
          <w:p w:rsidR="00444C34" w:rsidRPr="00444C34" w:rsidRDefault="00444C34" w:rsidP="00D94FF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4C34">
              <w:rPr>
                <w:rFonts w:ascii="Arial" w:hAnsi="Arial" w:cs="Arial"/>
                <w:snapToGrid w:val="0"/>
                <w:sz w:val="22"/>
                <w:szCs w:val="22"/>
              </w:rPr>
              <w:t xml:space="preserve">Ф-л Северо-Западный ПАО Банк </w:t>
            </w:r>
          </w:p>
          <w:p w:rsidR="00444C34" w:rsidRPr="00444C34" w:rsidRDefault="00444C34" w:rsidP="00D94FF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4C34">
              <w:rPr>
                <w:rFonts w:ascii="Arial" w:hAnsi="Arial" w:cs="Arial"/>
                <w:snapToGrid w:val="0"/>
                <w:sz w:val="22"/>
                <w:szCs w:val="22"/>
              </w:rPr>
              <w:t xml:space="preserve">«ФК Открытие» </w:t>
            </w:r>
          </w:p>
          <w:p w:rsidR="00444C34" w:rsidRPr="00444C34" w:rsidRDefault="00444C34" w:rsidP="00D94FF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4C34">
              <w:rPr>
                <w:rFonts w:ascii="Arial" w:hAnsi="Arial" w:cs="Arial"/>
                <w:snapToGrid w:val="0"/>
                <w:sz w:val="22"/>
                <w:szCs w:val="22"/>
              </w:rPr>
              <w:t xml:space="preserve">к/с 30101810540300000795 </w:t>
            </w:r>
          </w:p>
          <w:p w:rsidR="00444C34" w:rsidRPr="00444C34" w:rsidRDefault="00444C34" w:rsidP="00D94FF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4C34">
              <w:rPr>
                <w:rFonts w:ascii="Arial" w:hAnsi="Arial" w:cs="Arial"/>
                <w:snapToGrid w:val="0"/>
                <w:sz w:val="22"/>
                <w:szCs w:val="22"/>
              </w:rPr>
              <w:t>БИК 044030795</w:t>
            </w:r>
          </w:p>
          <w:p w:rsidR="00444C34" w:rsidRPr="00444C34" w:rsidRDefault="00444C34" w:rsidP="00D94FF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4C34">
              <w:rPr>
                <w:rFonts w:ascii="Arial" w:hAnsi="Arial" w:cs="Arial"/>
                <w:snapToGrid w:val="0"/>
                <w:sz w:val="22"/>
                <w:szCs w:val="22"/>
              </w:rPr>
              <w:t>Тел./факс (812) 677-41-81, факс 677-41-91</w:t>
            </w:r>
          </w:p>
          <w:p w:rsidR="00BD3933" w:rsidRPr="00444C34" w:rsidRDefault="00444C34" w:rsidP="00D94FF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4C34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e</w:t>
            </w:r>
            <w:r w:rsidRPr="00444C34">
              <w:rPr>
                <w:rFonts w:ascii="Arial" w:hAnsi="Arial" w:cs="Arial"/>
                <w:snapToGrid w:val="0"/>
                <w:sz w:val="22"/>
                <w:szCs w:val="22"/>
              </w:rPr>
              <w:t>-</w:t>
            </w:r>
            <w:r w:rsidRPr="00444C34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mail</w:t>
            </w:r>
            <w:r w:rsidRPr="00444C34">
              <w:rPr>
                <w:rFonts w:ascii="Arial" w:hAnsi="Arial" w:cs="Arial"/>
                <w:snapToGrid w:val="0"/>
                <w:sz w:val="22"/>
                <w:szCs w:val="22"/>
              </w:rPr>
              <w:t xml:space="preserve">: </w:t>
            </w:r>
            <w:r w:rsidRPr="00444C34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tzksovex</w:t>
            </w:r>
            <w:r w:rsidRPr="00444C34">
              <w:rPr>
                <w:rFonts w:ascii="Arial" w:hAnsi="Arial" w:cs="Arial"/>
                <w:snapToGrid w:val="0"/>
                <w:sz w:val="22"/>
                <w:szCs w:val="22"/>
              </w:rPr>
              <w:t>@</w:t>
            </w:r>
            <w:r w:rsidRPr="00444C34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sovex</w:t>
            </w:r>
            <w:r w:rsidRPr="00444C34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Pr="00444C34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ru</w:t>
            </w:r>
          </w:p>
          <w:p w:rsidR="002412BD" w:rsidRDefault="002412BD" w:rsidP="00D94FFB">
            <w:pPr>
              <w:pStyle w:val="11"/>
              <w:spacing w:line="240" w:lineRule="auto"/>
              <w:ind w:firstLine="0"/>
              <w:rPr>
                <w:rFonts w:cs="Arial"/>
                <w:szCs w:val="22"/>
              </w:rPr>
            </w:pPr>
          </w:p>
          <w:p w:rsidR="001064FE" w:rsidRPr="00A3159E" w:rsidRDefault="001064FE" w:rsidP="00D94FFB">
            <w:pPr>
              <w:pStyle w:val="11"/>
              <w:spacing w:line="240" w:lineRule="auto"/>
              <w:ind w:firstLine="0"/>
              <w:rPr>
                <w:rFonts w:cs="Arial"/>
                <w:szCs w:val="22"/>
              </w:rPr>
            </w:pPr>
            <w:r w:rsidRPr="00A3159E">
              <w:rPr>
                <w:rFonts w:cs="Arial"/>
                <w:szCs w:val="22"/>
              </w:rPr>
              <w:t xml:space="preserve">Генеральный директор </w:t>
            </w:r>
          </w:p>
          <w:p w:rsidR="00B45C9C" w:rsidRPr="00A3159E" w:rsidRDefault="00BD3933" w:rsidP="00D94FF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АО  «Совэкс»</w:t>
            </w:r>
          </w:p>
          <w:p w:rsidR="00BD3933" w:rsidRPr="00A3159E" w:rsidRDefault="00BD3933" w:rsidP="00D94FF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B45C9C" w:rsidRPr="00A3159E" w:rsidRDefault="00B45C9C" w:rsidP="00D94FF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159E">
              <w:rPr>
                <w:rFonts w:ascii="Arial" w:hAnsi="Arial" w:cs="Arial"/>
                <w:snapToGrid w:val="0"/>
                <w:sz w:val="22"/>
                <w:szCs w:val="22"/>
              </w:rPr>
              <w:t>_______________</w:t>
            </w:r>
            <w:r w:rsidR="001064FE" w:rsidRPr="00A3159E">
              <w:rPr>
                <w:rFonts w:ascii="Arial" w:hAnsi="Arial" w:cs="Arial"/>
                <w:snapToGrid w:val="0"/>
                <w:sz w:val="22"/>
                <w:szCs w:val="22"/>
              </w:rPr>
              <w:t>__</w:t>
            </w:r>
            <w:r w:rsidRPr="00A3159E">
              <w:rPr>
                <w:rFonts w:ascii="Arial" w:hAnsi="Arial" w:cs="Arial"/>
                <w:snapToGrid w:val="0"/>
                <w:sz w:val="22"/>
                <w:szCs w:val="22"/>
              </w:rPr>
              <w:t>_</w:t>
            </w:r>
            <w:r w:rsidR="001064FE" w:rsidRPr="00A3159E">
              <w:rPr>
                <w:rFonts w:ascii="Arial" w:hAnsi="Arial" w:cs="Arial"/>
                <w:sz w:val="22"/>
                <w:szCs w:val="22"/>
              </w:rPr>
              <w:t>/</w:t>
            </w:r>
            <w:r w:rsidR="00BD3933" w:rsidRPr="00A3159E">
              <w:rPr>
                <w:rFonts w:ascii="Arial" w:hAnsi="Arial" w:cs="Arial"/>
                <w:sz w:val="22"/>
                <w:szCs w:val="22"/>
              </w:rPr>
              <w:t>А.А. Бахмет</w:t>
            </w:r>
            <w:r w:rsidR="001064FE" w:rsidRPr="00A3159E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B45C9C" w:rsidRPr="00A3159E" w:rsidRDefault="00B45C9C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A3159E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 </w:t>
            </w:r>
            <w:r w:rsidR="001064FE" w:rsidRPr="00A3159E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      </w:t>
            </w:r>
            <w:r w:rsidRPr="00A3159E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  &lt;подпись&gt;          </w:t>
            </w:r>
          </w:p>
          <w:p w:rsidR="00B45C9C" w:rsidRPr="00A3159E" w:rsidRDefault="00B45C9C" w:rsidP="00D94FF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159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м.п.</w:t>
            </w:r>
          </w:p>
        </w:tc>
        <w:tc>
          <w:tcPr>
            <w:tcW w:w="5066" w:type="dxa"/>
          </w:tcPr>
          <w:p w:rsidR="00B45C9C" w:rsidRPr="002412BD" w:rsidRDefault="00B45C9C" w:rsidP="00D94FFB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</w:pPr>
            <w:r w:rsidRPr="002412BD"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  <w:t>(наименование организации)</w:t>
            </w:r>
          </w:p>
          <w:p w:rsidR="00B45C9C" w:rsidRPr="00A3159E" w:rsidRDefault="00B45C9C" w:rsidP="00D94FFB">
            <w:pPr>
              <w:ind w:left="599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 xml:space="preserve">ОГРН ___________ </w:t>
            </w:r>
          </w:p>
          <w:p w:rsidR="00B45C9C" w:rsidRPr="00A3159E" w:rsidRDefault="00B45C9C" w:rsidP="00D94FFB">
            <w:pPr>
              <w:ind w:left="599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 xml:space="preserve">ИНН ____________ </w:t>
            </w:r>
          </w:p>
          <w:p w:rsidR="00B45C9C" w:rsidRPr="00A3159E" w:rsidRDefault="00B45C9C" w:rsidP="00D94FFB">
            <w:pPr>
              <w:ind w:left="599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 xml:space="preserve">КПП____________ </w:t>
            </w:r>
          </w:p>
          <w:p w:rsidR="00B45C9C" w:rsidRPr="00A3159E" w:rsidRDefault="00B45C9C" w:rsidP="00D94FFB">
            <w:pPr>
              <w:ind w:left="599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Место нахождения: ________________</w:t>
            </w:r>
          </w:p>
          <w:p w:rsidR="00B45C9C" w:rsidRPr="00A3159E" w:rsidRDefault="00B45C9C" w:rsidP="00D94FFB">
            <w:pPr>
              <w:ind w:left="599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__________________________________________________________________</w:t>
            </w:r>
          </w:p>
          <w:p w:rsidR="00B45C9C" w:rsidRPr="00A3159E" w:rsidRDefault="00B45C9C" w:rsidP="00D94FFB">
            <w:pPr>
              <w:ind w:left="599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Фактический адрес: ________________ _________________________________</w:t>
            </w:r>
          </w:p>
          <w:p w:rsidR="00B45C9C" w:rsidRPr="00A3159E" w:rsidRDefault="00B45C9C" w:rsidP="00D94FFB">
            <w:pPr>
              <w:ind w:left="599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B45C9C" w:rsidRPr="00A3159E" w:rsidRDefault="00B45C9C" w:rsidP="00D94FFB">
            <w:pPr>
              <w:ind w:left="599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Банковские реквизиты:</w:t>
            </w:r>
          </w:p>
          <w:p w:rsidR="00B45C9C" w:rsidRPr="00A3159E" w:rsidRDefault="00B45C9C" w:rsidP="00D94FFB">
            <w:pPr>
              <w:ind w:left="599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Расчетный счет ___________________</w:t>
            </w:r>
          </w:p>
          <w:p w:rsidR="00B45C9C" w:rsidRPr="00A3159E" w:rsidRDefault="00B45C9C" w:rsidP="00D94FFB">
            <w:pPr>
              <w:ind w:left="599"/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sz w:val="22"/>
                <w:szCs w:val="22"/>
              </w:rPr>
              <w:t>БИК _____________________________</w:t>
            </w:r>
          </w:p>
          <w:p w:rsidR="00B45C9C" w:rsidRPr="00A3159E" w:rsidRDefault="00B45C9C" w:rsidP="00D94FFB">
            <w:pPr>
              <w:widowControl w:val="0"/>
              <w:ind w:left="599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159E">
              <w:rPr>
                <w:rFonts w:ascii="Arial" w:hAnsi="Arial" w:cs="Arial"/>
                <w:snapToGrid w:val="0"/>
                <w:sz w:val="22"/>
                <w:szCs w:val="22"/>
              </w:rPr>
              <w:t>Кор. счет _________________________</w:t>
            </w:r>
          </w:p>
          <w:p w:rsidR="00B45C9C" w:rsidRPr="00A3159E" w:rsidRDefault="00B45C9C" w:rsidP="00D94FFB">
            <w:pPr>
              <w:widowControl w:val="0"/>
              <w:ind w:left="599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B45C9C" w:rsidRPr="00A3159E" w:rsidRDefault="00B45C9C" w:rsidP="00D94FFB">
            <w:pPr>
              <w:widowControl w:val="0"/>
              <w:ind w:left="599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159E">
              <w:rPr>
                <w:rFonts w:ascii="Arial" w:hAnsi="Arial" w:cs="Arial"/>
                <w:snapToGrid w:val="0"/>
                <w:sz w:val="22"/>
                <w:szCs w:val="22"/>
              </w:rPr>
              <w:t>Должность</w:t>
            </w:r>
          </w:p>
          <w:p w:rsidR="00B45C9C" w:rsidRPr="00A3159E" w:rsidRDefault="00B45C9C" w:rsidP="00D94FF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1064FE" w:rsidRPr="00A3159E" w:rsidRDefault="001064FE" w:rsidP="00D94FF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B45C9C" w:rsidRPr="00A3159E" w:rsidRDefault="002412BD" w:rsidP="00D94FF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</w:t>
            </w:r>
            <w:r w:rsidR="00B45C9C" w:rsidRPr="00A3159E">
              <w:rPr>
                <w:rFonts w:ascii="Arial" w:hAnsi="Arial" w:cs="Arial"/>
                <w:snapToGrid w:val="0"/>
                <w:sz w:val="22"/>
                <w:szCs w:val="22"/>
              </w:rPr>
              <w:t>_________________________________</w:t>
            </w:r>
          </w:p>
          <w:p w:rsidR="002412BD" w:rsidRDefault="00B45C9C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A3159E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   </w:t>
            </w:r>
            <w:r w:rsidR="002412BD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         </w:t>
            </w:r>
            <w:r w:rsidRPr="00A3159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&lt;подпись&gt;          &lt;И.О. Фамилия&gt;</w:t>
            </w:r>
          </w:p>
          <w:p w:rsidR="00B45C9C" w:rsidRDefault="002412BD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           </w:t>
            </w:r>
            <w:r w:rsidR="00B45C9C" w:rsidRPr="00A3159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м.п.</w:t>
            </w: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Default="00D94FFB" w:rsidP="00D94FFB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94FFB" w:rsidRPr="00A3159E" w:rsidRDefault="00D94FFB" w:rsidP="00D94FF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C6432B" w:rsidRPr="00A3159E" w:rsidRDefault="00C6432B" w:rsidP="00D94FFB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r w:rsidRPr="00A3159E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36" w:name="_Ref280706810"/>
      <w:bookmarkEnd w:id="35"/>
      <w:r w:rsidRPr="00A3159E">
        <w:rPr>
          <w:rStyle w:val="30"/>
          <w:rFonts w:ascii="Arial" w:hAnsi="Arial"/>
          <w:color w:val="000000"/>
          <w:sz w:val="22"/>
          <w:szCs w:val="22"/>
        </w:rPr>
        <w:t>Форма №</w:t>
      </w:r>
      <w:bookmarkEnd w:id="36"/>
      <w:r w:rsidR="007260D0" w:rsidRPr="00A3159E">
        <w:rPr>
          <w:rStyle w:val="30"/>
          <w:rFonts w:ascii="Arial" w:hAnsi="Arial"/>
          <w:color w:val="000000"/>
          <w:sz w:val="22"/>
          <w:szCs w:val="22"/>
        </w:rPr>
        <w:t>9</w:t>
      </w:r>
    </w:p>
    <w:p w:rsidR="00C6432B" w:rsidRPr="00A3159E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3159E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A3159E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A3159E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A3159E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7" w:name="_Toc119343910"/>
    </w:p>
    <w:p w:rsidR="00C6432B" w:rsidRPr="00A3159E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A3159E">
        <w:rPr>
          <w:rFonts w:ascii="Arial" w:hAnsi="Arial" w:cs="Arial"/>
          <w:b/>
          <w:sz w:val="22"/>
          <w:szCs w:val="22"/>
        </w:rPr>
        <w:t>ОПИСЬ ДОКУМЕНТОВ,</w:t>
      </w:r>
      <w:bookmarkEnd w:id="37"/>
    </w:p>
    <w:p w:rsidR="00C6432B" w:rsidRPr="00A3159E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E450BB" w:rsidRPr="00A3159E">
        <w:rPr>
          <w:rFonts w:ascii="Arial" w:hAnsi="Arial" w:cs="Arial"/>
          <w:sz w:val="22"/>
          <w:szCs w:val="22"/>
        </w:rPr>
        <w:t>отборе организации</w:t>
      </w:r>
      <w:r w:rsidR="0046679C" w:rsidRPr="00A3159E">
        <w:rPr>
          <w:rFonts w:ascii="Arial" w:hAnsi="Arial" w:cs="Arial"/>
          <w:sz w:val="22"/>
          <w:szCs w:val="22"/>
        </w:rPr>
        <w:t>, способной</w:t>
      </w:r>
      <w:r w:rsidR="00E450BB" w:rsidRPr="00A3159E">
        <w:rPr>
          <w:rFonts w:ascii="Arial" w:hAnsi="Arial" w:cs="Arial"/>
          <w:sz w:val="22"/>
          <w:szCs w:val="22"/>
        </w:rPr>
        <w:t xml:space="preserve"> </w:t>
      </w:r>
      <w:r w:rsidR="0046679C" w:rsidRPr="00A3159E">
        <w:rPr>
          <w:rFonts w:ascii="Arial" w:hAnsi="Arial" w:cs="Arial"/>
          <w:sz w:val="22"/>
          <w:szCs w:val="22"/>
        </w:rPr>
        <w:t>оказать</w:t>
      </w:r>
      <w:r w:rsidR="00E450BB" w:rsidRPr="00A3159E">
        <w:rPr>
          <w:rFonts w:ascii="Arial" w:hAnsi="Arial" w:cs="Arial"/>
          <w:sz w:val="22"/>
          <w:szCs w:val="22"/>
        </w:rPr>
        <w:t xml:space="preserve"> </w:t>
      </w:r>
      <w:r w:rsidR="007A4198">
        <w:rPr>
          <w:rFonts w:ascii="Arial" w:hAnsi="Arial" w:cs="Arial"/>
          <w:sz w:val="22"/>
          <w:szCs w:val="22"/>
          <w:lang w:eastAsia="en-US"/>
        </w:rPr>
        <w:t xml:space="preserve">услуги по </w:t>
      </w:r>
      <w:r w:rsidR="007A4198" w:rsidRPr="007619E3">
        <w:rPr>
          <w:rFonts w:ascii="Arial" w:hAnsi="Arial" w:cs="Arial"/>
          <w:bCs/>
          <w:sz w:val="22"/>
          <w:szCs w:val="22"/>
          <w:lang w:eastAsia="en-US"/>
        </w:rPr>
        <w:t>осуществлению авторского надзора при выполнении строительно-монтажных и пуско-наладочных работ по проекту Технического перевооружения объектов Расходного склада ГСМ АО «Совэкс» по адресу: Санкт-Петербург, Пулковское шоссе, д.41</w:t>
      </w:r>
    </w:p>
    <w:p w:rsidR="00C6432B" w:rsidRPr="00A3159E" w:rsidRDefault="00C6432B" w:rsidP="00C6432B">
      <w:pPr>
        <w:jc w:val="center"/>
        <w:rPr>
          <w:rFonts w:ascii="Arial" w:hAnsi="Arial" w:cs="Arial"/>
          <w:sz w:val="22"/>
          <w:szCs w:val="22"/>
        </w:rPr>
      </w:pPr>
    </w:p>
    <w:p w:rsidR="00C6432B" w:rsidRPr="00A3159E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A3159E">
        <w:rPr>
          <w:rFonts w:ascii="Arial" w:hAnsi="Arial" w:cs="Arial"/>
          <w:sz w:val="22"/>
          <w:szCs w:val="22"/>
        </w:rPr>
        <w:t>Настоящим __________</w:t>
      </w:r>
      <w:r w:rsidR="00E24391" w:rsidRPr="00A3159E">
        <w:rPr>
          <w:rFonts w:ascii="Arial" w:hAnsi="Arial" w:cs="Arial"/>
          <w:sz w:val="22"/>
          <w:szCs w:val="22"/>
        </w:rPr>
        <w:t xml:space="preserve">_________________ (наименование </w:t>
      </w:r>
      <w:r w:rsidR="00391790" w:rsidRPr="00A3159E">
        <w:rPr>
          <w:rFonts w:ascii="Arial" w:hAnsi="Arial" w:cs="Arial"/>
          <w:sz w:val="22"/>
          <w:szCs w:val="22"/>
        </w:rPr>
        <w:t>Заявителя</w:t>
      </w:r>
      <w:r w:rsidRPr="00A3159E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370BC" w:rsidRPr="00A3159E">
        <w:rPr>
          <w:rFonts w:ascii="Arial" w:hAnsi="Arial" w:cs="Arial"/>
          <w:sz w:val="22"/>
          <w:szCs w:val="22"/>
        </w:rPr>
        <w:t>отборе организации</w:t>
      </w:r>
      <w:r w:rsidR="00F77FFC" w:rsidRPr="00A3159E">
        <w:rPr>
          <w:rFonts w:ascii="Arial" w:hAnsi="Arial" w:cs="Arial"/>
          <w:sz w:val="22"/>
          <w:szCs w:val="22"/>
        </w:rPr>
        <w:t xml:space="preserve">, </w:t>
      </w:r>
      <w:r w:rsidR="007A4198" w:rsidRPr="00A3159E">
        <w:rPr>
          <w:rFonts w:ascii="Arial" w:hAnsi="Arial" w:cs="Arial"/>
          <w:sz w:val="22"/>
          <w:szCs w:val="22"/>
        </w:rPr>
        <w:t xml:space="preserve">способной оказать </w:t>
      </w:r>
      <w:r w:rsidR="007A4198">
        <w:rPr>
          <w:rFonts w:ascii="Arial" w:hAnsi="Arial" w:cs="Arial"/>
          <w:sz w:val="22"/>
          <w:szCs w:val="22"/>
          <w:lang w:eastAsia="en-US"/>
        </w:rPr>
        <w:t xml:space="preserve">услуги по </w:t>
      </w:r>
      <w:r w:rsidR="007A4198" w:rsidRPr="007619E3">
        <w:rPr>
          <w:rFonts w:ascii="Arial" w:hAnsi="Arial" w:cs="Arial"/>
          <w:bCs/>
          <w:sz w:val="22"/>
          <w:szCs w:val="22"/>
          <w:lang w:eastAsia="en-US"/>
        </w:rPr>
        <w:t>осуществлению авторского надзора при выполнении строительно-монтажных и пуско-наладочных работ по проекту Технического перевооружения объектов Расходного склада ГСМ АО «Совэкс» по адресу: Санкт-Петербург, Пулковское шоссе, д.41</w:t>
      </w:r>
      <w:r w:rsidR="004B6B25" w:rsidRPr="00A3159E">
        <w:rPr>
          <w:rFonts w:ascii="Arial" w:hAnsi="Arial" w:cs="Arial"/>
          <w:sz w:val="22"/>
          <w:szCs w:val="22"/>
        </w:rPr>
        <w:t xml:space="preserve"> </w:t>
      </w:r>
      <w:r w:rsidRPr="00A3159E">
        <w:rPr>
          <w:rFonts w:ascii="Arial" w:hAnsi="Arial" w:cs="Arial"/>
          <w:sz w:val="22"/>
          <w:szCs w:val="22"/>
        </w:rPr>
        <w:t>(Реестровый номер процедуры:</w:t>
      </w:r>
      <w:r w:rsidR="00FC13EF">
        <w:rPr>
          <w:rFonts w:ascii="Arial" w:hAnsi="Arial" w:cs="Arial"/>
          <w:color w:val="000000"/>
          <w:sz w:val="22"/>
          <w:szCs w:val="22"/>
        </w:rPr>
        <w:t xml:space="preserve"> 2019-</w:t>
      </w:r>
      <w:r w:rsidR="00D94FFB">
        <w:rPr>
          <w:rFonts w:ascii="Arial" w:hAnsi="Arial" w:cs="Arial"/>
          <w:color w:val="000000"/>
          <w:sz w:val="22"/>
          <w:szCs w:val="22"/>
        </w:rPr>
        <w:t>10</w:t>
      </w:r>
      <w:r w:rsidR="00FC13EF">
        <w:rPr>
          <w:rFonts w:ascii="Arial" w:hAnsi="Arial" w:cs="Arial"/>
          <w:color w:val="000000"/>
          <w:sz w:val="22"/>
          <w:szCs w:val="22"/>
        </w:rPr>
        <w:t>-0</w:t>
      </w:r>
      <w:r w:rsidR="00D94FFB">
        <w:rPr>
          <w:rFonts w:ascii="Arial" w:hAnsi="Arial" w:cs="Arial"/>
          <w:color w:val="000000"/>
          <w:sz w:val="22"/>
          <w:szCs w:val="22"/>
        </w:rPr>
        <w:t>2</w:t>
      </w:r>
      <w:r w:rsidR="00FC13EF">
        <w:rPr>
          <w:rFonts w:ascii="Arial" w:hAnsi="Arial" w:cs="Arial"/>
          <w:color w:val="000000"/>
          <w:sz w:val="22"/>
          <w:szCs w:val="22"/>
        </w:rPr>
        <w:t>/у/0</w:t>
      </w:r>
      <w:r w:rsidRPr="00A3159E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A3159E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804"/>
        <w:gridCol w:w="1559"/>
        <w:gridCol w:w="1417"/>
      </w:tblGrid>
      <w:tr w:rsidR="00C6432B" w:rsidRPr="00A3159E" w:rsidTr="00E46180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A3159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A3159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C6432B" w:rsidRPr="00A3159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sz w:val="22"/>
                <w:szCs w:val="22"/>
              </w:rPr>
              <w:t>Страницы с __ по 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A3159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A3159E" w:rsidTr="00E46180">
        <w:tc>
          <w:tcPr>
            <w:tcW w:w="786" w:type="dxa"/>
            <w:tcBorders>
              <w:top w:val="single" w:sz="4" w:space="0" w:color="auto"/>
            </w:tcBorders>
          </w:tcPr>
          <w:p w:rsidR="00C6432B" w:rsidRPr="00A3159E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A3159E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A3159E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432B" w:rsidRPr="00A3159E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E46180">
        <w:tc>
          <w:tcPr>
            <w:tcW w:w="786" w:type="dxa"/>
          </w:tcPr>
          <w:p w:rsidR="00C6432B" w:rsidRPr="00A3159E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A3159E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E46180">
        <w:tc>
          <w:tcPr>
            <w:tcW w:w="786" w:type="dxa"/>
          </w:tcPr>
          <w:p w:rsidR="00C6432B" w:rsidRPr="00A3159E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A3159E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E46180">
        <w:tc>
          <w:tcPr>
            <w:tcW w:w="786" w:type="dxa"/>
          </w:tcPr>
          <w:p w:rsidR="00C6432B" w:rsidRPr="00A3159E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A3159E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E46180">
        <w:tc>
          <w:tcPr>
            <w:tcW w:w="786" w:type="dxa"/>
          </w:tcPr>
          <w:p w:rsidR="00C6432B" w:rsidRPr="00A3159E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A3159E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E46180">
        <w:tc>
          <w:tcPr>
            <w:tcW w:w="786" w:type="dxa"/>
          </w:tcPr>
          <w:p w:rsidR="00C6432B" w:rsidRPr="00A3159E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A3159E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E46180">
        <w:tc>
          <w:tcPr>
            <w:tcW w:w="786" w:type="dxa"/>
          </w:tcPr>
          <w:p w:rsidR="00C6432B" w:rsidRPr="00A3159E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A3159E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A3159E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E46180">
        <w:tc>
          <w:tcPr>
            <w:tcW w:w="786" w:type="dxa"/>
          </w:tcPr>
          <w:p w:rsidR="00C6432B" w:rsidRPr="00A3159E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A3159E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A3159E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E46180">
        <w:tc>
          <w:tcPr>
            <w:tcW w:w="786" w:type="dxa"/>
          </w:tcPr>
          <w:p w:rsidR="00C6432B" w:rsidRPr="00A3159E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:rsidR="00C6432B" w:rsidRPr="00A3159E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A3159E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E46180">
        <w:tc>
          <w:tcPr>
            <w:tcW w:w="786" w:type="dxa"/>
          </w:tcPr>
          <w:p w:rsidR="00C6432B" w:rsidRPr="00A3159E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:rsidR="00C6432B" w:rsidRPr="00A3159E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A3159E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3159E" w:rsidTr="00E46180">
        <w:tc>
          <w:tcPr>
            <w:tcW w:w="9149" w:type="dxa"/>
            <w:gridSpan w:val="3"/>
            <w:tcBorders>
              <w:bottom w:val="single" w:sz="4" w:space="0" w:color="auto"/>
            </w:tcBorders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A3159E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432B" w:rsidRPr="00A3159E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A3159E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A3159E" w:rsidRDefault="00391790" w:rsidP="00C6432B">
      <w:pPr>
        <w:rPr>
          <w:rFonts w:ascii="Arial" w:hAnsi="Arial" w:cs="Arial"/>
          <w:b/>
          <w:sz w:val="22"/>
          <w:szCs w:val="22"/>
        </w:rPr>
      </w:pPr>
      <w:r w:rsidRPr="00A3159E">
        <w:rPr>
          <w:rFonts w:ascii="Arial" w:hAnsi="Arial" w:cs="Arial"/>
          <w:b/>
          <w:sz w:val="22"/>
          <w:szCs w:val="22"/>
        </w:rPr>
        <w:t>Заявитель</w:t>
      </w:r>
      <w:r w:rsidR="00C6432B" w:rsidRPr="00A3159E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A3159E" w:rsidRDefault="00C6432B" w:rsidP="00C6432B">
      <w:pPr>
        <w:rPr>
          <w:rFonts w:ascii="Arial" w:hAnsi="Arial" w:cs="Arial"/>
          <w:b/>
          <w:sz w:val="22"/>
          <w:szCs w:val="22"/>
        </w:rPr>
      </w:pPr>
      <w:r w:rsidRPr="00A3159E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A3159E">
        <w:rPr>
          <w:rFonts w:ascii="Arial" w:hAnsi="Arial" w:cs="Arial"/>
          <w:b/>
          <w:sz w:val="22"/>
          <w:szCs w:val="22"/>
        </w:rPr>
        <w:t>Заявителя</w:t>
      </w:r>
      <w:r w:rsidRPr="00A3159E">
        <w:rPr>
          <w:rFonts w:ascii="Arial" w:hAnsi="Arial" w:cs="Arial"/>
          <w:sz w:val="22"/>
          <w:szCs w:val="22"/>
        </w:rPr>
        <w:tab/>
      </w:r>
      <w:r w:rsidRPr="00A3159E">
        <w:rPr>
          <w:rFonts w:ascii="Arial" w:hAnsi="Arial" w:cs="Arial"/>
          <w:sz w:val="22"/>
          <w:szCs w:val="22"/>
        </w:rPr>
        <w:tab/>
        <w:t>___________________</w:t>
      </w:r>
      <w:r w:rsidRPr="00A3159E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A3159E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A3159E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A3159E">
        <w:rPr>
          <w:rFonts w:ascii="Arial" w:hAnsi="Arial" w:cs="Arial"/>
          <w:sz w:val="22"/>
          <w:szCs w:val="22"/>
          <w:vertAlign w:val="superscript"/>
        </w:rPr>
        <w:tab/>
      </w:r>
      <w:r w:rsidRPr="00A3159E">
        <w:rPr>
          <w:rFonts w:ascii="Arial" w:hAnsi="Arial" w:cs="Arial"/>
          <w:sz w:val="22"/>
          <w:szCs w:val="22"/>
          <w:vertAlign w:val="superscript"/>
        </w:rPr>
        <w:tab/>
      </w:r>
      <w:r w:rsidRPr="00A3159E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A3159E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A3159E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A3159E">
        <w:rPr>
          <w:rFonts w:ascii="Arial" w:hAnsi="Arial" w:cs="Arial"/>
          <w:sz w:val="22"/>
          <w:szCs w:val="22"/>
          <w:vertAlign w:val="superscript"/>
        </w:rPr>
        <w:tab/>
      </w:r>
      <w:r w:rsidRPr="00A3159E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A15DE4" w:rsidRPr="00A3159E" w:rsidRDefault="00A15DE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A15DE4" w:rsidRPr="00A3159E" w:rsidRDefault="00A15DE4">
      <w:pPr>
        <w:rPr>
          <w:rFonts w:ascii="Arial" w:hAnsi="Arial" w:cs="Arial"/>
          <w:b/>
          <w:sz w:val="22"/>
          <w:szCs w:val="22"/>
        </w:rPr>
      </w:pPr>
      <w:r w:rsidRPr="00A3159E">
        <w:rPr>
          <w:rFonts w:ascii="Arial" w:hAnsi="Arial" w:cs="Arial"/>
          <w:b/>
          <w:sz w:val="22"/>
          <w:szCs w:val="22"/>
        </w:rPr>
        <w:br w:type="page"/>
      </w:r>
    </w:p>
    <w:p w:rsidR="00A058FC" w:rsidRPr="001D6AFB" w:rsidRDefault="00A058FC" w:rsidP="00A058FC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r w:rsidRPr="001D6AFB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№10</w:t>
      </w:r>
    </w:p>
    <w:p w:rsidR="00A058FC" w:rsidRPr="001D6AFB" w:rsidRDefault="00A058FC" w:rsidP="00A058F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1D6AFB">
        <w:rPr>
          <w:rFonts w:ascii="Arial" w:hAnsi="Arial" w:cs="Arial"/>
          <w:b/>
          <w:bCs/>
          <w:sz w:val="22"/>
          <w:szCs w:val="22"/>
        </w:rPr>
        <w:t>Требование к финансовому состоянию Заявителя</w:t>
      </w:r>
    </w:p>
    <w:p w:rsidR="00A058FC" w:rsidRPr="001D6AFB" w:rsidRDefault="00A058FC" w:rsidP="00A058F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058FC" w:rsidRPr="001D6AFB" w:rsidRDefault="00A058FC" w:rsidP="00A058F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058FC" w:rsidRPr="001D6AFB" w:rsidRDefault="00A058FC" w:rsidP="00A058FC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6AFB">
        <w:rPr>
          <w:rFonts w:ascii="Arial" w:eastAsia="Calibri" w:hAnsi="Arial" w:cs="Arial"/>
          <w:b/>
          <w:bCs/>
          <w:sz w:val="22"/>
          <w:szCs w:val="22"/>
          <w:lang w:eastAsia="en-US"/>
        </w:rPr>
        <w:t>Не соответствует</w:t>
      </w:r>
      <w:r w:rsidRPr="001D6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D6AFB"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 w:rsidRPr="001D6AFB">
        <w:rPr>
          <w:rFonts w:ascii="Arial" w:eastAsia="Calibri" w:hAnsi="Arial" w:cs="Arial"/>
          <w:sz w:val="22"/>
          <w:szCs w:val="22"/>
          <w:lang w:eastAsia="en-US"/>
        </w:rPr>
        <w:t xml:space="preserve"> низкая степень надежности.  </w:t>
      </w:r>
    </w:p>
    <w:p w:rsidR="00A058FC" w:rsidRPr="001D6AFB" w:rsidRDefault="00A058FC" w:rsidP="00A058FC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 w:rsidRPr="001D6AFB">
        <w:rPr>
          <w:rFonts w:ascii="Arial" w:eastAsia="Calibri" w:hAnsi="Arial" w:cs="Arial"/>
          <w:b/>
          <w:bCs/>
          <w:sz w:val="22"/>
          <w:szCs w:val="22"/>
          <w:lang w:eastAsia="en-US"/>
        </w:rPr>
        <w:t>Соответствует</w:t>
      </w:r>
      <w:r w:rsidRPr="001D6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D6AFB"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 w:rsidRPr="001D6AFB">
        <w:rPr>
          <w:rFonts w:ascii="Arial" w:eastAsia="Calibri" w:hAnsi="Arial" w:cs="Arial"/>
          <w:sz w:val="22"/>
          <w:szCs w:val="22"/>
          <w:lang w:eastAsia="en-US"/>
        </w:rPr>
        <w:t xml:space="preserve"> высокая или средняя степень надежности.</w:t>
      </w:r>
    </w:p>
    <w:p w:rsidR="00A058FC" w:rsidRPr="001D6AFB" w:rsidRDefault="00A058FC" w:rsidP="00A058FC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984"/>
        <w:gridCol w:w="3261"/>
        <w:gridCol w:w="3083"/>
      </w:tblGrid>
      <w:tr w:rsidR="00A058FC" w:rsidRPr="001D6AFB" w:rsidTr="00C45C42">
        <w:trPr>
          <w:trHeight w:val="300"/>
        </w:trPr>
        <w:tc>
          <w:tcPr>
            <w:tcW w:w="10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058FC" w:rsidRPr="001D6AFB" w:rsidRDefault="00A058FC" w:rsidP="00C45C4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D6A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Количество баллов по итогам оценки количественных и качественных показателей</w:t>
            </w:r>
          </w:p>
        </w:tc>
      </w:tr>
      <w:tr w:rsidR="00A058FC" w:rsidRPr="001D6AFB" w:rsidTr="00C45C42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58FC" w:rsidRPr="001D6AFB" w:rsidRDefault="00A058FC" w:rsidP="00C45C4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D6A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Высокая степень надежности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58FC" w:rsidRPr="001D6AFB" w:rsidRDefault="00A058FC" w:rsidP="00C45C4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D6A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Средняя степень надежности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58FC" w:rsidRPr="001D6AFB" w:rsidRDefault="00A058FC" w:rsidP="00C45C4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D6A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Низкая степень надежности</w:t>
            </w:r>
          </w:p>
        </w:tc>
      </w:tr>
      <w:tr w:rsidR="00A058FC" w:rsidRPr="001D6AFB" w:rsidTr="00C45C4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8FC" w:rsidRPr="001D6AFB" w:rsidRDefault="00A058FC" w:rsidP="00C45C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D6A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&gt; 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8FC" w:rsidRPr="001D6AFB" w:rsidRDefault="00A058FC" w:rsidP="00C45C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D6A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6-14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8FC" w:rsidRPr="001D6AFB" w:rsidRDefault="00A058FC" w:rsidP="00C45C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D6A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&lt; 6</w:t>
            </w:r>
          </w:p>
        </w:tc>
      </w:tr>
    </w:tbl>
    <w:p w:rsidR="00A058FC" w:rsidRPr="001D6AFB" w:rsidRDefault="00A058FC" w:rsidP="00A058FC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 w:rsidRPr="001D6AFB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A058FC" w:rsidRPr="001D6AFB" w:rsidRDefault="00A058FC" w:rsidP="00A058FC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D6AFB">
        <w:rPr>
          <w:rFonts w:ascii="Arial" w:eastAsia="Calibri" w:hAnsi="Arial" w:cs="Arial"/>
          <w:b/>
          <w:bCs/>
          <w:sz w:val="22"/>
          <w:szCs w:val="22"/>
          <w:lang w:eastAsia="en-US"/>
        </w:rPr>
        <w:t>Типовые критерии оценки финансового состояния заявителя</w:t>
      </w:r>
    </w:p>
    <w:p w:rsidR="00A058FC" w:rsidRPr="001D6AFB" w:rsidRDefault="00A058FC" w:rsidP="00A058FC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058FC" w:rsidRPr="001D6AFB" w:rsidRDefault="00A058FC" w:rsidP="00A058FC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D6AFB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1. Обязательные показатели для проведения количественных процедур оценки финансового состояния заявителя</w:t>
      </w:r>
    </w:p>
    <w:tbl>
      <w:tblPr>
        <w:tblW w:w="10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583"/>
        <w:gridCol w:w="1559"/>
        <w:gridCol w:w="2643"/>
        <w:gridCol w:w="1464"/>
        <w:gridCol w:w="1377"/>
        <w:gridCol w:w="328"/>
        <w:gridCol w:w="1276"/>
      </w:tblGrid>
      <w:tr w:rsidR="00A058FC" w:rsidRPr="001D6AFB" w:rsidTr="00C45C42">
        <w:trPr>
          <w:trHeight w:val="300"/>
        </w:trPr>
        <w:tc>
          <w:tcPr>
            <w:tcW w:w="738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Pr="001D6AFB" w:rsidRDefault="00A058FC" w:rsidP="00C45C42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Pr="001D6AFB" w:rsidRDefault="00A058FC" w:rsidP="00C45C42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Pr="001D6AFB" w:rsidRDefault="00A058FC" w:rsidP="00C45C42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</w:tr>
      <w:tr w:rsidR="00A058FC" w:rsidTr="00C45C42">
        <w:trPr>
          <w:trHeight w:val="67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Тип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Формула расчета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Возраст компании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Количество лет работы компании на рынке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2 до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до 2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Размер уставного капитала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Размер уставного </w:t>
            </w:r>
          </w:p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капитала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500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1 млн. руб. до 500 млн. 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A058FC" w:rsidTr="00C45C42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Задолженность по налогам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Наличие просроченной задолженности по налоговым платежам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Справка из налоговой инспекции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задолженность отсутствует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A058FC" w:rsidTr="00C45C42">
        <w:trPr>
          <w:trHeight w:val="42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наличие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A058FC" w:rsidTr="00C45C42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текущей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Оборотные активы / Краткосрочные обязательства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(1200 — 1231 — 1220)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A058FC" w:rsidTr="00C45C42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A058FC" w:rsidTr="00C45C42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быстрой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(Краткосрочная дебиторская задолженность + Краткосрочные финансовые вложения + Денежные средства)/(Краткосрочные пассивы — Доходы будущих периодов — Резервы предстоящих расходов)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(1235+1240+1250)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A058FC" w:rsidTr="00C45C42">
        <w:trPr>
          <w:trHeight w:val="61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0,7 до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A058FC" w:rsidTr="00C45C42">
        <w:trPr>
          <w:trHeight w:val="45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A058FC" w:rsidTr="00C45C42">
        <w:trPr>
          <w:trHeight w:val="52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абсолютной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(Денежные средства + краткосрочные финансовые вложения) / (Краткосрочные пассивы — 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Доходы будущих периодов — Резервы предстоящих расходов)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(1250+1240)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A058FC" w:rsidTr="00C45C42">
        <w:trPr>
          <w:trHeight w:val="48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0,2 до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A058FC" w:rsidTr="00C45C42">
        <w:trPr>
          <w:trHeight w:val="1523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финансового рычага (левериджа)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Заемный капитал / Собственный капитал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(1400+1500) / 1300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более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финансовой устойчивости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Собственный капитал и резервы / Валюта Баланса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(1300+1400) / 1700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0,6 до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продаж (норма прибыльности)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(Прибыль от продаж / Выручка от продаж) * 100 %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(2200 / 2110)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A058FC" w:rsidTr="00C45C42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активов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(Чистая прибыль / Среднегодовое значение активов) * 100 %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убытках/Баланса: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(2400 / (среднегодовое значение активов по данным бухгалтерского баланса на начало и конец анализируемого периода / 2))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A058FC" w:rsidTr="00C45C42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A058FC" w:rsidTr="00C45C42">
        <w:trPr>
          <w:trHeight w:val="40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A058FC" w:rsidTr="00C45C42">
        <w:trPr>
          <w:trHeight w:val="315"/>
        </w:trPr>
        <w:tc>
          <w:tcPr>
            <w:tcW w:w="327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  <w:p w:rsidR="00A058FC" w:rsidRDefault="00A058FC" w:rsidP="00C45C4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2. Влияние качественных показателей</w:t>
            </w: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A058FC" w:rsidTr="00C45C42">
        <w:trPr>
          <w:trHeight w:val="315"/>
        </w:trPr>
        <w:tc>
          <w:tcPr>
            <w:tcW w:w="1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214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A058FC" w:rsidTr="00C45C42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A058FC" w:rsidRDefault="00A058FC" w:rsidP="00C45C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Значение норматива</w:t>
            </w:r>
          </w:p>
        </w:tc>
      </w:tr>
      <w:tr w:rsidR="00A058FC" w:rsidTr="00C45C42">
        <w:trPr>
          <w:trHeight w:val="31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A058FC" w:rsidRDefault="00A058FC" w:rsidP="00C45C4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Повышает рейтинг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Не изменяет рейтинг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Понижает рейтинг</w:t>
            </w:r>
          </w:p>
        </w:tc>
      </w:tr>
      <w:tr w:rsidR="00A058FC" w:rsidTr="00C45C42">
        <w:trPr>
          <w:trHeight w:val="9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78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динамики показателей в сравнении с предыдущими периодами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динамика показателей положительна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отсутствие динамики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динамика показателей отрицательна </w:t>
            </w:r>
          </w:p>
        </w:tc>
      </w:tr>
      <w:tr w:rsidR="00A058FC" w:rsidTr="00C45C42">
        <w:trPr>
          <w:trHeight w:val="17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истории взаимоотношений контрагента с Организатором Отбора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имеется положительный опыт сотрудничества, контрагент не допускал задержек в исполнении обязательств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отсутствует опыт сотрудничества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имеется негативный опыт сотрудничества, контрагент  допускал существенные задержки в сроках исполнения обязательств</w:t>
            </w:r>
          </w:p>
        </w:tc>
      </w:tr>
    </w:tbl>
    <w:p w:rsidR="00A058FC" w:rsidRDefault="00A058FC" w:rsidP="00A058FC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058FC" w:rsidRDefault="00A058FC" w:rsidP="00A058FC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Оцениваются документы, представленные в соответствии с п. 5.12 Раздела 5. </w:t>
      </w:r>
    </w:p>
    <w:p w:rsidR="00A058FC" w:rsidRPr="00A15DE4" w:rsidRDefault="00A058FC" w:rsidP="00A058F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058FC" w:rsidRDefault="00A058FC" w:rsidP="00A058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058FC" w:rsidRPr="00B03530" w:rsidRDefault="00A058FC" w:rsidP="00A058FC">
      <w:pPr>
        <w:pStyle w:val="a5"/>
        <w:numPr>
          <w:ilvl w:val="1"/>
          <w:numId w:val="1"/>
        </w:numPr>
        <w:jc w:val="right"/>
        <w:rPr>
          <w:rFonts w:ascii="Arial" w:hAnsi="Arial" w:cs="Arial"/>
          <w:b/>
          <w:bCs/>
          <w:sz w:val="22"/>
          <w:szCs w:val="22"/>
        </w:rPr>
      </w:pPr>
      <w:r w:rsidRPr="00B03530">
        <w:rPr>
          <w:rFonts w:ascii="Arial" w:hAnsi="Arial" w:cs="Arial"/>
          <w:b/>
          <w:bCs/>
          <w:sz w:val="22"/>
          <w:szCs w:val="22"/>
        </w:rPr>
        <w:lastRenderedPageBreak/>
        <w:t>Форма 11</w:t>
      </w:r>
    </w:p>
    <w:p w:rsidR="00A058FC" w:rsidRPr="007A4198" w:rsidRDefault="00A058FC" w:rsidP="00A058FC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B03530">
        <w:rPr>
          <w:rStyle w:val="30"/>
          <w:rFonts w:ascii="Arial" w:hAnsi="Arial"/>
          <w:color w:val="000000"/>
          <w:sz w:val="22"/>
          <w:szCs w:val="22"/>
        </w:rPr>
        <w:t xml:space="preserve">Проект договора </w:t>
      </w:r>
      <w:r w:rsidR="007A4198" w:rsidRPr="007A4198">
        <w:rPr>
          <w:rStyle w:val="30"/>
          <w:rFonts w:ascii="Arial" w:hAnsi="Arial"/>
          <w:color w:val="000000"/>
          <w:sz w:val="22"/>
          <w:szCs w:val="22"/>
        </w:rPr>
        <w:t>оказания услуг по осуществлению авторского надзора при выполнении строительно-монтажных и пуско-наладочных работ по проекту Технического перевооружения объектов Расходного склада ГСМ АО «Совэкс» по адресу: Санкт-Петербург, Пулковское шоссе, д.41</w:t>
      </w:r>
    </w:p>
    <w:p w:rsidR="00A058FC" w:rsidRPr="00B03530" w:rsidRDefault="00A058FC" w:rsidP="00A058FC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A058FC" w:rsidRPr="00B03530" w:rsidRDefault="00A058FC" w:rsidP="00A058FC">
      <w:pPr>
        <w:jc w:val="center"/>
        <w:rPr>
          <w:rFonts w:ascii="Arial" w:hAnsi="Arial" w:cs="Arial"/>
          <w:b/>
          <w:sz w:val="22"/>
          <w:szCs w:val="22"/>
        </w:rPr>
      </w:pPr>
    </w:p>
    <w:p w:rsidR="00A058FC" w:rsidRPr="00B03530" w:rsidRDefault="00A058FC" w:rsidP="00A058FC">
      <w:pPr>
        <w:jc w:val="center"/>
        <w:rPr>
          <w:rFonts w:ascii="Arial" w:hAnsi="Arial" w:cs="Arial"/>
          <w:b/>
          <w:sz w:val="22"/>
          <w:szCs w:val="22"/>
        </w:rPr>
      </w:pPr>
    </w:p>
    <w:p w:rsidR="00A058FC" w:rsidRPr="00B03530" w:rsidRDefault="00A058FC" w:rsidP="00A058F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03530">
        <w:rPr>
          <w:rFonts w:ascii="Arial" w:hAnsi="Arial" w:cs="Arial"/>
          <w:sz w:val="22"/>
          <w:szCs w:val="22"/>
        </w:rPr>
        <w:t xml:space="preserve">Проект Договора на </w:t>
      </w:r>
      <w:r w:rsidR="00EF38F3">
        <w:rPr>
          <w:rFonts w:ascii="Arial" w:hAnsi="Arial" w:cs="Arial"/>
          <w:sz w:val="22"/>
          <w:szCs w:val="22"/>
        </w:rPr>
        <w:t>31</w:t>
      </w:r>
      <w:r w:rsidRPr="00B03530">
        <w:rPr>
          <w:rFonts w:ascii="Arial" w:hAnsi="Arial" w:cs="Arial"/>
          <w:sz w:val="22"/>
          <w:szCs w:val="22"/>
        </w:rPr>
        <w:t xml:space="preserve"> л</w:t>
      </w:r>
      <w:r w:rsidR="00EF38F3">
        <w:rPr>
          <w:rFonts w:ascii="Arial" w:hAnsi="Arial" w:cs="Arial"/>
          <w:sz w:val="22"/>
          <w:szCs w:val="22"/>
        </w:rPr>
        <w:t>исте</w:t>
      </w:r>
      <w:r w:rsidRPr="00B03530">
        <w:rPr>
          <w:rFonts w:ascii="Arial" w:hAnsi="Arial" w:cs="Arial"/>
          <w:sz w:val="22"/>
          <w:szCs w:val="22"/>
        </w:rPr>
        <w:t xml:space="preserve"> представлен отдельным файлом. </w:t>
      </w:r>
    </w:p>
    <w:p w:rsidR="00A058FC" w:rsidRPr="00B03530" w:rsidRDefault="00A058FC" w:rsidP="00A058F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058FC" w:rsidRPr="00B03530" w:rsidRDefault="00A058FC" w:rsidP="00A058F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058FC" w:rsidRPr="00B03530" w:rsidRDefault="00A058FC" w:rsidP="00A058F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058FC" w:rsidRPr="00B90E8F" w:rsidRDefault="00A058FC" w:rsidP="00A058FC">
      <w:pPr>
        <w:pStyle w:val="a5"/>
        <w:widowControl w:val="0"/>
        <w:numPr>
          <w:ilvl w:val="1"/>
          <w:numId w:val="3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>
        <w:rPr>
          <w:rFonts w:ascii="Arial" w:hAnsi="Arial" w:cs="Arial"/>
        </w:rPr>
        <w:br w:type="page"/>
      </w:r>
    </w:p>
    <w:p w:rsidR="00A058FC" w:rsidRPr="00A32FE3" w:rsidRDefault="00A058FC" w:rsidP="00A058FC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r w:rsidRPr="00A32FE3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№12</w:t>
      </w:r>
    </w:p>
    <w:p w:rsidR="00A058FC" w:rsidRPr="00A32FE3" w:rsidRDefault="00A058FC" w:rsidP="00A058F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A32FE3">
        <w:rPr>
          <w:rFonts w:ascii="Arial" w:hAnsi="Arial" w:cs="Arial"/>
          <w:b/>
          <w:bCs/>
          <w:sz w:val="22"/>
          <w:szCs w:val="22"/>
        </w:rPr>
        <w:t>Сводная анкета требований к Заявителю</w:t>
      </w:r>
    </w:p>
    <w:p w:rsidR="00A058FC" w:rsidRPr="00A32FE3" w:rsidRDefault="00A058FC" w:rsidP="00A058F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058FC" w:rsidRPr="00A32FE3" w:rsidRDefault="00A058FC" w:rsidP="00A058FC">
      <w:pPr>
        <w:jc w:val="center"/>
        <w:rPr>
          <w:rFonts w:ascii="Arial" w:hAnsi="Arial" w:cs="Arial"/>
          <w:b/>
          <w:sz w:val="22"/>
          <w:szCs w:val="22"/>
        </w:rPr>
      </w:pPr>
    </w:p>
    <w:p w:rsidR="00A058FC" w:rsidRPr="00A32FE3" w:rsidRDefault="00A058FC" w:rsidP="00A058FC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32FE3">
        <w:rPr>
          <w:rFonts w:ascii="Arial" w:hAnsi="Arial" w:cs="Arial"/>
          <w:sz w:val="22"/>
          <w:szCs w:val="22"/>
        </w:rPr>
        <w:t>Сводная анкета требований к Заявителю на 2 листах представлена отдельным файлом.</w:t>
      </w:r>
    </w:p>
    <w:sectPr w:rsidR="00A058FC" w:rsidRPr="00A32FE3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B2A" w:rsidRDefault="009E2B2A" w:rsidP="00C6432B">
      <w:r>
        <w:separator/>
      </w:r>
    </w:p>
  </w:endnote>
  <w:endnote w:type="continuationSeparator" w:id="0">
    <w:p w:rsidR="009E2B2A" w:rsidRDefault="009E2B2A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etCTT"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421009"/>
      <w:docPartObj>
        <w:docPartGallery w:val="Page Numbers (Bottom of Page)"/>
        <w:docPartUnique/>
      </w:docPartObj>
    </w:sdtPr>
    <w:sdtEndPr/>
    <w:sdtContent>
      <w:p w:rsidR="00D94FFB" w:rsidRDefault="00D94F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DCD">
          <w:rPr>
            <w:noProof/>
          </w:rPr>
          <w:t>2</w:t>
        </w:r>
        <w:r>
          <w:fldChar w:fldCharType="end"/>
        </w:r>
      </w:p>
    </w:sdtContent>
  </w:sdt>
  <w:p w:rsidR="00D94FFB" w:rsidRPr="00B27DAF" w:rsidRDefault="00D94FFB" w:rsidP="00B27D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FB" w:rsidRDefault="00D94FFB">
    <w:pPr>
      <w:pStyle w:val="a6"/>
      <w:jc w:val="right"/>
    </w:pPr>
  </w:p>
  <w:p w:rsidR="00D94FFB" w:rsidRDefault="00D94FFB" w:rsidP="00DD5CDC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FB" w:rsidRDefault="00D94FFB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4FFB" w:rsidRDefault="00D94FFB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B2A" w:rsidRDefault="009E2B2A" w:rsidP="00C6432B">
      <w:r>
        <w:separator/>
      </w:r>
    </w:p>
  </w:footnote>
  <w:footnote w:type="continuationSeparator" w:id="0">
    <w:p w:rsidR="009E2B2A" w:rsidRDefault="009E2B2A" w:rsidP="00C6432B">
      <w:r>
        <w:continuationSeparator/>
      </w:r>
    </w:p>
  </w:footnote>
  <w:footnote w:id="1">
    <w:p w:rsidR="00D94FFB" w:rsidRDefault="00D94FFB" w:rsidP="00C6432B">
      <w:pPr>
        <w:pStyle w:val="a9"/>
      </w:pPr>
      <w:r>
        <w:rPr>
          <w:rStyle w:val="ab"/>
        </w:rPr>
        <w:footnoteRef/>
      </w:r>
      <w:r>
        <w:t xml:space="preserve"> </w:t>
      </w:r>
      <w:r w:rsidRPr="00577554">
        <w:rPr>
          <w:rFonts w:ascii="Arial" w:hAnsi="Arial" w:cs="Arial"/>
        </w:rPr>
        <w:t xml:space="preserve">В данной форме должны быть указаны </w:t>
      </w:r>
      <w:r>
        <w:rPr>
          <w:rFonts w:ascii="Arial" w:hAnsi="Arial" w:cs="Arial"/>
        </w:rPr>
        <w:t>работники</w:t>
      </w:r>
      <w:r w:rsidRPr="00577554">
        <w:rPr>
          <w:rFonts w:ascii="Arial" w:hAnsi="Arial" w:cs="Arial"/>
        </w:rPr>
        <w:t>, которых планируется привлечь к работам.</w:t>
      </w:r>
      <w:r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D5E"/>
    <w:multiLevelType w:val="multilevel"/>
    <w:tmpl w:val="C650663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 w15:restartNumberingAfterBreak="0">
    <w:nsid w:val="08EC65A6"/>
    <w:multiLevelType w:val="multilevel"/>
    <w:tmpl w:val="A9FA85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2" w15:restartNumberingAfterBreak="0">
    <w:nsid w:val="0A046EF6"/>
    <w:multiLevelType w:val="multilevel"/>
    <w:tmpl w:val="6928C31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A57BC0"/>
    <w:multiLevelType w:val="multilevel"/>
    <w:tmpl w:val="9FCE4C0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C235D"/>
    <w:multiLevelType w:val="multilevel"/>
    <w:tmpl w:val="D02E34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6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6BB3AA3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833180A"/>
    <w:multiLevelType w:val="multilevel"/>
    <w:tmpl w:val="FE76919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9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E44E2"/>
    <w:multiLevelType w:val="multilevel"/>
    <w:tmpl w:val="409AE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12" w:hanging="124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19" w:hanging="124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226" w:hanging="124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433" w:hanging="124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/>
      </w:rPr>
    </w:lvl>
  </w:abstractNum>
  <w:abstractNum w:abstractNumId="11" w15:restartNumberingAfterBreak="0">
    <w:nsid w:val="23E07D7A"/>
    <w:multiLevelType w:val="hybridMultilevel"/>
    <w:tmpl w:val="C9B8104C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00BE8"/>
    <w:multiLevelType w:val="hybridMultilevel"/>
    <w:tmpl w:val="C2749234"/>
    <w:lvl w:ilvl="0" w:tplc="4F40A8D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3533941"/>
    <w:multiLevelType w:val="hybridMultilevel"/>
    <w:tmpl w:val="24E27762"/>
    <w:lvl w:ilvl="0" w:tplc="03BA36E4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5" w15:restartNumberingAfterBreak="0">
    <w:nsid w:val="4079167D"/>
    <w:multiLevelType w:val="multilevel"/>
    <w:tmpl w:val="16201A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2FC6D04"/>
    <w:multiLevelType w:val="multilevel"/>
    <w:tmpl w:val="F2AEC23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 w15:restartNumberingAfterBreak="0">
    <w:nsid w:val="4B2E62A6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0FE6E23"/>
    <w:multiLevelType w:val="hybridMultilevel"/>
    <w:tmpl w:val="1E1A32EA"/>
    <w:lvl w:ilvl="0" w:tplc="D542E320">
      <w:start w:val="1"/>
      <w:numFmt w:val="russianLower"/>
      <w:lvlText w:val="%1)"/>
      <w:lvlJc w:val="left"/>
      <w:pPr>
        <w:tabs>
          <w:tab w:val="num" w:pos="1897"/>
        </w:tabs>
        <w:ind w:left="1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5"/>
        </w:tabs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5"/>
        </w:tabs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5"/>
        </w:tabs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5"/>
        </w:tabs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5"/>
        </w:tabs>
        <w:ind w:left="7195" w:hanging="180"/>
      </w:pPr>
    </w:lvl>
  </w:abstractNum>
  <w:abstractNum w:abstractNumId="20" w15:restartNumberingAfterBreak="0">
    <w:nsid w:val="543A79C6"/>
    <w:multiLevelType w:val="multilevel"/>
    <w:tmpl w:val="C88E73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21" w15:restartNumberingAfterBreak="0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35F06F7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6812891"/>
    <w:multiLevelType w:val="hybridMultilevel"/>
    <w:tmpl w:val="C87A75D8"/>
    <w:lvl w:ilvl="0" w:tplc="7CE282D0">
      <w:start w:val="65535"/>
      <w:numFmt w:val="bullet"/>
      <w:lvlText w:val="–"/>
      <w:lvlJc w:val="left"/>
      <w:pPr>
        <w:tabs>
          <w:tab w:val="num" w:pos="1276"/>
        </w:tabs>
        <w:ind w:left="1276" w:hanging="454"/>
      </w:pPr>
      <w:rPr>
        <w:rFonts w:ascii="Arial" w:hAnsi="Arial" w:hint="default"/>
        <w:sz w:val="20"/>
      </w:rPr>
    </w:lvl>
    <w:lvl w:ilvl="1" w:tplc="AE64AAAC">
      <w:start w:val="65535"/>
      <w:numFmt w:val="bullet"/>
      <w:lvlText w:val="•"/>
      <w:legacy w:legacy="1" w:legacySpace="113" w:legacyIndent="336"/>
      <w:lvlJc w:val="left"/>
      <w:rPr>
        <w:rFonts w:ascii="Times New Roman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40914"/>
    <w:multiLevelType w:val="multilevel"/>
    <w:tmpl w:val="8D9642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9F82BAF"/>
    <w:multiLevelType w:val="multilevel"/>
    <w:tmpl w:val="3856B77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1" w15:restartNumberingAfterBreak="0">
    <w:nsid w:val="730A2244"/>
    <w:multiLevelType w:val="hybridMultilevel"/>
    <w:tmpl w:val="FC2C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A77B28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6" w15:restartNumberingAfterBreak="0">
    <w:nsid w:val="7C367653"/>
    <w:multiLevelType w:val="multilevel"/>
    <w:tmpl w:val="514E7BE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37" w15:restartNumberingAfterBreak="0">
    <w:nsid w:val="7F621E61"/>
    <w:multiLevelType w:val="multilevel"/>
    <w:tmpl w:val="5636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32"/>
  </w:num>
  <w:num w:numId="4">
    <w:abstractNumId w:val="34"/>
  </w:num>
  <w:num w:numId="5">
    <w:abstractNumId w:val="24"/>
  </w:num>
  <w:num w:numId="6">
    <w:abstractNumId w:val="11"/>
  </w:num>
  <w:num w:numId="7">
    <w:abstractNumId w:val="9"/>
  </w:num>
  <w:num w:numId="8">
    <w:abstractNumId w:val="22"/>
  </w:num>
  <w:num w:numId="9">
    <w:abstractNumId w:val="12"/>
  </w:num>
  <w:num w:numId="10">
    <w:abstractNumId w:val="4"/>
  </w:num>
  <w:num w:numId="11">
    <w:abstractNumId w:val="6"/>
  </w:num>
  <w:num w:numId="12">
    <w:abstractNumId w:val="21"/>
  </w:num>
  <w:num w:numId="13">
    <w:abstractNumId w:val="28"/>
  </w:num>
  <w:num w:numId="14">
    <w:abstractNumId w:val="35"/>
  </w:num>
  <w:num w:numId="15">
    <w:abstractNumId w:val="17"/>
  </w:num>
  <w:num w:numId="16">
    <w:abstractNumId w:val="26"/>
  </w:num>
  <w:num w:numId="17">
    <w:abstractNumId w:val="27"/>
  </w:num>
  <w:num w:numId="18">
    <w:abstractNumId w:val="19"/>
  </w:num>
  <w:num w:numId="19">
    <w:abstractNumId w:val="13"/>
  </w:num>
  <w:num w:numId="20">
    <w:abstractNumId w:val="1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9"/>
  </w:num>
  <w:num w:numId="24">
    <w:abstractNumId w:val="15"/>
  </w:num>
  <w:num w:numId="25">
    <w:abstractNumId w:val="2"/>
  </w:num>
  <w:num w:numId="26">
    <w:abstractNumId w:val="14"/>
  </w:num>
  <w:num w:numId="27">
    <w:abstractNumId w:val="16"/>
  </w:num>
  <w:num w:numId="28">
    <w:abstractNumId w:val="3"/>
  </w:num>
  <w:num w:numId="29">
    <w:abstractNumId w:val="37"/>
  </w:num>
  <w:num w:numId="30">
    <w:abstractNumId w:val="31"/>
  </w:num>
  <w:num w:numId="31">
    <w:abstractNumId w:val="7"/>
  </w:num>
  <w:num w:numId="32">
    <w:abstractNumId w:val="8"/>
  </w:num>
  <w:num w:numId="33">
    <w:abstractNumId w:val="36"/>
  </w:num>
  <w:num w:numId="34">
    <w:abstractNumId w:val="30"/>
  </w:num>
  <w:num w:numId="35">
    <w:abstractNumId w:val="0"/>
  </w:num>
  <w:num w:numId="36">
    <w:abstractNumId w:val="5"/>
  </w:num>
  <w:num w:numId="37">
    <w:abstractNumId w:val="2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0536"/>
    <w:rsid w:val="00000EE7"/>
    <w:rsid w:val="00006B4D"/>
    <w:rsid w:val="000072A4"/>
    <w:rsid w:val="00007F53"/>
    <w:rsid w:val="00013CC5"/>
    <w:rsid w:val="000150F4"/>
    <w:rsid w:val="00015D4C"/>
    <w:rsid w:val="00016315"/>
    <w:rsid w:val="00022DFE"/>
    <w:rsid w:val="000242DE"/>
    <w:rsid w:val="00024C34"/>
    <w:rsid w:val="0003009F"/>
    <w:rsid w:val="00030118"/>
    <w:rsid w:val="00031E63"/>
    <w:rsid w:val="00032AE1"/>
    <w:rsid w:val="0003336F"/>
    <w:rsid w:val="000336C2"/>
    <w:rsid w:val="00035FE6"/>
    <w:rsid w:val="00043C48"/>
    <w:rsid w:val="00062CEC"/>
    <w:rsid w:val="00063A1A"/>
    <w:rsid w:val="00063DF4"/>
    <w:rsid w:val="00064112"/>
    <w:rsid w:val="00065454"/>
    <w:rsid w:val="00066350"/>
    <w:rsid w:val="000667B4"/>
    <w:rsid w:val="00071DA5"/>
    <w:rsid w:val="00084822"/>
    <w:rsid w:val="000855A8"/>
    <w:rsid w:val="00085637"/>
    <w:rsid w:val="000856BD"/>
    <w:rsid w:val="000B05CE"/>
    <w:rsid w:val="000B25A3"/>
    <w:rsid w:val="000B6FC9"/>
    <w:rsid w:val="000C0167"/>
    <w:rsid w:val="000C0244"/>
    <w:rsid w:val="000C0BF3"/>
    <w:rsid w:val="000C3DDA"/>
    <w:rsid w:val="000C665E"/>
    <w:rsid w:val="000C774C"/>
    <w:rsid w:val="000D06C0"/>
    <w:rsid w:val="000D3CDB"/>
    <w:rsid w:val="000D429E"/>
    <w:rsid w:val="000D69DE"/>
    <w:rsid w:val="000E11B4"/>
    <w:rsid w:val="000E1CE0"/>
    <w:rsid w:val="000E2F25"/>
    <w:rsid w:val="0010459C"/>
    <w:rsid w:val="001064FE"/>
    <w:rsid w:val="0011083E"/>
    <w:rsid w:val="0011272E"/>
    <w:rsid w:val="0011279F"/>
    <w:rsid w:val="00114BCE"/>
    <w:rsid w:val="00115F67"/>
    <w:rsid w:val="00116EA6"/>
    <w:rsid w:val="0012047E"/>
    <w:rsid w:val="00121942"/>
    <w:rsid w:val="0013573E"/>
    <w:rsid w:val="0014130E"/>
    <w:rsid w:val="001513EB"/>
    <w:rsid w:val="001518CC"/>
    <w:rsid w:val="00151C5A"/>
    <w:rsid w:val="001523B1"/>
    <w:rsid w:val="001643FF"/>
    <w:rsid w:val="0016460F"/>
    <w:rsid w:val="0016756F"/>
    <w:rsid w:val="0017061E"/>
    <w:rsid w:val="00171A51"/>
    <w:rsid w:val="00175D59"/>
    <w:rsid w:val="0017722A"/>
    <w:rsid w:val="00182DA9"/>
    <w:rsid w:val="0018495F"/>
    <w:rsid w:val="00185276"/>
    <w:rsid w:val="001860E4"/>
    <w:rsid w:val="00197A09"/>
    <w:rsid w:val="001A17DC"/>
    <w:rsid w:val="001A50A1"/>
    <w:rsid w:val="001A673F"/>
    <w:rsid w:val="001B1C73"/>
    <w:rsid w:val="001C0434"/>
    <w:rsid w:val="001C7DA8"/>
    <w:rsid w:val="001D156D"/>
    <w:rsid w:val="001D30E4"/>
    <w:rsid w:val="001D534B"/>
    <w:rsid w:val="001D5E4A"/>
    <w:rsid w:val="001D6AFB"/>
    <w:rsid w:val="001E03EA"/>
    <w:rsid w:val="001E0AC8"/>
    <w:rsid w:val="001E1CD7"/>
    <w:rsid w:val="001E28B8"/>
    <w:rsid w:val="001E569B"/>
    <w:rsid w:val="0020301A"/>
    <w:rsid w:val="002106E8"/>
    <w:rsid w:val="00210BB8"/>
    <w:rsid w:val="002116D3"/>
    <w:rsid w:val="00211861"/>
    <w:rsid w:val="00212667"/>
    <w:rsid w:val="00213EB4"/>
    <w:rsid w:val="00213F9C"/>
    <w:rsid w:val="002230E7"/>
    <w:rsid w:val="0022508C"/>
    <w:rsid w:val="00226C0A"/>
    <w:rsid w:val="00240594"/>
    <w:rsid w:val="002412BD"/>
    <w:rsid w:val="00243186"/>
    <w:rsid w:val="002433C5"/>
    <w:rsid w:val="00251139"/>
    <w:rsid w:val="00254539"/>
    <w:rsid w:val="00257CA5"/>
    <w:rsid w:val="0026140F"/>
    <w:rsid w:val="00271972"/>
    <w:rsid w:val="0027284A"/>
    <w:rsid w:val="00280570"/>
    <w:rsid w:val="0029608F"/>
    <w:rsid w:val="00297705"/>
    <w:rsid w:val="002A34DB"/>
    <w:rsid w:val="002A6F73"/>
    <w:rsid w:val="002B0029"/>
    <w:rsid w:val="002B7263"/>
    <w:rsid w:val="002C6994"/>
    <w:rsid w:val="002C7A3D"/>
    <w:rsid w:val="002E753D"/>
    <w:rsid w:val="002F6A92"/>
    <w:rsid w:val="002F7039"/>
    <w:rsid w:val="0030785D"/>
    <w:rsid w:val="00311E73"/>
    <w:rsid w:val="00315E6D"/>
    <w:rsid w:val="003167F7"/>
    <w:rsid w:val="00317771"/>
    <w:rsid w:val="00322E7C"/>
    <w:rsid w:val="00324074"/>
    <w:rsid w:val="00326BE3"/>
    <w:rsid w:val="00332E77"/>
    <w:rsid w:val="00334F53"/>
    <w:rsid w:val="00336A9A"/>
    <w:rsid w:val="00343A86"/>
    <w:rsid w:val="00346061"/>
    <w:rsid w:val="0035119E"/>
    <w:rsid w:val="003517A2"/>
    <w:rsid w:val="00354534"/>
    <w:rsid w:val="00363B3D"/>
    <w:rsid w:val="00377A3C"/>
    <w:rsid w:val="003825DB"/>
    <w:rsid w:val="003853EE"/>
    <w:rsid w:val="00391790"/>
    <w:rsid w:val="003949B3"/>
    <w:rsid w:val="003A54B0"/>
    <w:rsid w:val="003B061E"/>
    <w:rsid w:val="003B2258"/>
    <w:rsid w:val="003B3D16"/>
    <w:rsid w:val="003D3CB5"/>
    <w:rsid w:val="003D454D"/>
    <w:rsid w:val="003D4E7D"/>
    <w:rsid w:val="003D5072"/>
    <w:rsid w:val="003D636C"/>
    <w:rsid w:val="003E0B12"/>
    <w:rsid w:val="003E4F5C"/>
    <w:rsid w:val="003E79B6"/>
    <w:rsid w:val="003F0ECC"/>
    <w:rsid w:val="003F7E26"/>
    <w:rsid w:val="00404B8C"/>
    <w:rsid w:val="004120FB"/>
    <w:rsid w:val="00414263"/>
    <w:rsid w:val="0041462F"/>
    <w:rsid w:val="00420638"/>
    <w:rsid w:val="00420E05"/>
    <w:rsid w:val="00420F15"/>
    <w:rsid w:val="004412BE"/>
    <w:rsid w:val="00441FB5"/>
    <w:rsid w:val="00444C34"/>
    <w:rsid w:val="004524AB"/>
    <w:rsid w:val="004533DF"/>
    <w:rsid w:val="0046260D"/>
    <w:rsid w:val="00462D30"/>
    <w:rsid w:val="00465024"/>
    <w:rsid w:val="0046679C"/>
    <w:rsid w:val="00467AC4"/>
    <w:rsid w:val="00472286"/>
    <w:rsid w:val="004744E6"/>
    <w:rsid w:val="0048175A"/>
    <w:rsid w:val="004864F4"/>
    <w:rsid w:val="00487360"/>
    <w:rsid w:val="00487569"/>
    <w:rsid w:val="00493FCA"/>
    <w:rsid w:val="004A48C0"/>
    <w:rsid w:val="004A7C5B"/>
    <w:rsid w:val="004B5BD7"/>
    <w:rsid w:val="004B678B"/>
    <w:rsid w:val="004B6B25"/>
    <w:rsid w:val="004B7E48"/>
    <w:rsid w:val="004C34AA"/>
    <w:rsid w:val="004C3676"/>
    <w:rsid w:val="004C616F"/>
    <w:rsid w:val="004D06E2"/>
    <w:rsid w:val="004D0DBB"/>
    <w:rsid w:val="004D40E8"/>
    <w:rsid w:val="004D63AD"/>
    <w:rsid w:val="004D7C5E"/>
    <w:rsid w:val="004E2129"/>
    <w:rsid w:val="004E3D84"/>
    <w:rsid w:val="004E50D3"/>
    <w:rsid w:val="004F2A73"/>
    <w:rsid w:val="004F4434"/>
    <w:rsid w:val="00506992"/>
    <w:rsid w:val="005106E9"/>
    <w:rsid w:val="0051301C"/>
    <w:rsid w:val="00513643"/>
    <w:rsid w:val="00515F41"/>
    <w:rsid w:val="0051736D"/>
    <w:rsid w:val="005239FA"/>
    <w:rsid w:val="00524AD2"/>
    <w:rsid w:val="00533BEC"/>
    <w:rsid w:val="00536615"/>
    <w:rsid w:val="00537FAE"/>
    <w:rsid w:val="005551BF"/>
    <w:rsid w:val="00556393"/>
    <w:rsid w:val="00560D3B"/>
    <w:rsid w:val="0056218F"/>
    <w:rsid w:val="005650DE"/>
    <w:rsid w:val="00574401"/>
    <w:rsid w:val="005745A9"/>
    <w:rsid w:val="0058394C"/>
    <w:rsid w:val="00586FFA"/>
    <w:rsid w:val="00587900"/>
    <w:rsid w:val="0059563A"/>
    <w:rsid w:val="00595B14"/>
    <w:rsid w:val="005B0325"/>
    <w:rsid w:val="005B4C68"/>
    <w:rsid w:val="005C633F"/>
    <w:rsid w:val="005C636F"/>
    <w:rsid w:val="005C734C"/>
    <w:rsid w:val="005C7A70"/>
    <w:rsid w:val="005D1253"/>
    <w:rsid w:val="005D29DF"/>
    <w:rsid w:val="005D38FC"/>
    <w:rsid w:val="005D436A"/>
    <w:rsid w:val="005D589A"/>
    <w:rsid w:val="005E1FC6"/>
    <w:rsid w:val="005E6DD1"/>
    <w:rsid w:val="005F17C4"/>
    <w:rsid w:val="005F632A"/>
    <w:rsid w:val="00603EA4"/>
    <w:rsid w:val="00604086"/>
    <w:rsid w:val="006055FD"/>
    <w:rsid w:val="00613CEA"/>
    <w:rsid w:val="00621078"/>
    <w:rsid w:val="006219A1"/>
    <w:rsid w:val="00623CD0"/>
    <w:rsid w:val="00625B53"/>
    <w:rsid w:val="00625D2A"/>
    <w:rsid w:val="00640215"/>
    <w:rsid w:val="00646FDF"/>
    <w:rsid w:val="0065589B"/>
    <w:rsid w:val="006576A6"/>
    <w:rsid w:val="00666173"/>
    <w:rsid w:val="00667921"/>
    <w:rsid w:val="006717EE"/>
    <w:rsid w:val="00673B45"/>
    <w:rsid w:val="00674D07"/>
    <w:rsid w:val="00677297"/>
    <w:rsid w:val="006B33CF"/>
    <w:rsid w:val="006B5AA4"/>
    <w:rsid w:val="006C021D"/>
    <w:rsid w:val="006C5E4A"/>
    <w:rsid w:val="006D18CB"/>
    <w:rsid w:val="006D612A"/>
    <w:rsid w:val="006E45C0"/>
    <w:rsid w:val="006F1E36"/>
    <w:rsid w:val="006F43DD"/>
    <w:rsid w:val="006F5559"/>
    <w:rsid w:val="006F69FA"/>
    <w:rsid w:val="006F7508"/>
    <w:rsid w:val="00711ACA"/>
    <w:rsid w:val="00714D4C"/>
    <w:rsid w:val="00715D88"/>
    <w:rsid w:val="0072460C"/>
    <w:rsid w:val="007260D0"/>
    <w:rsid w:val="00727EEF"/>
    <w:rsid w:val="0073443E"/>
    <w:rsid w:val="00741257"/>
    <w:rsid w:val="0074577F"/>
    <w:rsid w:val="0074780D"/>
    <w:rsid w:val="00752396"/>
    <w:rsid w:val="007619E3"/>
    <w:rsid w:val="00762210"/>
    <w:rsid w:val="00765224"/>
    <w:rsid w:val="0077029A"/>
    <w:rsid w:val="007712DF"/>
    <w:rsid w:val="0077249D"/>
    <w:rsid w:val="007852B9"/>
    <w:rsid w:val="007949F8"/>
    <w:rsid w:val="00796BFD"/>
    <w:rsid w:val="007A240B"/>
    <w:rsid w:val="007A4198"/>
    <w:rsid w:val="007B4D46"/>
    <w:rsid w:val="007B6552"/>
    <w:rsid w:val="007C72F1"/>
    <w:rsid w:val="007E0882"/>
    <w:rsid w:val="007E10CD"/>
    <w:rsid w:val="007E18E1"/>
    <w:rsid w:val="007E6075"/>
    <w:rsid w:val="007F732F"/>
    <w:rsid w:val="00802147"/>
    <w:rsid w:val="008027F2"/>
    <w:rsid w:val="0080309C"/>
    <w:rsid w:val="00803735"/>
    <w:rsid w:val="00803A83"/>
    <w:rsid w:val="00803DB5"/>
    <w:rsid w:val="00806263"/>
    <w:rsid w:val="0080792C"/>
    <w:rsid w:val="0081181F"/>
    <w:rsid w:val="00821438"/>
    <w:rsid w:val="0083050F"/>
    <w:rsid w:val="00833ADB"/>
    <w:rsid w:val="00842FA6"/>
    <w:rsid w:val="0084493C"/>
    <w:rsid w:val="00846C08"/>
    <w:rsid w:val="00847597"/>
    <w:rsid w:val="008511BC"/>
    <w:rsid w:val="008519E1"/>
    <w:rsid w:val="00852670"/>
    <w:rsid w:val="008644AF"/>
    <w:rsid w:val="00866372"/>
    <w:rsid w:val="00882CC0"/>
    <w:rsid w:val="00883638"/>
    <w:rsid w:val="00885147"/>
    <w:rsid w:val="008878BB"/>
    <w:rsid w:val="00897A6E"/>
    <w:rsid w:val="00897FBF"/>
    <w:rsid w:val="008A1AE0"/>
    <w:rsid w:val="008A2810"/>
    <w:rsid w:val="008A3126"/>
    <w:rsid w:val="008A7674"/>
    <w:rsid w:val="008B064C"/>
    <w:rsid w:val="008B40AD"/>
    <w:rsid w:val="008B42E4"/>
    <w:rsid w:val="008B6E08"/>
    <w:rsid w:val="008C0022"/>
    <w:rsid w:val="008C02BE"/>
    <w:rsid w:val="008D0FBF"/>
    <w:rsid w:val="008D1DDA"/>
    <w:rsid w:val="008D3961"/>
    <w:rsid w:val="008E591D"/>
    <w:rsid w:val="008F0A3B"/>
    <w:rsid w:val="008F37EE"/>
    <w:rsid w:val="009008F2"/>
    <w:rsid w:val="00901E32"/>
    <w:rsid w:val="0090757E"/>
    <w:rsid w:val="00935B38"/>
    <w:rsid w:val="009371F3"/>
    <w:rsid w:val="0094202D"/>
    <w:rsid w:val="00942056"/>
    <w:rsid w:val="00942E1D"/>
    <w:rsid w:val="00945ABD"/>
    <w:rsid w:val="00955744"/>
    <w:rsid w:val="009616FA"/>
    <w:rsid w:val="0096257D"/>
    <w:rsid w:val="00964219"/>
    <w:rsid w:val="00964278"/>
    <w:rsid w:val="00965687"/>
    <w:rsid w:val="00966700"/>
    <w:rsid w:val="0096677F"/>
    <w:rsid w:val="00974E0E"/>
    <w:rsid w:val="00977335"/>
    <w:rsid w:val="00981D13"/>
    <w:rsid w:val="00983704"/>
    <w:rsid w:val="009855D2"/>
    <w:rsid w:val="0099243B"/>
    <w:rsid w:val="009926B5"/>
    <w:rsid w:val="00992A39"/>
    <w:rsid w:val="00994A4D"/>
    <w:rsid w:val="0099554F"/>
    <w:rsid w:val="009A19CF"/>
    <w:rsid w:val="009A776F"/>
    <w:rsid w:val="009B187E"/>
    <w:rsid w:val="009B18D4"/>
    <w:rsid w:val="009B7817"/>
    <w:rsid w:val="009C1252"/>
    <w:rsid w:val="009C158F"/>
    <w:rsid w:val="009C3987"/>
    <w:rsid w:val="009C46FE"/>
    <w:rsid w:val="009C7E16"/>
    <w:rsid w:val="009D037F"/>
    <w:rsid w:val="009D0B62"/>
    <w:rsid w:val="009E09F8"/>
    <w:rsid w:val="009E19E2"/>
    <w:rsid w:val="009E2B2A"/>
    <w:rsid w:val="009E340D"/>
    <w:rsid w:val="009E5513"/>
    <w:rsid w:val="009F0FBD"/>
    <w:rsid w:val="009F3606"/>
    <w:rsid w:val="009F3E61"/>
    <w:rsid w:val="00A031E8"/>
    <w:rsid w:val="00A03474"/>
    <w:rsid w:val="00A03869"/>
    <w:rsid w:val="00A058FC"/>
    <w:rsid w:val="00A07048"/>
    <w:rsid w:val="00A10A9C"/>
    <w:rsid w:val="00A15DE4"/>
    <w:rsid w:val="00A21BD9"/>
    <w:rsid w:val="00A3159E"/>
    <w:rsid w:val="00A32FE3"/>
    <w:rsid w:val="00A335B0"/>
    <w:rsid w:val="00A439C7"/>
    <w:rsid w:val="00A44A57"/>
    <w:rsid w:val="00A45373"/>
    <w:rsid w:val="00A46519"/>
    <w:rsid w:val="00A47A8A"/>
    <w:rsid w:val="00A53385"/>
    <w:rsid w:val="00A612C3"/>
    <w:rsid w:val="00A64121"/>
    <w:rsid w:val="00A656F1"/>
    <w:rsid w:val="00A66132"/>
    <w:rsid w:val="00A66C6D"/>
    <w:rsid w:val="00A72764"/>
    <w:rsid w:val="00A753CC"/>
    <w:rsid w:val="00A77058"/>
    <w:rsid w:val="00A7746D"/>
    <w:rsid w:val="00A8305F"/>
    <w:rsid w:val="00A94F94"/>
    <w:rsid w:val="00A96243"/>
    <w:rsid w:val="00AA23BC"/>
    <w:rsid w:val="00AA5454"/>
    <w:rsid w:val="00AD0654"/>
    <w:rsid w:val="00AD1F18"/>
    <w:rsid w:val="00AD23F4"/>
    <w:rsid w:val="00AD504C"/>
    <w:rsid w:val="00AD52F2"/>
    <w:rsid w:val="00AD68CF"/>
    <w:rsid w:val="00AE3B70"/>
    <w:rsid w:val="00AF5679"/>
    <w:rsid w:val="00B03530"/>
    <w:rsid w:val="00B03820"/>
    <w:rsid w:val="00B043B6"/>
    <w:rsid w:val="00B05657"/>
    <w:rsid w:val="00B068C3"/>
    <w:rsid w:val="00B07148"/>
    <w:rsid w:val="00B07904"/>
    <w:rsid w:val="00B13F23"/>
    <w:rsid w:val="00B142A3"/>
    <w:rsid w:val="00B146A7"/>
    <w:rsid w:val="00B27DAF"/>
    <w:rsid w:val="00B3037F"/>
    <w:rsid w:val="00B31684"/>
    <w:rsid w:val="00B32F6B"/>
    <w:rsid w:val="00B36A60"/>
    <w:rsid w:val="00B401CA"/>
    <w:rsid w:val="00B44BFC"/>
    <w:rsid w:val="00B45C9C"/>
    <w:rsid w:val="00B460D5"/>
    <w:rsid w:val="00B46824"/>
    <w:rsid w:val="00B63C55"/>
    <w:rsid w:val="00B64E71"/>
    <w:rsid w:val="00B7514C"/>
    <w:rsid w:val="00B76DD3"/>
    <w:rsid w:val="00B84595"/>
    <w:rsid w:val="00B8710D"/>
    <w:rsid w:val="00B918B6"/>
    <w:rsid w:val="00B94005"/>
    <w:rsid w:val="00BA24E0"/>
    <w:rsid w:val="00BA6D82"/>
    <w:rsid w:val="00BC136B"/>
    <w:rsid w:val="00BC2D84"/>
    <w:rsid w:val="00BC5908"/>
    <w:rsid w:val="00BD30A9"/>
    <w:rsid w:val="00BD3933"/>
    <w:rsid w:val="00BE3092"/>
    <w:rsid w:val="00BE49CA"/>
    <w:rsid w:val="00BF257F"/>
    <w:rsid w:val="00BF352D"/>
    <w:rsid w:val="00BF4CA3"/>
    <w:rsid w:val="00BF5205"/>
    <w:rsid w:val="00BF5A2C"/>
    <w:rsid w:val="00BF69CD"/>
    <w:rsid w:val="00C04DB2"/>
    <w:rsid w:val="00C162A0"/>
    <w:rsid w:val="00C21307"/>
    <w:rsid w:val="00C22646"/>
    <w:rsid w:val="00C240FF"/>
    <w:rsid w:val="00C25EBF"/>
    <w:rsid w:val="00C272A6"/>
    <w:rsid w:val="00C348DA"/>
    <w:rsid w:val="00C37B56"/>
    <w:rsid w:val="00C40DC0"/>
    <w:rsid w:val="00C43763"/>
    <w:rsid w:val="00C45C42"/>
    <w:rsid w:val="00C52279"/>
    <w:rsid w:val="00C62CB3"/>
    <w:rsid w:val="00C6432B"/>
    <w:rsid w:val="00C71903"/>
    <w:rsid w:val="00C83B59"/>
    <w:rsid w:val="00C8421D"/>
    <w:rsid w:val="00C866C3"/>
    <w:rsid w:val="00C92702"/>
    <w:rsid w:val="00C927B7"/>
    <w:rsid w:val="00C94EFC"/>
    <w:rsid w:val="00CA04E9"/>
    <w:rsid w:val="00CA51B4"/>
    <w:rsid w:val="00CA5625"/>
    <w:rsid w:val="00CC0A8F"/>
    <w:rsid w:val="00CC233B"/>
    <w:rsid w:val="00CC3134"/>
    <w:rsid w:val="00CC4FF1"/>
    <w:rsid w:val="00CD14D3"/>
    <w:rsid w:val="00CD1D32"/>
    <w:rsid w:val="00CD3F39"/>
    <w:rsid w:val="00CD3F6B"/>
    <w:rsid w:val="00CE4E87"/>
    <w:rsid w:val="00CE7CB0"/>
    <w:rsid w:val="00CF1DCB"/>
    <w:rsid w:val="00D0773A"/>
    <w:rsid w:val="00D20A22"/>
    <w:rsid w:val="00D23B7C"/>
    <w:rsid w:val="00D3233E"/>
    <w:rsid w:val="00D370BC"/>
    <w:rsid w:val="00D409FD"/>
    <w:rsid w:val="00D41230"/>
    <w:rsid w:val="00D453AA"/>
    <w:rsid w:val="00D51FFF"/>
    <w:rsid w:val="00D55614"/>
    <w:rsid w:val="00D559B9"/>
    <w:rsid w:val="00D604C5"/>
    <w:rsid w:val="00D62A10"/>
    <w:rsid w:val="00D630B1"/>
    <w:rsid w:val="00D6531A"/>
    <w:rsid w:val="00D65963"/>
    <w:rsid w:val="00D65F71"/>
    <w:rsid w:val="00D733C4"/>
    <w:rsid w:val="00D7563B"/>
    <w:rsid w:val="00D86ED2"/>
    <w:rsid w:val="00D94554"/>
    <w:rsid w:val="00D94FFB"/>
    <w:rsid w:val="00DA170E"/>
    <w:rsid w:val="00DA2E69"/>
    <w:rsid w:val="00DA61B2"/>
    <w:rsid w:val="00DB734C"/>
    <w:rsid w:val="00DC4C3B"/>
    <w:rsid w:val="00DC5DF7"/>
    <w:rsid w:val="00DD06AB"/>
    <w:rsid w:val="00DD0C93"/>
    <w:rsid w:val="00DD18D1"/>
    <w:rsid w:val="00DD543F"/>
    <w:rsid w:val="00DD5CDC"/>
    <w:rsid w:val="00DE1040"/>
    <w:rsid w:val="00DE1418"/>
    <w:rsid w:val="00DE1E61"/>
    <w:rsid w:val="00DE497B"/>
    <w:rsid w:val="00DE5275"/>
    <w:rsid w:val="00DE6E5A"/>
    <w:rsid w:val="00DE6F0F"/>
    <w:rsid w:val="00DF0420"/>
    <w:rsid w:val="00E00A96"/>
    <w:rsid w:val="00E03207"/>
    <w:rsid w:val="00E034BA"/>
    <w:rsid w:val="00E03F5C"/>
    <w:rsid w:val="00E05AFB"/>
    <w:rsid w:val="00E15A07"/>
    <w:rsid w:val="00E17966"/>
    <w:rsid w:val="00E20368"/>
    <w:rsid w:val="00E215FF"/>
    <w:rsid w:val="00E24391"/>
    <w:rsid w:val="00E31F03"/>
    <w:rsid w:val="00E44F16"/>
    <w:rsid w:val="00E450BB"/>
    <w:rsid w:val="00E46180"/>
    <w:rsid w:val="00E66A69"/>
    <w:rsid w:val="00E671F3"/>
    <w:rsid w:val="00E742F8"/>
    <w:rsid w:val="00E84A47"/>
    <w:rsid w:val="00E9099D"/>
    <w:rsid w:val="00E91C5A"/>
    <w:rsid w:val="00E920B2"/>
    <w:rsid w:val="00E9792D"/>
    <w:rsid w:val="00EA1C8D"/>
    <w:rsid w:val="00EA4A67"/>
    <w:rsid w:val="00EA5E85"/>
    <w:rsid w:val="00EA6D36"/>
    <w:rsid w:val="00EA7372"/>
    <w:rsid w:val="00EA7E93"/>
    <w:rsid w:val="00EB20BA"/>
    <w:rsid w:val="00EB3664"/>
    <w:rsid w:val="00EB6FF9"/>
    <w:rsid w:val="00EB7171"/>
    <w:rsid w:val="00EC175A"/>
    <w:rsid w:val="00EC2BE2"/>
    <w:rsid w:val="00EC2DBF"/>
    <w:rsid w:val="00EC6A89"/>
    <w:rsid w:val="00EE2864"/>
    <w:rsid w:val="00EF0589"/>
    <w:rsid w:val="00EF0D39"/>
    <w:rsid w:val="00EF38F3"/>
    <w:rsid w:val="00F11A02"/>
    <w:rsid w:val="00F173DE"/>
    <w:rsid w:val="00F17DA8"/>
    <w:rsid w:val="00F23C40"/>
    <w:rsid w:val="00F25C5C"/>
    <w:rsid w:val="00F27B00"/>
    <w:rsid w:val="00F36948"/>
    <w:rsid w:val="00F37B94"/>
    <w:rsid w:val="00F37CDC"/>
    <w:rsid w:val="00F40198"/>
    <w:rsid w:val="00F44CB1"/>
    <w:rsid w:val="00F60D8F"/>
    <w:rsid w:val="00F63D1D"/>
    <w:rsid w:val="00F73AC9"/>
    <w:rsid w:val="00F74CF9"/>
    <w:rsid w:val="00F77FFC"/>
    <w:rsid w:val="00F83951"/>
    <w:rsid w:val="00F84419"/>
    <w:rsid w:val="00F84C70"/>
    <w:rsid w:val="00F8629F"/>
    <w:rsid w:val="00F87531"/>
    <w:rsid w:val="00F875F3"/>
    <w:rsid w:val="00F93390"/>
    <w:rsid w:val="00F976E0"/>
    <w:rsid w:val="00F97C1A"/>
    <w:rsid w:val="00FA61D9"/>
    <w:rsid w:val="00FA7CE9"/>
    <w:rsid w:val="00FB4FE2"/>
    <w:rsid w:val="00FB6BFF"/>
    <w:rsid w:val="00FB7873"/>
    <w:rsid w:val="00FC13EF"/>
    <w:rsid w:val="00FC54DB"/>
    <w:rsid w:val="00FD428D"/>
    <w:rsid w:val="00FD6A02"/>
    <w:rsid w:val="00FE1851"/>
    <w:rsid w:val="00FE3DE4"/>
    <w:rsid w:val="00FE4739"/>
    <w:rsid w:val="00FE48B0"/>
    <w:rsid w:val="00FF1510"/>
    <w:rsid w:val="00FF3780"/>
    <w:rsid w:val="00FF43A7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413842-8C08-47F6-AAAA-4CA5324A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table" w:customStyle="1" w:styleId="12">
    <w:name w:val="Сетка таблицы1"/>
    <w:basedOn w:val="a1"/>
    <w:next w:val="af7"/>
    <w:uiPriority w:val="39"/>
    <w:rsid w:val="0058394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rsid w:val="0058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5839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7"/>
    <w:uiPriority w:val="39"/>
    <w:rsid w:val="00C45C4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rsid w:val="00A66132"/>
    <w:pPr>
      <w:suppressAutoHyphens/>
      <w:spacing w:after="120"/>
    </w:pPr>
    <w:rPr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A66132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31">
    <w:name w:val="Сетка таблицы3"/>
    <w:basedOn w:val="a1"/>
    <w:next w:val="af7"/>
    <w:rsid w:val="009D037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af9"/>
    <w:next w:val="af9"/>
    <w:qFormat/>
    <w:rsid w:val="00EC2BE2"/>
    <w:pPr>
      <w:suppressAutoHyphens w:val="0"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98B8-2B4D-448F-8207-6C641890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8580</Words>
  <Characters>48910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59</cp:revision>
  <dcterms:created xsi:type="dcterms:W3CDTF">2018-08-30T08:31:00Z</dcterms:created>
  <dcterms:modified xsi:type="dcterms:W3CDTF">2019-10-07T06:57:00Z</dcterms:modified>
</cp:coreProperties>
</file>