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62000B">
        <w:rPr>
          <w:rFonts w:ascii="Arial" w:hAnsi="Arial" w:cs="Arial"/>
          <w:b/>
          <w:color w:val="000000"/>
          <w:sz w:val="22"/>
          <w:szCs w:val="22"/>
        </w:rPr>
        <w:t>2018-12-01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62000B" w:rsidRDefault="00604B62" w:rsidP="006200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</w:p>
    <w:p w:rsidR="007121BC" w:rsidRDefault="0062000B" w:rsidP="006200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000B">
        <w:t xml:space="preserve"> </w:t>
      </w:r>
      <w:r w:rsidRPr="0062000B">
        <w:rPr>
          <w:rFonts w:ascii="Arial" w:hAnsi="Arial" w:cs="Arial"/>
          <w:b/>
          <w:color w:val="000000"/>
          <w:sz w:val="22"/>
          <w:szCs w:val="22"/>
        </w:rPr>
        <w:t xml:space="preserve">автомобили </w:t>
      </w:r>
      <w:proofErr w:type="spellStart"/>
      <w:r w:rsidRPr="0062000B">
        <w:rPr>
          <w:rFonts w:ascii="Arial" w:hAnsi="Arial" w:cs="Arial"/>
          <w:b/>
          <w:color w:val="000000"/>
          <w:sz w:val="22"/>
          <w:szCs w:val="22"/>
        </w:rPr>
        <w:t>Lada</w:t>
      </w:r>
      <w:proofErr w:type="spellEnd"/>
      <w:r w:rsidRPr="006200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2000B">
        <w:rPr>
          <w:rFonts w:ascii="Arial" w:hAnsi="Arial" w:cs="Arial"/>
          <w:b/>
          <w:color w:val="000000"/>
          <w:sz w:val="22"/>
          <w:szCs w:val="22"/>
        </w:rPr>
        <w:t>Largus</w:t>
      </w:r>
      <w:proofErr w:type="spellEnd"/>
      <w:r w:rsidRPr="0062000B">
        <w:rPr>
          <w:rFonts w:ascii="Arial" w:hAnsi="Arial" w:cs="Arial"/>
          <w:b/>
          <w:color w:val="000000"/>
          <w:sz w:val="22"/>
          <w:szCs w:val="22"/>
        </w:rPr>
        <w:t xml:space="preserve"> c лотовой закупкой</w:t>
      </w:r>
      <w:r w:rsidR="00F834F9" w:rsidRPr="00F834F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7D0E8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D0E89" w:rsidRPr="007D0E89">
        <w:rPr>
          <w:rFonts w:ascii="Arial" w:hAnsi="Arial" w:cs="Arial"/>
          <w:sz w:val="22"/>
          <w:szCs w:val="22"/>
        </w:rPr>
        <w:t>28</w:t>
      </w:r>
      <w:r w:rsidR="0062000B">
        <w:rPr>
          <w:rFonts w:ascii="Arial" w:hAnsi="Arial" w:cs="Arial"/>
          <w:sz w:val="22"/>
          <w:szCs w:val="22"/>
        </w:rPr>
        <w:t>.</w:t>
      </w:r>
      <w:r w:rsidR="007D0E89" w:rsidRPr="007D0E89">
        <w:rPr>
          <w:rFonts w:ascii="Arial" w:hAnsi="Arial" w:cs="Arial"/>
          <w:sz w:val="22"/>
          <w:szCs w:val="22"/>
        </w:rPr>
        <w:t>12</w:t>
      </w:r>
      <w:r w:rsidR="0062000B">
        <w:rPr>
          <w:rFonts w:ascii="Arial" w:hAnsi="Arial" w:cs="Arial"/>
          <w:sz w:val="22"/>
          <w:szCs w:val="22"/>
        </w:rPr>
        <w:t>.201</w:t>
      </w:r>
      <w:r w:rsidR="007D0E89" w:rsidRPr="007D0E89">
        <w:rPr>
          <w:rFonts w:ascii="Arial" w:hAnsi="Arial" w:cs="Arial"/>
          <w:sz w:val="22"/>
          <w:szCs w:val="22"/>
        </w:rPr>
        <w:t>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7D0E89">
        <w:rPr>
          <w:rFonts w:ascii="Arial" w:hAnsi="Arial" w:cs="Arial"/>
          <w:sz w:val="22"/>
          <w:szCs w:val="22"/>
          <w:lang w:val="en-US"/>
        </w:rPr>
        <w:t>21</w:t>
      </w:r>
      <w:r w:rsidR="0062000B">
        <w:rPr>
          <w:rFonts w:ascii="Arial" w:hAnsi="Arial" w:cs="Arial"/>
          <w:sz w:val="22"/>
          <w:szCs w:val="22"/>
        </w:rPr>
        <w:t>.</w:t>
      </w:r>
      <w:r w:rsidR="007D0E89">
        <w:rPr>
          <w:rFonts w:ascii="Arial" w:hAnsi="Arial" w:cs="Arial"/>
          <w:sz w:val="22"/>
          <w:szCs w:val="22"/>
          <w:lang w:val="en-US"/>
        </w:rPr>
        <w:t>01</w:t>
      </w:r>
      <w:bookmarkStart w:id="0" w:name="_GoBack"/>
      <w:bookmarkEnd w:id="0"/>
      <w:r w:rsidR="0062000B">
        <w:rPr>
          <w:rFonts w:ascii="Arial" w:hAnsi="Arial" w:cs="Arial"/>
          <w:sz w:val="22"/>
          <w:szCs w:val="22"/>
        </w:rPr>
        <w:t>.2019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44B">
        <w:rPr>
          <w:rFonts w:ascii="Arial" w:hAnsi="Arial" w:cs="Arial"/>
          <w:sz w:val="22"/>
          <w:szCs w:val="22"/>
        </w:rPr>
        <w:t>Стрижов</w:t>
      </w:r>
      <w:proofErr w:type="spellEnd"/>
      <w:r w:rsidR="00C2544B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F64144" w:rsidRDefault="00FF4570" w:rsidP="004F157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 w:rsidRPr="004F1579">
        <w:t xml:space="preserve"> </w:t>
      </w:r>
      <w:r w:rsidR="004F1579" w:rsidRPr="004F1579">
        <w:rPr>
          <w:rFonts w:ascii="Arial" w:hAnsi="Arial" w:cs="Arial"/>
          <w:sz w:val="22"/>
          <w:szCs w:val="22"/>
          <w:lang w:eastAsia="en-US"/>
        </w:rPr>
        <w:t xml:space="preserve">автомобили </w:t>
      </w:r>
      <w:proofErr w:type="spellStart"/>
      <w:r w:rsidR="004F1579" w:rsidRPr="004F1579">
        <w:rPr>
          <w:rFonts w:ascii="Arial" w:hAnsi="Arial" w:cs="Arial"/>
          <w:sz w:val="22"/>
          <w:szCs w:val="22"/>
          <w:lang w:eastAsia="en-US"/>
        </w:rPr>
        <w:t>Lada</w:t>
      </w:r>
      <w:proofErr w:type="spellEnd"/>
      <w:r w:rsidR="004F1579" w:rsidRPr="004F157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4F1579" w:rsidRPr="004F1579">
        <w:rPr>
          <w:rFonts w:ascii="Arial" w:hAnsi="Arial" w:cs="Arial"/>
          <w:sz w:val="22"/>
          <w:szCs w:val="22"/>
          <w:lang w:eastAsia="en-US"/>
        </w:rPr>
        <w:t>Largus</w:t>
      </w:r>
      <w:proofErr w:type="spellEnd"/>
      <w:r w:rsidR="004F1579" w:rsidRPr="004F1579">
        <w:rPr>
          <w:rFonts w:ascii="Arial" w:hAnsi="Arial" w:cs="Arial"/>
          <w:sz w:val="22"/>
          <w:szCs w:val="22"/>
          <w:lang w:eastAsia="en-US"/>
        </w:rPr>
        <w:t xml:space="preserve"> c лотовой закупкой</w:t>
      </w:r>
      <w:r w:rsidR="000440E6" w:rsidRPr="00F6414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7121BC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3028" w:rsidRPr="000F3028">
        <w:rPr>
          <w:rFonts w:ascii="Arial" w:hAnsi="Arial" w:cs="Arial"/>
          <w:sz w:val="22"/>
          <w:szCs w:val="22"/>
          <w:lang w:eastAsia="en-US"/>
        </w:rPr>
        <w:t>в</w:t>
      </w:r>
      <w:r w:rsidR="000F3028" w:rsidRPr="000F3028">
        <w:rPr>
          <w:rFonts w:ascii="Arial" w:hAnsi="Arial" w:cs="Arial"/>
          <w:sz w:val="22"/>
          <w:szCs w:val="22"/>
        </w:rPr>
        <w:t xml:space="preserve"> период с 01.04.2019 по 30.04.2019 года</w:t>
      </w:r>
      <w:r w:rsidR="000440E6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64144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64144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4F1579" w:rsidRPr="004F1579" w:rsidRDefault="004F1579" w:rsidP="004F157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65"/>
        <w:gridCol w:w="462"/>
        <w:gridCol w:w="5629"/>
        <w:gridCol w:w="1415"/>
      </w:tblGrid>
      <w:tr w:rsidR="004F1579" w:rsidRPr="004F1579" w:rsidTr="004F1579">
        <w:tc>
          <w:tcPr>
            <w:tcW w:w="533" w:type="dxa"/>
            <w:vAlign w:val="center"/>
          </w:tcPr>
          <w:p w:rsidR="004F1579" w:rsidRPr="000F3028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02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28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4F1579" w:rsidRPr="004F1579" w:rsidTr="004F1579">
        <w:trPr>
          <w:trHeight w:val="513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4F1579" w:rsidRPr="004F1579" w:rsidTr="004F1579">
        <w:trPr>
          <w:trHeight w:val="549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4F1579" w:rsidRPr="004F1579" w:rsidTr="004F1579">
        <w:trPr>
          <w:trHeight w:val="86"/>
        </w:trPr>
        <w:tc>
          <w:tcPr>
            <w:tcW w:w="533" w:type="dxa"/>
            <w:vMerge w:val="restart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4F1579" w:rsidRPr="007D0E89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Лот № 1 – «Поставка автомобилей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Lada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Largus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1,6 л. 16-кл. 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Norma / Comfort 7 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мест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»</w:t>
            </w:r>
          </w:p>
        </w:tc>
      </w:tr>
      <w:tr w:rsidR="004F1579" w:rsidRPr="004F1579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Lada</w:t>
            </w:r>
            <w:r w:rsidRPr="004F15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Largus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1,6 л. 16-кл.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 / Norma / Comfort 7 </w:t>
            </w:r>
            <w:r w:rsidRPr="004F1579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1416" w:type="dxa"/>
            <w:vAlign w:val="center"/>
          </w:tcPr>
          <w:p w:rsidR="004F1579" w:rsidRPr="00D8227C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27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F1579" w:rsidRPr="004F1579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Лот № 2 – «Поставка автомобиля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Lada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b/>
                <w:sz w:val="22"/>
                <w:szCs w:val="22"/>
              </w:rPr>
              <w:t>Largus</w:t>
            </w:r>
            <w:proofErr w:type="spellEnd"/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 (фургон) 1,6 л. 16-кл. 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Norma / Comfort</w:t>
            </w:r>
            <w:r w:rsidRPr="004F1579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4F1579" w:rsidRPr="004F1579" w:rsidTr="004F1579">
        <w:trPr>
          <w:trHeight w:val="66"/>
        </w:trPr>
        <w:tc>
          <w:tcPr>
            <w:tcW w:w="533" w:type="dxa"/>
            <w:vMerge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4F1579" w:rsidRPr="004F1579" w:rsidRDefault="004F1579" w:rsidP="004F157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Автомобиль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Lada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Largus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(фургон) 1,6 л. 16-кл.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(106 </w:t>
            </w:r>
            <w:r w:rsidRPr="004F1579">
              <w:rPr>
                <w:rFonts w:ascii="Arial" w:hAnsi="Arial" w:cs="Arial"/>
                <w:sz w:val="22"/>
                <w:szCs w:val="22"/>
              </w:rPr>
              <w:t>л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4F1579">
              <w:rPr>
                <w:rFonts w:ascii="Arial" w:hAnsi="Arial" w:cs="Arial"/>
                <w:sz w:val="22"/>
                <w:szCs w:val="22"/>
              </w:rPr>
              <w:t>с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.), 5</w:t>
            </w:r>
            <w:r w:rsidRPr="004F1579">
              <w:rPr>
                <w:rFonts w:ascii="Arial" w:hAnsi="Arial" w:cs="Arial"/>
                <w:sz w:val="22"/>
                <w:szCs w:val="22"/>
              </w:rPr>
              <w:t>МТ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 xml:space="preserve"> / Norma / Comfort</w:t>
            </w:r>
          </w:p>
        </w:tc>
        <w:tc>
          <w:tcPr>
            <w:tcW w:w="1416" w:type="dxa"/>
            <w:vAlign w:val="center"/>
          </w:tcPr>
          <w:p w:rsidR="004F1579" w:rsidRPr="00D8227C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227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4F1579" w:rsidRPr="004F1579" w:rsidTr="004F1579">
        <w:trPr>
          <w:trHeight w:val="589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A53827" w:rsidRDefault="000F3028" w:rsidP="004F15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827">
              <w:rPr>
                <w:rFonts w:ascii="Arial" w:hAnsi="Arial" w:cs="Arial"/>
                <w:sz w:val="22"/>
                <w:szCs w:val="22"/>
              </w:rPr>
              <w:t>В период с 01.04.2019 по 30.04.2019 года</w:t>
            </w:r>
          </w:p>
        </w:tc>
      </w:tr>
      <w:tr w:rsidR="004F1579" w:rsidRPr="004F1579" w:rsidTr="004F1579">
        <w:trPr>
          <w:trHeight w:val="775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4F1579" w:rsidRPr="004F1579" w:rsidRDefault="004F1579" w:rsidP="004F1579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4F1579">
              <w:rPr>
                <w:rFonts w:ascii="Arial" w:hAnsi="Arial" w:cs="Arial"/>
                <w:bCs/>
                <w:spacing w:val="-2"/>
                <w:sz w:val="22"/>
                <w:szCs w:val="22"/>
              </w:rPr>
              <w:t>, не должен находиться в процедуре ликвидации или банкротства.</w:t>
            </w:r>
          </w:p>
        </w:tc>
      </w:tr>
      <w:tr w:rsidR="004F1579" w:rsidRPr="004F1579" w:rsidTr="000F3028">
        <w:trPr>
          <w:trHeight w:val="416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4F1579" w:rsidRPr="004F1579" w:rsidRDefault="004F1579" w:rsidP="000F3028">
            <w:pPr>
              <w:numPr>
                <w:ilvl w:val="0"/>
                <w:numId w:val="36"/>
              </w:numPr>
              <w:spacing w:after="200" w:line="276" w:lineRule="auto"/>
              <w:ind w:left="453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1579">
              <w:rPr>
                <w:rFonts w:ascii="Arial" w:hAnsi="Arial" w:cs="Arial"/>
                <w:sz w:val="22"/>
                <w:szCs w:val="22"/>
                <w:lang w:eastAsia="en-US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4F1579" w:rsidRPr="004F1579" w:rsidRDefault="004F1579" w:rsidP="000F3028">
            <w:pPr>
              <w:numPr>
                <w:ilvl w:val="0"/>
                <w:numId w:val="36"/>
              </w:numPr>
              <w:spacing w:after="200" w:line="276" w:lineRule="auto"/>
              <w:ind w:left="45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  <w:lang w:eastAsia="en-US"/>
              </w:rPr>
              <w:t>Поставщик должен гарантировать качество Товара и установить гарантийный срок эксплуатации Товара не менее 36 месяцев с даты подписания Сторонами товарной накладной, либо 100 000 километров пробега, в зависимости от того, что наступит ранее.</w:t>
            </w:r>
          </w:p>
          <w:p w:rsidR="004F1579" w:rsidRPr="004F1579" w:rsidRDefault="004F1579" w:rsidP="004F1579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F1579" w:rsidRPr="004F1579" w:rsidRDefault="004F1579" w:rsidP="004F1579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№1: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кузова – универсал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Цвет кузова – серебристый (металлик)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Комплектация – Норма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Comfort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Количество мест – 7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двигателя – 16-ти клапанный, бензиновый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Рабочий объем двигателя,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куб.см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– 1500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Максимальная мощность,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л.с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>. – 100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трансмиссии – 5МТ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Диски / шины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летние. диски – стальные, штампованные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Сигнализация – с обратной связью, датчиками удара и наклона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Доп. комплект: шины, диски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зимние, диски – стальные, штампованные, коврики салона, набор автомобилиста</w:t>
            </w:r>
            <w:r w:rsidR="000F302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1579" w:rsidRPr="004F1579" w:rsidRDefault="004F1579" w:rsidP="004F1579">
            <w:pPr>
              <w:ind w:left="1080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F1579" w:rsidRPr="004F1579" w:rsidRDefault="004F1579" w:rsidP="004F1579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№2: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кузова – фургон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Цвет кузова – серебристый (металлик)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Комплектация – Норма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Comfort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Количество мест – 2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двигателя – 16-ти клапанный, бензиновый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Рабочий объем двигателя,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куб.см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 xml:space="preserve"> – 1500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Максимальная мощность, не менее, </w:t>
            </w:r>
            <w:proofErr w:type="spellStart"/>
            <w:r w:rsidRPr="004F1579">
              <w:rPr>
                <w:rFonts w:ascii="Arial" w:hAnsi="Arial" w:cs="Arial"/>
                <w:sz w:val="22"/>
                <w:szCs w:val="22"/>
              </w:rPr>
              <w:t>л.с</w:t>
            </w:r>
            <w:proofErr w:type="spellEnd"/>
            <w:r w:rsidRPr="004F1579">
              <w:rPr>
                <w:rFonts w:ascii="Arial" w:hAnsi="Arial" w:cs="Arial"/>
                <w:sz w:val="22"/>
                <w:szCs w:val="22"/>
              </w:rPr>
              <w:t>. – 100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Тип трансмиссии – 5МТ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Диски / шины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летние. диски – стальные, штампованные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Сигнализация – с обратной связью, датчиками удара и наклона</w:t>
            </w:r>
          </w:p>
          <w:p w:rsidR="004F1579" w:rsidRPr="004F1579" w:rsidRDefault="004F1579" w:rsidP="000F3028">
            <w:pPr>
              <w:numPr>
                <w:ilvl w:val="0"/>
                <w:numId w:val="37"/>
              </w:numPr>
              <w:spacing w:after="200" w:line="276" w:lineRule="auto"/>
              <w:ind w:left="453" w:hanging="284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Доп. комплект: шины, диски 185/65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4F1579">
              <w:rPr>
                <w:rFonts w:ascii="Arial" w:hAnsi="Arial" w:cs="Arial"/>
                <w:sz w:val="22"/>
                <w:szCs w:val="22"/>
              </w:rPr>
              <w:t>15, шины – зимние, диски – стальные, штампованные, коврики салона, набор автомобилиста</w:t>
            </w:r>
            <w:r w:rsidR="000F30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1579" w:rsidRPr="004F1579" w:rsidTr="004F1579">
        <w:trPr>
          <w:trHeight w:val="2793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eastAsia="Calibri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</w:t>
            </w:r>
            <w:r w:rsidRPr="004F1579">
              <w:rPr>
                <w:rFonts w:ascii="Arial" w:hAnsi="Arial" w:cs="Arial"/>
                <w:sz w:val="22"/>
                <w:szCs w:val="22"/>
              </w:rPr>
              <w:t xml:space="preserve"> на праве собственности или на ином законном основании с </w:t>
            </w:r>
            <w:r w:rsidRPr="004F1579">
              <w:rPr>
                <w:rFonts w:ascii="Arial" w:eastAsia="Calibri" w:hAnsi="Arial" w:cs="Arial"/>
                <w:sz w:val="22"/>
                <w:szCs w:val="22"/>
              </w:rPr>
              <w:t>правом распоряжения (отчуждения)</w:t>
            </w:r>
            <w:r w:rsidRPr="004F1579">
              <w:rPr>
                <w:rFonts w:ascii="Arial" w:hAnsi="Arial" w:cs="Arial"/>
                <w:sz w:val="22"/>
                <w:szCs w:val="22"/>
              </w:rPr>
              <w:t>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  <w:p w:rsidR="004F1579" w:rsidRPr="004F1579" w:rsidRDefault="004F1579" w:rsidP="004F1579">
            <w:pPr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4F1579">
              <w:rPr>
                <w:rFonts w:ascii="Arial" w:hAnsi="Arial" w:cs="Arial"/>
                <w:sz w:val="22"/>
                <w:szCs w:val="22"/>
              </w:rPr>
              <w:t>-</w:t>
            </w:r>
            <w:r w:rsidRPr="004F1579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4F1579">
              <w:rPr>
                <w:rFonts w:ascii="Arial" w:hAnsi="Arial" w:cs="Arial"/>
                <w:sz w:val="22"/>
                <w:szCs w:val="22"/>
              </w:rPr>
              <w:t xml:space="preserve"> квартала 2018 года.</w:t>
            </w:r>
          </w:p>
        </w:tc>
      </w:tr>
      <w:tr w:rsidR="004F1579" w:rsidRPr="004F1579" w:rsidTr="004F1579">
        <w:trPr>
          <w:trHeight w:val="1324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на условиях самовывоза в пределах транспортной доступности г. Санкт-Петербург</w:t>
            </w:r>
          </w:p>
          <w:p w:rsidR="004F1579" w:rsidRPr="004F1579" w:rsidRDefault="004F1579" w:rsidP="004F1579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  <w:r w:rsidR="000F30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1579" w:rsidRPr="004F1579" w:rsidTr="004F1579">
        <w:trPr>
          <w:trHeight w:val="1324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0F3028" w:rsidRPr="000F3028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4F1579" w:rsidRPr="004F1579" w:rsidRDefault="000F3028" w:rsidP="000F302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4F1579"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F1579" w:rsidRPr="004F1579" w:rsidTr="004F1579">
        <w:trPr>
          <w:trHeight w:val="1324"/>
        </w:trPr>
        <w:tc>
          <w:tcPr>
            <w:tcW w:w="533" w:type="dxa"/>
            <w:vAlign w:val="center"/>
          </w:tcPr>
          <w:p w:rsidR="004F1579" w:rsidRPr="004F1579" w:rsidRDefault="004F1579" w:rsidP="004F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4F1579" w:rsidRPr="004F1579" w:rsidRDefault="004F1579" w:rsidP="004F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579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4F1579" w:rsidRPr="004F1579" w:rsidRDefault="004F1579" w:rsidP="004F1579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579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0440E6" w:rsidRDefault="000440E6" w:rsidP="000440E6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D0E89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7D0E89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D82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64144">
              <w:rPr>
                <w:sz w:val="22"/>
                <w:szCs w:val="22"/>
              </w:rPr>
              <w:t xml:space="preserve">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8227C" w:rsidRPr="00D8227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автомобили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Lada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Largus</w:t>
            </w:r>
            <w:proofErr w:type="spellEnd"/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Pr="00F64144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27C">
              <w:rPr>
                <w:rFonts w:ascii="Arial" w:hAnsi="Arial" w:cs="Arial"/>
                <w:sz w:val="22"/>
                <w:szCs w:val="22"/>
              </w:rPr>
              <w:t>2018-12-01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/0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D8227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8227C" w:rsidRPr="00D8227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автомобили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Lada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Largus</w:t>
            </w:r>
            <w:proofErr w:type="spellEnd"/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227C" w:rsidRPr="00D8227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8227C" w:rsidRPr="00D8227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8227C">
              <w:rPr>
                <w:rFonts w:ascii="Arial" w:hAnsi="Arial" w:cs="Arial"/>
                <w:sz w:val="22"/>
                <w:szCs w:val="22"/>
              </w:rPr>
              <w:t>овый номер процедуры: 2018-12-01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D8227C" w:rsidRPr="00D8227C">
        <w:rPr>
          <w:rFonts w:ascii="Arial" w:eastAsia="Calibri" w:hAnsi="Arial" w:cs="Arial"/>
          <w:lang w:eastAsia="en-US"/>
        </w:rPr>
        <w:t xml:space="preserve"> </w:t>
      </w:r>
      <w:r w:rsidR="00D8227C" w:rsidRPr="00D8227C">
        <w:rPr>
          <w:rFonts w:ascii="Arial" w:hAnsi="Arial" w:cs="Arial"/>
          <w:sz w:val="22"/>
          <w:szCs w:val="22"/>
        </w:rPr>
        <w:t xml:space="preserve">автомобили </w:t>
      </w:r>
      <w:r w:rsidR="00D8227C" w:rsidRPr="00D8227C">
        <w:rPr>
          <w:rFonts w:ascii="Arial" w:hAnsi="Arial" w:cs="Arial"/>
          <w:sz w:val="22"/>
          <w:szCs w:val="22"/>
          <w:lang w:val="en-US"/>
        </w:rPr>
        <w:t>Lada</w:t>
      </w:r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  <w:lang w:val="en-US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r w:rsidR="00D8227C" w:rsidRPr="00D8227C">
        <w:rPr>
          <w:rFonts w:ascii="Arial" w:hAnsi="Arial" w:cs="Arial"/>
          <w:sz w:val="22"/>
          <w:szCs w:val="22"/>
          <w:lang w:val="en-US"/>
        </w:rPr>
        <w:t>c</w:t>
      </w:r>
      <w:r w:rsidR="00D8227C" w:rsidRPr="00D8227C">
        <w:rPr>
          <w:rFonts w:ascii="Arial" w:hAnsi="Arial" w:cs="Arial"/>
          <w:sz w:val="22"/>
          <w:szCs w:val="22"/>
        </w:rPr>
        <w:t xml:space="preserve"> лотовой закупкой</w:t>
      </w:r>
      <w:r w:rsidR="008C4441" w:rsidRPr="008C4441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F814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D9685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E4AA2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9944BF" w:rsidRDefault="00DD3FC9" w:rsidP="00BF40C4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b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c лотовой закупкой</w:t>
      </w:r>
      <w:r w:rsidR="00106A8C" w:rsidRPr="00106A8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041303" w:rsidRPr="00604B62" w:rsidRDefault="00041303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D82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0F3028" w:rsidRPr="000F3028"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="000F3028" w:rsidRPr="000F3028">
              <w:rPr>
                <w:rFonts w:ascii="Arial" w:hAnsi="Arial" w:cs="Arial"/>
                <w:sz w:val="22"/>
                <w:szCs w:val="22"/>
              </w:rPr>
              <w:t xml:space="preserve"> период с 01.04.2019 по 30.04.2019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F3028" w:rsidRPr="000F3028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является подписанная Сторонами товарная накладная, при одновременном условии предоставления оригинала счета-фактуры.  </w:t>
            </w:r>
          </w:p>
          <w:p w:rsidR="0087163F" w:rsidRPr="00BF40C4" w:rsidRDefault="000F3028" w:rsidP="000F3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30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D8227C" w:rsidRPr="000F302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530814">
        <w:trPr>
          <w:trHeight w:val="34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c лотовой закупкой</w:t>
      </w:r>
      <w:r w:rsidR="00D8227C">
        <w:rPr>
          <w:rFonts w:ascii="Arial" w:eastAsia="Calibri" w:hAnsi="Arial" w:cs="Arial"/>
          <w:color w:val="000000"/>
          <w:lang w:eastAsia="en-US"/>
        </w:rPr>
        <w:t>.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530814" w:rsidRDefault="0053081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b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b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b/>
          <w:sz w:val="22"/>
          <w:szCs w:val="22"/>
        </w:rPr>
        <w:t xml:space="preserve"> c лотовой закупкой</w:t>
      </w:r>
      <w:r w:rsidR="0031737B" w:rsidRPr="0031737B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D8227C" w:rsidRPr="00D8227C">
        <w:t xml:space="preserve"> </w:t>
      </w:r>
      <w:r w:rsidR="00D8227C">
        <w:rPr>
          <w:rFonts w:ascii="Arial" w:hAnsi="Arial" w:cs="Arial"/>
          <w:sz w:val="22"/>
          <w:szCs w:val="22"/>
        </w:rPr>
        <w:t>автомобилей</w:t>
      </w:r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c лотовой закупкой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31737B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D8227C" w:rsidRPr="00D8227C">
        <w:t xml:space="preserve"> </w:t>
      </w:r>
      <w:r w:rsidR="00D8227C" w:rsidRPr="00D8227C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Lada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27C" w:rsidRPr="00D8227C">
        <w:rPr>
          <w:rFonts w:ascii="Arial" w:hAnsi="Arial" w:cs="Arial"/>
          <w:sz w:val="22"/>
          <w:szCs w:val="22"/>
        </w:rPr>
        <w:t>Largus</w:t>
      </w:r>
      <w:proofErr w:type="spellEnd"/>
      <w:r w:rsidR="00D8227C" w:rsidRPr="00D8227C">
        <w:rPr>
          <w:rFonts w:ascii="Arial" w:hAnsi="Arial" w:cs="Arial"/>
          <w:sz w:val="22"/>
          <w:szCs w:val="22"/>
        </w:rPr>
        <w:t xml:space="preserve"> c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0250A0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0250A0" w:rsidRPr="000250A0">
        <w:t xml:space="preserve"> </w:t>
      </w:r>
      <w:r w:rsidR="000250A0" w:rsidRPr="000250A0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Lada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Largus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c лотовой закупкой</w:t>
      </w:r>
      <w:r w:rsidR="00D4482C" w:rsidRPr="00D4482C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0250A0" w:rsidRPr="000250A0">
        <w:t xml:space="preserve"> </w:t>
      </w:r>
      <w:r w:rsidR="000250A0" w:rsidRPr="000250A0">
        <w:rPr>
          <w:rFonts w:ascii="Arial" w:hAnsi="Arial" w:cs="Arial"/>
          <w:sz w:val="22"/>
          <w:szCs w:val="22"/>
        </w:rPr>
        <w:t xml:space="preserve">автомобили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Lada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50A0" w:rsidRPr="000250A0">
        <w:rPr>
          <w:rFonts w:ascii="Arial" w:hAnsi="Arial" w:cs="Arial"/>
          <w:sz w:val="22"/>
          <w:szCs w:val="22"/>
        </w:rPr>
        <w:t>Largus</w:t>
      </w:r>
      <w:proofErr w:type="spellEnd"/>
      <w:r w:rsidR="000250A0" w:rsidRPr="000250A0">
        <w:rPr>
          <w:rFonts w:ascii="Arial" w:hAnsi="Arial" w:cs="Arial"/>
          <w:sz w:val="22"/>
          <w:szCs w:val="22"/>
        </w:rPr>
        <w:t xml:space="preserve"> c лотовой закупкой</w:t>
      </w:r>
      <w:r w:rsidR="000250A0">
        <w:rPr>
          <w:rFonts w:ascii="Arial" w:eastAsia="Calibri" w:hAnsi="Arial" w:cs="Arial"/>
          <w:color w:val="000000"/>
          <w:lang w:eastAsia="en-US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250A0">
        <w:rPr>
          <w:rFonts w:ascii="Arial" w:hAnsi="Arial" w:cs="Arial"/>
          <w:sz w:val="22"/>
          <w:szCs w:val="22"/>
        </w:rPr>
        <w:t>ры: 2018-12-01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6F" w:rsidRDefault="008D326F" w:rsidP="00C6432B">
      <w:r>
        <w:separator/>
      </w:r>
    </w:p>
  </w:endnote>
  <w:endnote w:type="continuationSeparator" w:id="0">
    <w:p w:rsidR="008D326F" w:rsidRDefault="008D326F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C" w:rsidRPr="00FE19B1" w:rsidRDefault="00D8227C">
    <w:pPr>
      <w:pStyle w:val="a6"/>
      <w:jc w:val="right"/>
      <w:rPr>
        <w:sz w:val="20"/>
        <w:szCs w:val="20"/>
      </w:rPr>
    </w:pPr>
  </w:p>
  <w:p w:rsidR="00D8227C" w:rsidRDefault="00D822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D8227C" w:rsidRDefault="00D822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89">
          <w:rPr>
            <w:noProof/>
          </w:rPr>
          <w:t>1</w:t>
        </w:r>
        <w:r>
          <w:fldChar w:fldCharType="end"/>
        </w:r>
      </w:p>
    </w:sdtContent>
  </w:sdt>
  <w:p w:rsidR="00D8227C" w:rsidRDefault="00D822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C" w:rsidRDefault="00D8227C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27C" w:rsidRDefault="00D8227C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7C" w:rsidRPr="00577554" w:rsidRDefault="00D8227C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8227C" w:rsidRDefault="00D8227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8227C" w:rsidRDefault="00D8227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8227C" w:rsidRDefault="00D8227C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8227C" w:rsidRDefault="00D8227C" w:rsidP="00A96243">
    <w:pPr>
      <w:pStyle w:val="a6"/>
      <w:ind w:right="360"/>
    </w:pPr>
  </w:p>
  <w:p w:rsidR="00D8227C" w:rsidRDefault="00D8227C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6F" w:rsidRDefault="008D326F" w:rsidP="00C6432B">
      <w:r>
        <w:separator/>
      </w:r>
    </w:p>
  </w:footnote>
  <w:footnote w:type="continuationSeparator" w:id="0">
    <w:p w:rsidR="008D326F" w:rsidRDefault="008D326F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6418"/>
    <w:rsid w:val="000242DE"/>
    <w:rsid w:val="00024C34"/>
    <w:rsid w:val="000250A0"/>
    <w:rsid w:val="0002622A"/>
    <w:rsid w:val="0003336F"/>
    <w:rsid w:val="00033DB8"/>
    <w:rsid w:val="00041303"/>
    <w:rsid w:val="000440E6"/>
    <w:rsid w:val="00063DF4"/>
    <w:rsid w:val="000658B7"/>
    <w:rsid w:val="00065D8E"/>
    <w:rsid w:val="00084822"/>
    <w:rsid w:val="000856BD"/>
    <w:rsid w:val="000E11D4"/>
    <w:rsid w:val="000E1305"/>
    <w:rsid w:val="000E35E0"/>
    <w:rsid w:val="000F3028"/>
    <w:rsid w:val="000F3D32"/>
    <w:rsid w:val="000F5E7E"/>
    <w:rsid w:val="000F7703"/>
    <w:rsid w:val="00106A8C"/>
    <w:rsid w:val="00106E51"/>
    <w:rsid w:val="00116343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46061"/>
    <w:rsid w:val="003763AD"/>
    <w:rsid w:val="003860CE"/>
    <w:rsid w:val="00391790"/>
    <w:rsid w:val="00395D44"/>
    <w:rsid w:val="003A6D6E"/>
    <w:rsid w:val="003B6250"/>
    <w:rsid w:val="003C315A"/>
    <w:rsid w:val="003C41D4"/>
    <w:rsid w:val="003D7CE6"/>
    <w:rsid w:val="0040499F"/>
    <w:rsid w:val="00405BF4"/>
    <w:rsid w:val="00414263"/>
    <w:rsid w:val="00416FB7"/>
    <w:rsid w:val="00427894"/>
    <w:rsid w:val="00447459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4F1579"/>
    <w:rsid w:val="0050029F"/>
    <w:rsid w:val="00502EB5"/>
    <w:rsid w:val="00506992"/>
    <w:rsid w:val="00513643"/>
    <w:rsid w:val="005178B8"/>
    <w:rsid w:val="00530814"/>
    <w:rsid w:val="00532480"/>
    <w:rsid w:val="00536615"/>
    <w:rsid w:val="00553569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16632"/>
    <w:rsid w:val="00617DFB"/>
    <w:rsid w:val="0062000B"/>
    <w:rsid w:val="00621CD4"/>
    <w:rsid w:val="006272D4"/>
    <w:rsid w:val="00655216"/>
    <w:rsid w:val="00662BCA"/>
    <w:rsid w:val="006717EE"/>
    <w:rsid w:val="00686BF3"/>
    <w:rsid w:val="006874B7"/>
    <w:rsid w:val="006A2A18"/>
    <w:rsid w:val="006A5C3B"/>
    <w:rsid w:val="006B5AA4"/>
    <w:rsid w:val="006D2678"/>
    <w:rsid w:val="006D3920"/>
    <w:rsid w:val="006D5F64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93186"/>
    <w:rsid w:val="007A3F7D"/>
    <w:rsid w:val="007B1D63"/>
    <w:rsid w:val="007B6552"/>
    <w:rsid w:val="007C3DE6"/>
    <w:rsid w:val="007D0E89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C4441"/>
    <w:rsid w:val="008C56B2"/>
    <w:rsid w:val="008C5DDB"/>
    <w:rsid w:val="008C79C2"/>
    <w:rsid w:val="008D326F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944BF"/>
    <w:rsid w:val="00994A4D"/>
    <w:rsid w:val="00996ED5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668E"/>
    <w:rsid w:val="00A53827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E6066"/>
    <w:rsid w:val="00BF23C1"/>
    <w:rsid w:val="00BF40C4"/>
    <w:rsid w:val="00BF4CA3"/>
    <w:rsid w:val="00C15872"/>
    <w:rsid w:val="00C159C1"/>
    <w:rsid w:val="00C16D47"/>
    <w:rsid w:val="00C20615"/>
    <w:rsid w:val="00C240FF"/>
    <w:rsid w:val="00C25208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4ED0"/>
    <w:rsid w:val="00CA4068"/>
    <w:rsid w:val="00CC4F07"/>
    <w:rsid w:val="00CD394B"/>
    <w:rsid w:val="00CE7CB0"/>
    <w:rsid w:val="00CF0F6E"/>
    <w:rsid w:val="00D16966"/>
    <w:rsid w:val="00D20A22"/>
    <w:rsid w:val="00D306CB"/>
    <w:rsid w:val="00D32893"/>
    <w:rsid w:val="00D40FBE"/>
    <w:rsid w:val="00D4482C"/>
    <w:rsid w:val="00D623DF"/>
    <w:rsid w:val="00D65F71"/>
    <w:rsid w:val="00D70019"/>
    <w:rsid w:val="00D7085E"/>
    <w:rsid w:val="00D71D59"/>
    <w:rsid w:val="00D8227C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0040"/>
    <w:rsid w:val="00E31F03"/>
    <w:rsid w:val="00E47CDF"/>
    <w:rsid w:val="00E53D00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64144"/>
    <w:rsid w:val="00F834F9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99C24-4A35-45E7-8FE0-90246F5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174</cp:revision>
  <cp:lastPrinted>2018-12-27T08:22:00Z</cp:lastPrinted>
  <dcterms:created xsi:type="dcterms:W3CDTF">2016-09-29T09:19:00Z</dcterms:created>
  <dcterms:modified xsi:type="dcterms:W3CDTF">2018-12-27T08:26:00Z</dcterms:modified>
</cp:coreProperties>
</file>