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F" w:rsidRPr="00C6432B" w:rsidRDefault="00FE1851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000000"/>
          <w:sz w:val="24"/>
          <w:szCs w:val="24"/>
          <w:u w:val="single"/>
        </w:rPr>
        <w:t>ОО</w:t>
      </w:r>
      <w:r w:rsidR="007E18E1">
        <w:rPr>
          <w:rFonts w:ascii="Arial" w:hAnsi="Arial" w:cs="Arial"/>
          <w:b/>
          <w:i/>
          <w:color w:val="000000"/>
          <w:sz w:val="24"/>
          <w:szCs w:val="24"/>
          <w:u w:val="single"/>
        </w:rPr>
        <w:t>О «ТЗК «Северо-Запад</w:t>
      </w:r>
      <w:r w:rsidR="00AD23F4">
        <w:rPr>
          <w:rFonts w:ascii="Arial" w:hAnsi="Arial" w:cs="Arial"/>
          <w:b/>
          <w:i/>
          <w:color w:val="000000"/>
          <w:sz w:val="24"/>
          <w:szCs w:val="24"/>
          <w:u w:val="single"/>
        </w:rPr>
        <w:t>»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ind w:left="4962"/>
        <w:rPr>
          <w:rFonts w:ascii="Arial" w:hAnsi="Arial" w:cs="Arial"/>
          <w:b/>
        </w:rPr>
      </w:pPr>
    </w:p>
    <w:p w:rsidR="00C240FF" w:rsidRPr="00C6432B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D6DC6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sz w:val="24"/>
          <w:szCs w:val="24"/>
        </w:rPr>
      </w:pPr>
      <w:r w:rsidRPr="00C6432B">
        <w:rPr>
          <w:rFonts w:ascii="Arial" w:hAnsi="Arial" w:cs="Arial"/>
          <w:b/>
          <w:color w:val="000000"/>
          <w:sz w:val="24"/>
          <w:szCs w:val="24"/>
        </w:rPr>
        <w:t>Реестровый номер процедур</w:t>
      </w:r>
      <w:r w:rsidR="007E18E1">
        <w:rPr>
          <w:rFonts w:ascii="Arial" w:hAnsi="Arial" w:cs="Arial"/>
          <w:b/>
          <w:color w:val="000000"/>
          <w:sz w:val="24"/>
          <w:szCs w:val="24"/>
        </w:rPr>
        <w:t>ы</w:t>
      </w:r>
      <w:r w:rsidR="007E18E1" w:rsidRPr="000A3CDB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CD6DC6" w:rsidRPr="00CD6DC6">
        <w:rPr>
          <w:rFonts w:ascii="Arial" w:hAnsi="Arial" w:cs="Arial"/>
          <w:b/>
          <w:sz w:val="24"/>
          <w:szCs w:val="24"/>
        </w:rPr>
        <w:t>2018-09-02/у/0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pBdr>
          <w:bottom w:val="single" w:sz="12" w:space="1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6432B">
        <w:rPr>
          <w:rFonts w:ascii="Arial" w:hAnsi="Arial" w:cs="Arial"/>
          <w:b/>
          <w:color w:val="000000"/>
          <w:sz w:val="32"/>
          <w:szCs w:val="32"/>
        </w:rPr>
        <w:t xml:space="preserve">Инструкция по участию в </w:t>
      </w:r>
    </w:p>
    <w:p w:rsidR="00C240FF" w:rsidRPr="000F1859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0F1859" w:rsidRPr="000F1859" w:rsidRDefault="0011279F" w:rsidP="007E51CD">
      <w:pPr>
        <w:jc w:val="center"/>
        <w:rPr>
          <w:rFonts w:ascii="Arial" w:hAnsi="Arial" w:cs="Arial"/>
          <w:b/>
          <w:sz w:val="28"/>
          <w:szCs w:val="28"/>
        </w:rPr>
      </w:pPr>
      <w:r w:rsidRPr="000F1859">
        <w:rPr>
          <w:rFonts w:ascii="Arial" w:hAnsi="Arial" w:cs="Arial"/>
          <w:b/>
          <w:color w:val="000000"/>
          <w:sz w:val="28"/>
          <w:szCs w:val="28"/>
        </w:rPr>
        <w:t xml:space="preserve">Процедуре </w:t>
      </w:r>
      <w:r w:rsidR="00762210" w:rsidRPr="000F1859">
        <w:rPr>
          <w:rFonts w:ascii="Arial" w:hAnsi="Arial" w:cs="Arial"/>
          <w:b/>
          <w:color w:val="000000"/>
          <w:sz w:val="28"/>
          <w:szCs w:val="28"/>
        </w:rPr>
        <w:t>отбора</w:t>
      </w:r>
      <w:r w:rsidRPr="000F1859">
        <w:rPr>
          <w:rFonts w:ascii="Arial" w:hAnsi="Arial" w:cs="Arial"/>
          <w:b/>
          <w:color w:val="000000"/>
          <w:sz w:val="28"/>
          <w:szCs w:val="28"/>
        </w:rPr>
        <w:t xml:space="preserve"> организации</w:t>
      </w:r>
      <w:r w:rsidR="0046679C" w:rsidRPr="000F1859">
        <w:rPr>
          <w:rFonts w:ascii="Arial" w:hAnsi="Arial" w:cs="Arial"/>
          <w:b/>
          <w:color w:val="000000"/>
          <w:sz w:val="28"/>
          <w:szCs w:val="28"/>
        </w:rPr>
        <w:t>, способной</w:t>
      </w:r>
      <w:r w:rsidRPr="000F185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F03E0" w:rsidRPr="00BF03E0">
        <w:rPr>
          <w:rFonts w:ascii="Arial" w:hAnsi="Arial" w:cs="Arial"/>
          <w:b/>
          <w:sz w:val="28"/>
          <w:szCs w:val="28"/>
        </w:rPr>
        <w:t>выполнить</w:t>
      </w:r>
      <w:r w:rsidR="00BF03E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BF03E0" w:rsidRPr="00BF03E0">
        <w:rPr>
          <w:rFonts w:ascii="Arial" w:hAnsi="Arial" w:cs="Arial"/>
          <w:b/>
          <w:sz w:val="28"/>
          <w:szCs w:val="28"/>
        </w:rPr>
        <w:t>работы</w:t>
      </w:r>
      <w:r w:rsidRPr="000F1859">
        <w:rPr>
          <w:rFonts w:ascii="Arial" w:hAnsi="Arial" w:cs="Arial"/>
          <w:b/>
          <w:color w:val="000000"/>
          <w:sz w:val="28"/>
          <w:szCs w:val="28"/>
        </w:rPr>
        <w:t xml:space="preserve"> по </w:t>
      </w:r>
      <w:r w:rsidR="00827C7A">
        <w:rPr>
          <w:rFonts w:ascii="Arial" w:hAnsi="Arial" w:cs="Arial"/>
          <w:b/>
          <w:sz w:val="28"/>
          <w:szCs w:val="28"/>
        </w:rPr>
        <w:t xml:space="preserve">внесению изменений в проектную и рабочую документацию </w:t>
      </w:r>
      <w:r w:rsidR="000F1859" w:rsidRPr="000F1859">
        <w:rPr>
          <w:rFonts w:ascii="Arial" w:hAnsi="Arial" w:cs="Arial"/>
          <w:b/>
          <w:sz w:val="28"/>
          <w:szCs w:val="28"/>
        </w:rPr>
        <w:t>по объекту:</w:t>
      </w:r>
      <w:r w:rsidR="007E51CD">
        <w:rPr>
          <w:rFonts w:ascii="Arial" w:hAnsi="Arial" w:cs="Arial"/>
          <w:b/>
          <w:sz w:val="28"/>
          <w:szCs w:val="28"/>
        </w:rPr>
        <w:t xml:space="preserve"> </w:t>
      </w:r>
      <w:r w:rsidR="000F1859" w:rsidRPr="000F1859">
        <w:rPr>
          <w:rFonts w:ascii="Arial" w:hAnsi="Arial" w:cs="Arial"/>
          <w:b/>
          <w:sz w:val="28"/>
          <w:szCs w:val="28"/>
        </w:rPr>
        <w:t xml:space="preserve">«Комплексная реконструкция базового склада горюче-смазочных материалов ООО «ТЗК «Северо-Запад» по адресу: г. Санкт-Петербург, ул. Пилотов, дом 35» </w:t>
      </w:r>
    </w:p>
    <w:p w:rsidR="00C240FF" w:rsidRPr="00C6432B" w:rsidRDefault="00C240FF" w:rsidP="000F1859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 w:rsidRPr="00C6432B">
        <w:rPr>
          <w:rFonts w:ascii="Arial" w:hAnsi="Arial" w:cs="Arial"/>
          <w:sz w:val="24"/>
          <w:szCs w:val="24"/>
        </w:rPr>
        <w:t>Дата начала приема предложений:</w:t>
      </w:r>
      <w:r w:rsidR="008B6E08">
        <w:rPr>
          <w:rFonts w:ascii="Arial" w:hAnsi="Arial" w:cs="Arial"/>
          <w:sz w:val="24"/>
          <w:szCs w:val="24"/>
        </w:rPr>
        <w:t xml:space="preserve"> </w:t>
      </w:r>
      <w:r w:rsidR="00CD6DC6">
        <w:rPr>
          <w:rFonts w:ascii="Arial" w:hAnsi="Arial" w:cs="Arial"/>
          <w:sz w:val="24"/>
          <w:szCs w:val="24"/>
        </w:rPr>
        <w:t>06</w:t>
      </w:r>
      <w:r w:rsidR="005A3EB9" w:rsidRPr="007742A5">
        <w:rPr>
          <w:rFonts w:ascii="Arial" w:hAnsi="Arial" w:cs="Arial"/>
          <w:sz w:val="24"/>
          <w:szCs w:val="24"/>
        </w:rPr>
        <w:t>.0</w:t>
      </w:r>
      <w:r w:rsidR="00844077">
        <w:rPr>
          <w:rFonts w:ascii="Arial" w:hAnsi="Arial" w:cs="Arial"/>
          <w:sz w:val="24"/>
          <w:szCs w:val="24"/>
        </w:rPr>
        <w:t>9</w:t>
      </w:r>
      <w:r w:rsidR="00813176" w:rsidRPr="007742A5">
        <w:rPr>
          <w:rFonts w:ascii="Arial" w:hAnsi="Arial" w:cs="Arial"/>
          <w:sz w:val="24"/>
          <w:szCs w:val="24"/>
        </w:rPr>
        <w:t>.2018 г.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 w:rsidRPr="00C6432B">
        <w:rPr>
          <w:rFonts w:ascii="Arial" w:hAnsi="Arial" w:cs="Arial"/>
          <w:sz w:val="24"/>
          <w:szCs w:val="24"/>
        </w:rPr>
        <w:t>Дата окончания приема предложений:</w:t>
      </w:r>
      <w:r w:rsidR="00A72764">
        <w:rPr>
          <w:rFonts w:ascii="Arial" w:hAnsi="Arial" w:cs="Arial"/>
          <w:sz w:val="24"/>
          <w:szCs w:val="24"/>
        </w:rPr>
        <w:t xml:space="preserve"> </w:t>
      </w:r>
      <w:r w:rsidR="00CD6DC6">
        <w:rPr>
          <w:rFonts w:ascii="Arial" w:hAnsi="Arial" w:cs="Arial"/>
          <w:sz w:val="24"/>
          <w:szCs w:val="24"/>
        </w:rPr>
        <w:t>20</w:t>
      </w:r>
      <w:r w:rsidR="009B5C93">
        <w:rPr>
          <w:rFonts w:ascii="Arial" w:hAnsi="Arial" w:cs="Arial"/>
          <w:sz w:val="24"/>
          <w:szCs w:val="24"/>
        </w:rPr>
        <w:t>.09</w:t>
      </w:r>
      <w:r w:rsidR="00813176" w:rsidRPr="007742A5">
        <w:rPr>
          <w:rFonts w:ascii="Arial" w:hAnsi="Arial" w:cs="Arial"/>
          <w:sz w:val="24"/>
          <w:szCs w:val="24"/>
        </w:rPr>
        <w:t>.2018 г.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 w:rsidRPr="00C6432B">
        <w:rPr>
          <w:rFonts w:ascii="Arial" w:hAnsi="Arial" w:cs="Arial"/>
          <w:sz w:val="24"/>
          <w:szCs w:val="24"/>
        </w:rPr>
        <w:t xml:space="preserve">Контактная информация </w:t>
      </w:r>
      <w:r w:rsidR="00C927B7">
        <w:rPr>
          <w:rFonts w:ascii="Arial" w:hAnsi="Arial" w:cs="Arial"/>
          <w:sz w:val="24"/>
          <w:szCs w:val="24"/>
        </w:rPr>
        <w:t>Организатора О</w:t>
      </w:r>
      <w:r w:rsidRPr="00C6432B">
        <w:rPr>
          <w:rFonts w:ascii="Arial" w:hAnsi="Arial" w:cs="Arial"/>
          <w:sz w:val="24"/>
          <w:szCs w:val="24"/>
        </w:rPr>
        <w:t>тбора:</w:t>
      </w:r>
    </w:p>
    <w:p w:rsidR="00C927B7" w:rsidRDefault="00DE6F0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Общество с ограниченной ответственностью «Топливозаправочная компания «Северо-Запад»</w:t>
      </w:r>
      <w:r w:rsidR="003853EE">
        <w:rPr>
          <w:rFonts w:ascii="Arial" w:hAnsi="Arial" w:cs="Arial"/>
          <w:sz w:val="24"/>
          <w:szCs w:val="24"/>
        </w:rPr>
        <w:t xml:space="preserve">, </w:t>
      </w:r>
    </w:p>
    <w:p w:rsidR="00024C34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196210, Санкт-Петербург, ул. Пилотов, д. 35</w:t>
      </w:r>
    </w:p>
    <w:p w:rsidR="00024C34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024C34" w:rsidRPr="00C6432B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Секретарь Конкурсной комиссии:</w:t>
      </w:r>
      <w:r w:rsidR="003853EE">
        <w:rPr>
          <w:rFonts w:ascii="Arial" w:hAnsi="Arial" w:cs="Arial"/>
          <w:sz w:val="24"/>
          <w:szCs w:val="24"/>
        </w:rPr>
        <w:t xml:space="preserve"> Гришанова С.В.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51736D" w:rsidRPr="00C6432B" w:rsidRDefault="0051736D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3853EE" w:rsidRPr="003853EE" w:rsidRDefault="003853EE" w:rsidP="001A50A1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</w:rPr>
      </w:pPr>
    </w:p>
    <w:p w:rsidR="00C240FF" w:rsidRPr="00C6432B" w:rsidRDefault="00C240FF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</w:rPr>
      </w:pPr>
    </w:p>
    <w:p w:rsidR="00C240FF" w:rsidRPr="001A50A1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4"/>
        </w:rPr>
        <w:sectPr w:rsidR="00C240FF" w:rsidRPr="001A50A1" w:rsidSect="00D41230">
          <w:headerReference w:type="default" r:id="rId9"/>
          <w:footerReference w:type="default" r:id="rId10"/>
          <w:footerReference w:type="first" r:id="rId11"/>
          <w:pgSz w:w="11906" w:h="16838"/>
          <w:pgMar w:top="1418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i/>
          <w:sz w:val="24"/>
        </w:rPr>
        <w:t>Санкт-Петербург</w:t>
      </w:r>
      <w:r w:rsidR="00C240FF" w:rsidRPr="00C6432B">
        <w:rPr>
          <w:rFonts w:ascii="Arial" w:hAnsi="Arial" w:cs="Arial"/>
          <w:b/>
          <w:bCs/>
          <w:i/>
          <w:sz w:val="24"/>
        </w:rPr>
        <w:br/>
      </w:r>
      <w:r w:rsidR="00240594">
        <w:rPr>
          <w:rFonts w:ascii="Arial" w:hAnsi="Arial" w:cs="Arial"/>
          <w:i/>
          <w:sz w:val="24"/>
        </w:rPr>
        <w:t>2018</w:t>
      </w:r>
    </w:p>
    <w:p w:rsidR="00C240FF" w:rsidRPr="00C6432B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C6432B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C6432B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0F1859" w:rsidRPr="000F1859" w:rsidRDefault="00C240FF" w:rsidP="000F1859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0F1859">
        <w:rPr>
          <w:rFonts w:ascii="Arial" w:hAnsi="Arial" w:cs="Arial"/>
          <w:sz w:val="22"/>
          <w:szCs w:val="22"/>
          <w:u w:val="single"/>
          <w:lang w:eastAsia="en-US"/>
        </w:rPr>
        <w:t xml:space="preserve">Наименование </w:t>
      </w:r>
      <w:r w:rsidR="0046564D">
        <w:rPr>
          <w:rFonts w:ascii="Arial" w:hAnsi="Arial" w:cs="Arial"/>
          <w:sz w:val="22"/>
          <w:szCs w:val="22"/>
          <w:u w:val="single"/>
          <w:lang w:eastAsia="en-US"/>
        </w:rPr>
        <w:t>работ</w:t>
      </w:r>
      <w:r w:rsidR="00030118" w:rsidRPr="000F1859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46564D">
        <w:rPr>
          <w:rFonts w:ascii="Arial" w:hAnsi="Arial" w:cs="Arial"/>
          <w:sz w:val="22"/>
          <w:szCs w:val="22"/>
          <w:lang w:eastAsia="en-US"/>
        </w:rPr>
        <w:t>выполнение работ</w:t>
      </w:r>
      <w:r w:rsidR="00EC2DBF" w:rsidRPr="000F1859">
        <w:rPr>
          <w:rFonts w:ascii="Arial" w:hAnsi="Arial" w:cs="Arial"/>
          <w:sz w:val="22"/>
          <w:szCs w:val="22"/>
          <w:lang w:eastAsia="en-US"/>
        </w:rPr>
        <w:t xml:space="preserve"> по</w:t>
      </w:r>
      <w:r w:rsidR="000F1859" w:rsidRPr="000F185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62A3A">
        <w:rPr>
          <w:rFonts w:ascii="Arial" w:hAnsi="Arial" w:cs="Arial"/>
          <w:sz w:val="22"/>
          <w:szCs w:val="22"/>
        </w:rPr>
        <w:t xml:space="preserve">внесению изменений в проектную и рабочую документацию </w:t>
      </w:r>
      <w:r w:rsidR="000F1859" w:rsidRPr="000F1859">
        <w:rPr>
          <w:rFonts w:ascii="Arial" w:hAnsi="Arial" w:cs="Arial"/>
          <w:sz w:val="22"/>
          <w:szCs w:val="22"/>
        </w:rPr>
        <w:t>по объекту:</w:t>
      </w:r>
      <w:r w:rsidR="00185198">
        <w:rPr>
          <w:rFonts w:ascii="Arial" w:hAnsi="Arial" w:cs="Arial"/>
          <w:sz w:val="22"/>
          <w:szCs w:val="22"/>
        </w:rPr>
        <w:t xml:space="preserve"> </w:t>
      </w:r>
      <w:r w:rsidR="000F1859" w:rsidRPr="000F1859">
        <w:rPr>
          <w:rFonts w:ascii="Arial" w:hAnsi="Arial" w:cs="Arial"/>
          <w:sz w:val="22"/>
          <w:szCs w:val="22"/>
        </w:rPr>
        <w:t>«Комплексная реконструкция базового склада горюче-смазочных материалов ООО «ТЗК «Северо-Запад»</w:t>
      </w:r>
      <w:r w:rsidR="00185198">
        <w:rPr>
          <w:rFonts w:ascii="Arial" w:hAnsi="Arial" w:cs="Arial"/>
          <w:sz w:val="22"/>
          <w:szCs w:val="22"/>
        </w:rPr>
        <w:t xml:space="preserve"> по адресу</w:t>
      </w:r>
      <w:r w:rsidR="00185198" w:rsidRPr="00185198">
        <w:rPr>
          <w:rFonts w:ascii="Arial" w:hAnsi="Arial" w:cs="Arial"/>
          <w:sz w:val="22"/>
          <w:szCs w:val="22"/>
        </w:rPr>
        <w:t>:</w:t>
      </w:r>
      <w:r w:rsidR="00185198">
        <w:rPr>
          <w:rFonts w:ascii="Arial" w:hAnsi="Arial" w:cs="Arial"/>
          <w:sz w:val="22"/>
          <w:szCs w:val="22"/>
        </w:rPr>
        <w:t xml:space="preserve"> г. Санкт-Петербург, ул. Пилотов, дом 35» </w:t>
      </w:r>
    </w:p>
    <w:p w:rsidR="001F19CB" w:rsidRDefault="00C240FF" w:rsidP="001F19CB">
      <w:pPr>
        <w:pStyle w:val="a5"/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9108F2">
        <w:rPr>
          <w:rFonts w:ascii="Arial" w:hAnsi="Arial" w:cs="Arial"/>
          <w:sz w:val="22"/>
          <w:szCs w:val="22"/>
          <w:u w:val="single"/>
          <w:lang w:eastAsia="en-US"/>
        </w:rPr>
        <w:t xml:space="preserve">Сроки </w:t>
      </w:r>
      <w:r w:rsidR="0046564D" w:rsidRPr="009108F2">
        <w:rPr>
          <w:rFonts w:ascii="Arial" w:hAnsi="Arial" w:cs="Arial"/>
          <w:sz w:val="22"/>
          <w:szCs w:val="22"/>
          <w:u w:val="single"/>
          <w:lang w:eastAsia="en-US"/>
        </w:rPr>
        <w:t>выполнения работ</w:t>
      </w:r>
      <w:r w:rsidRPr="009108F2">
        <w:rPr>
          <w:rFonts w:ascii="Arial" w:hAnsi="Arial" w:cs="Arial"/>
          <w:sz w:val="22"/>
          <w:szCs w:val="22"/>
          <w:lang w:eastAsia="en-US"/>
        </w:rPr>
        <w:t xml:space="preserve">: </w:t>
      </w:r>
    </w:p>
    <w:p w:rsidR="001F19CB" w:rsidRPr="001F19CB" w:rsidRDefault="001F19CB" w:rsidP="001F19CB">
      <w:pPr>
        <w:pStyle w:val="a5"/>
        <w:spacing w:before="120"/>
        <w:ind w:left="0"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1F19CB">
        <w:rPr>
          <w:rFonts w:ascii="Arial" w:hAnsi="Arial" w:cs="Arial"/>
          <w:sz w:val="22"/>
          <w:szCs w:val="22"/>
          <w:lang w:eastAsia="en-US"/>
        </w:rPr>
        <w:t xml:space="preserve">- по внесению изменений в 1 (один) том (раздел) проектной и рабочей документации в течение 10 (десяти) рабочих дней </w:t>
      </w:r>
      <w:r w:rsidR="007558FF">
        <w:rPr>
          <w:rFonts w:ascii="Arial" w:hAnsi="Arial" w:cs="Arial"/>
          <w:sz w:val="22"/>
          <w:szCs w:val="22"/>
          <w:lang w:eastAsia="en-US"/>
        </w:rPr>
        <w:t>со дня</w:t>
      </w:r>
      <w:r w:rsidRPr="001F19CB">
        <w:rPr>
          <w:rFonts w:ascii="Arial" w:hAnsi="Arial" w:cs="Arial"/>
          <w:sz w:val="22"/>
          <w:szCs w:val="22"/>
          <w:lang w:eastAsia="en-US"/>
        </w:rPr>
        <w:t xml:space="preserve"> получения письменного запроса от Заказчика;</w:t>
      </w:r>
    </w:p>
    <w:p w:rsidR="00030118" w:rsidRPr="009108F2" w:rsidRDefault="001F19CB" w:rsidP="001F19CB">
      <w:pPr>
        <w:pStyle w:val="a5"/>
        <w:spacing w:before="120"/>
        <w:ind w:left="0"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1F19CB">
        <w:rPr>
          <w:rFonts w:ascii="Arial" w:hAnsi="Arial" w:cs="Arial"/>
          <w:sz w:val="22"/>
          <w:szCs w:val="22"/>
          <w:lang w:eastAsia="en-US"/>
        </w:rPr>
        <w:t xml:space="preserve">- по внесению изменений в 1 (один) лист проектной и рабочей документации в течение 2 (двух) рабочих дней </w:t>
      </w:r>
      <w:r w:rsidR="007558FF">
        <w:rPr>
          <w:rFonts w:ascii="Arial" w:hAnsi="Arial" w:cs="Arial"/>
          <w:sz w:val="22"/>
          <w:szCs w:val="22"/>
          <w:lang w:eastAsia="en-US"/>
        </w:rPr>
        <w:t>со дня</w:t>
      </w:r>
      <w:r w:rsidRPr="001F19CB">
        <w:rPr>
          <w:rFonts w:ascii="Arial" w:hAnsi="Arial" w:cs="Arial"/>
          <w:sz w:val="22"/>
          <w:szCs w:val="22"/>
          <w:lang w:eastAsia="en-US"/>
        </w:rPr>
        <w:t xml:space="preserve"> получения письменного запроса от Заказчика.</w:t>
      </w:r>
    </w:p>
    <w:p w:rsidR="00F87395" w:rsidRDefault="00C240FF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87395">
        <w:rPr>
          <w:rFonts w:ascii="Arial" w:hAnsi="Arial" w:cs="Arial"/>
          <w:sz w:val="22"/>
          <w:szCs w:val="22"/>
          <w:u w:val="single"/>
          <w:lang w:eastAsia="en-US"/>
        </w:rPr>
        <w:t xml:space="preserve">Место </w:t>
      </w:r>
      <w:r w:rsidR="00891650">
        <w:rPr>
          <w:rFonts w:ascii="Arial" w:hAnsi="Arial" w:cs="Arial"/>
          <w:sz w:val="22"/>
          <w:szCs w:val="22"/>
          <w:u w:val="single"/>
          <w:lang w:eastAsia="en-US"/>
        </w:rPr>
        <w:t>выполнения работ</w:t>
      </w:r>
      <w:r w:rsidRPr="00F87395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FD6A02" w:rsidRPr="00F87395">
        <w:rPr>
          <w:rFonts w:ascii="Arial" w:hAnsi="Arial" w:cs="Arial"/>
          <w:sz w:val="22"/>
          <w:szCs w:val="22"/>
          <w:lang w:eastAsia="en-US"/>
        </w:rPr>
        <w:t>196210, г. Сан</w:t>
      </w:r>
      <w:r w:rsidR="00F87395">
        <w:rPr>
          <w:rFonts w:ascii="Arial" w:hAnsi="Arial" w:cs="Arial"/>
          <w:sz w:val="22"/>
          <w:szCs w:val="22"/>
          <w:lang w:eastAsia="en-US"/>
        </w:rPr>
        <w:t>кт-Петербург, ул. Пилотов, д.</w:t>
      </w:r>
      <w:r w:rsidR="0057585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87395">
        <w:rPr>
          <w:rFonts w:ascii="Arial" w:hAnsi="Arial" w:cs="Arial"/>
          <w:sz w:val="22"/>
          <w:szCs w:val="22"/>
          <w:lang w:eastAsia="en-US"/>
        </w:rPr>
        <w:t>35</w:t>
      </w:r>
      <w:r w:rsidR="00FD6A02" w:rsidRPr="00F87395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9F3606" w:rsidRPr="00F87395" w:rsidRDefault="00D06CCB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работам</w:t>
      </w:r>
      <w:r w:rsidR="00C240FF" w:rsidRPr="00F87395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0F1859" w:rsidRPr="00F87395">
        <w:rPr>
          <w:rFonts w:ascii="Arial" w:hAnsi="Arial" w:cs="Arial"/>
          <w:sz w:val="22"/>
          <w:szCs w:val="22"/>
          <w:lang w:eastAsia="en-US"/>
        </w:rPr>
        <w:t>выполнить</w:t>
      </w:r>
      <w:r w:rsidR="00462A3A">
        <w:rPr>
          <w:rFonts w:ascii="Arial" w:hAnsi="Arial" w:cs="Arial"/>
          <w:sz w:val="22"/>
          <w:szCs w:val="22"/>
          <w:lang w:eastAsia="en-US"/>
        </w:rPr>
        <w:t xml:space="preserve"> работы по внесению изменений в проектную и рабочую документацию по письменному запросу Заказчика</w:t>
      </w:r>
      <w:r w:rsidR="000F1859" w:rsidRPr="00F87395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813176" w:rsidRDefault="00C240FF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813176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</w:t>
      </w:r>
      <w:r w:rsidR="00226C0A" w:rsidRPr="00813176">
        <w:rPr>
          <w:rFonts w:ascii="Arial" w:hAnsi="Arial" w:cs="Arial"/>
          <w:sz w:val="22"/>
          <w:szCs w:val="22"/>
          <w:u w:val="single"/>
          <w:lang w:eastAsia="en-US"/>
        </w:rPr>
        <w:t>:</w:t>
      </w:r>
      <w:r w:rsidRPr="00813176">
        <w:rPr>
          <w:rFonts w:ascii="Arial" w:hAnsi="Arial" w:cs="Arial"/>
          <w:sz w:val="22"/>
          <w:szCs w:val="22"/>
          <w:lang w:eastAsia="en-US"/>
        </w:rPr>
        <w:t xml:space="preserve"> стоимость</w:t>
      </w:r>
      <w:r w:rsidR="007C666E">
        <w:rPr>
          <w:rFonts w:ascii="Arial" w:hAnsi="Arial" w:cs="Arial"/>
          <w:sz w:val="22"/>
          <w:szCs w:val="22"/>
          <w:lang w:eastAsia="en-US"/>
        </w:rPr>
        <w:t xml:space="preserve"> 1 (одного) изменённого листа проектной и рабочей документации</w:t>
      </w:r>
      <w:r w:rsidR="00226C0A" w:rsidRPr="00813176">
        <w:rPr>
          <w:rFonts w:ascii="Arial" w:hAnsi="Arial" w:cs="Arial"/>
          <w:sz w:val="22"/>
          <w:szCs w:val="22"/>
          <w:lang w:eastAsia="en-US"/>
        </w:rPr>
        <w:t>, а также содержать подробную расшифровку формирования</w:t>
      </w:r>
      <w:r w:rsidR="00844077">
        <w:rPr>
          <w:rFonts w:ascii="Arial" w:hAnsi="Arial" w:cs="Arial"/>
          <w:sz w:val="22"/>
          <w:szCs w:val="22"/>
          <w:lang w:eastAsia="en-US"/>
        </w:rPr>
        <w:t xml:space="preserve"> стоимости </w:t>
      </w:r>
      <w:r w:rsidR="007B2B2D">
        <w:rPr>
          <w:rFonts w:ascii="Arial" w:hAnsi="Arial" w:cs="Arial"/>
          <w:sz w:val="22"/>
          <w:szCs w:val="22"/>
          <w:lang w:eastAsia="en-US"/>
        </w:rPr>
        <w:t>(смета или калькуляция</w:t>
      </w:r>
      <w:r w:rsidR="00813176" w:rsidRPr="00813176">
        <w:rPr>
          <w:rFonts w:ascii="Arial" w:hAnsi="Arial" w:cs="Arial"/>
          <w:sz w:val="22"/>
          <w:szCs w:val="22"/>
          <w:lang w:eastAsia="en-US"/>
        </w:rPr>
        <w:t>)</w:t>
      </w:r>
      <w:r w:rsidR="001D156D" w:rsidRPr="00813176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C6432B" w:rsidRDefault="00942FFF" w:rsidP="009108F2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Подробные требования к работам</w:t>
      </w:r>
      <w:r w:rsidR="00C240FF" w:rsidRPr="00C6432B">
        <w:rPr>
          <w:rFonts w:ascii="Arial" w:hAnsi="Arial" w:cs="Arial"/>
          <w:sz w:val="22"/>
          <w:szCs w:val="22"/>
          <w:lang w:eastAsia="en-US"/>
        </w:rPr>
        <w:t xml:space="preserve"> содержатся в техническом задании (раздел </w:t>
      </w:r>
      <w:r w:rsidR="005745A9">
        <w:rPr>
          <w:rFonts w:ascii="Arial" w:hAnsi="Arial" w:cs="Arial"/>
          <w:sz w:val="22"/>
          <w:szCs w:val="22"/>
          <w:lang w:eastAsia="en-US"/>
        </w:rPr>
        <w:t>4</w:t>
      </w:r>
      <w:r w:rsidR="00C240FF" w:rsidRPr="00C6432B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</w:p>
    <w:p w:rsidR="005F17C4" w:rsidRPr="00C6432B" w:rsidRDefault="00414263" w:rsidP="009108F2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C6432B">
        <w:rPr>
          <w:rFonts w:ascii="Arial" w:hAnsi="Arial" w:cs="Arial"/>
          <w:sz w:val="22"/>
          <w:szCs w:val="22"/>
          <w:lang w:eastAsia="en-US"/>
        </w:rPr>
        <w:t>:</w:t>
      </w:r>
    </w:p>
    <w:p w:rsidR="00E742F8" w:rsidRDefault="00942FFF" w:rsidP="001B7C0A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Стоимость работ</w:t>
      </w:r>
      <w:r w:rsidR="008B064C">
        <w:rPr>
          <w:rFonts w:ascii="Arial" w:hAnsi="Arial" w:cs="Arial"/>
          <w:sz w:val="22"/>
          <w:lang w:val="en-US"/>
        </w:rPr>
        <w:t>;</w:t>
      </w:r>
    </w:p>
    <w:p w:rsidR="00203AD6" w:rsidRPr="008B064C" w:rsidRDefault="00942FFF" w:rsidP="001B7C0A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Срок выполнения работ</w:t>
      </w:r>
      <w:r w:rsidR="00203AD6">
        <w:rPr>
          <w:rFonts w:ascii="Arial" w:hAnsi="Arial" w:cs="Arial"/>
          <w:sz w:val="22"/>
          <w:lang w:val="en-US"/>
        </w:rPr>
        <w:t>;</w:t>
      </w:r>
    </w:p>
    <w:p w:rsidR="008B064C" w:rsidRDefault="00942FFF" w:rsidP="001B7C0A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Порядок оплаты работ</w:t>
      </w:r>
      <w:r w:rsidR="008B064C">
        <w:rPr>
          <w:rFonts w:ascii="Arial" w:hAnsi="Arial" w:cs="Arial"/>
          <w:sz w:val="22"/>
          <w:lang w:val="en-US"/>
        </w:rPr>
        <w:t>;</w:t>
      </w:r>
    </w:p>
    <w:p w:rsidR="00AD52F2" w:rsidRPr="002A20B5" w:rsidRDefault="00213F9C" w:rsidP="001B7C0A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28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sz w:val="22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Соответствие критериям, изложенным в требованиях к Заявителю (п.2 настоящей Инструкции).</w:t>
      </w:r>
    </w:p>
    <w:p w:rsidR="002A20B5" w:rsidRPr="00640BD6" w:rsidRDefault="002A20B5" w:rsidP="001B7C0A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28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Наличие о</w:t>
      </w:r>
      <w:r w:rsidRPr="002A20B5">
        <w:rPr>
          <w:rFonts w:ascii="Arial" w:hAnsi="Arial" w:cs="Arial"/>
          <w:sz w:val="22"/>
        </w:rPr>
        <w:t>пыт</w:t>
      </w:r>
      <w:r>
        <w:rPr>
          <w:rFonts w:ascii="Arial" w:hAnsi="Arial" w:cs="Arial"/>
          <w:sz w:val="22"/>
        </w:rPr>
        <w:t>а</w:t>
      </w:r>
      <w:r w:rsidRPr="002A20B5">
        <w:rPr>
          <w:rFonts w:ascii="Arial" w:hAnsi="Arial" w:cs="Arial"/>
          <w:sz w:val="22"/>
        </w:rPr>
        <w:t xml:space="preserve"> </w:t>
      </w:r>
      <w:r w:rsidR="00884933">
        <w:rPr>
          <w:rFonts w:ascii="Arial" w:hAnsi="Arial" w:cs="Arial"/>
          <w:sz w:val="22"/>
        </w:rPr>
        <w:t>выполнения работ</w:t>
      </w:r>
      <w:r w:rsidRPr="002A20B5">
        <w:rPr>
          <w:rFonts w:ascii="Arial" w:hAnsi="Arial" w:cs="Arial"/>
          <w:sz w:val="22"/>
        </w:rPr>
        <w:t xml:space="preserve"> по аналогичным договорам. Под аналогичными договорами понимаются д</w:t>
      </w:r>
      <w:r w:rsidR="00203AD6">
        <w:rPr>
          <w:rFonts w:ascii="Arial" w:hAnsi="Arial" w:cs="Arial"/>
          <w:sz w:val="22"/>
        </w:rPr>
        <w:t xml:space="preserve">оговоры </w:t>
      </w:r>
      <w:r w:rsidR="00CC3ABA">
        <w:rPr>
          <w:rFonts w:ascii="Arial" w:hAnsi="Arial" w:cs="Arial"/>
          <w:sz w:val="22"/>
        </w:rPr>
        <w:t>на</w:t>
      </w:r>
      <w:r w:rsidR="00203AD6">
        <w:rPr>
          <w:rFonts w:ascii="Arial" w:hAnsi="Arial" w:cs="Arial"/>
          <w:sz w:val="22"/>
        </w:rPr>
        <w:t xml:space="preserve"> </w:t>
      </w:r>
      <w:r w:rsidR="00CC3ABA">
        <w:rPr>
          <w:rFonts w:ascii="Arial" w:hAnsi="Arial" w:cs="Arial"/>
          <w:sz w:val="22"/>
        </w:rPr>
        <w:t>выполнение</w:t>
      </w:r>
      <w:r w:rsidR="009519DB">
        <w:rPr>
          <w:rFonts w:ascii="Arial" w:hAnsi="Arial" w:cs="Arial"/>
          <w:sz w:val="22"/>
        </w:rPr>
        <w:t xml:space="preserve"> работ</w:t>
      </w:r>
      <w:r w:rsidR="00203AD6" w:rsidRPr="00203AD6">
        <w:rPr>
          <w:rFonts w:ascii="Arial" w:hAnsi="Arial" w:cs="Arial"/>
          <w:sz w:val="22"/>
        </w:rPr>
        <w:t xml:space="preserve"> </w:t>
      </w:r>
      <w:r w:rsidR="00982008">
        <w:rPr>
          <w:rFonts w:ascii="Arial" w:hAnsi="Arial" w:cs="Arial"/>
          <w:sz w:val="22"/>
        </w:rPr>
        <w:t xml:space="preserve">по </w:t>
      </w:r>
      <w:r w:rsidR="00203AD6">
        <w:rPr>
          <w:rFonts w:ascii="Arial" w:hAnsi="Arial" w:cs="Arial"/>
          <w:sz w:val="22"/>
        </w:rPr>
        <w:t>разработке, корректировке рабочей документации</w:t>
      </w:r>
      <w:r w:rsidRPr="002A20B5">
        <w:rPr>
          <w:rFonts w:ascii="Arial" w:hAnsi="Arial" w:cs="Arial"/>
          <w:sz w:val="22"/>
        </w:rPr>
        <w:t xml:space="preserve"> особо опасных п</w:t>
      </w:r>
      <w:r w:rsidR="00203AD6">
        <w:rPr>
          <w:rFonts w:ascii="Arial" w:hAnsi="Arial" w:cs="Arial"/>
          <w:sz w:val="22"/>
        </w:rPr>
        <w:t>роизводственных</w:t>
      </w:r>
      <w:r w:rsidRPr="002A20B5">
        <w:rPr>
          <w:rFonts w:ascii="Arial" w:hAnsi="Arial" w:cs="Arial"/>
          <w:sz w:val="22"/>
        </w:rPr>
        <w:t xml:space="preserve"> объектов нефтепродуктообеспечения (нефтебаз, складов хранения ГСМ, Топливозаправочных </w:t>
      </w:r>
      <w:r w:rsidR="0045232E" w:rsidRPr="002A20B5">
        <w:rPr>
          <w:rFonts w:ascii="Arial" w:hAnsi="Arial" w:cs="Arial"/>
          <w:sz w:val="22"/>
        </w:rPr>
        <w:t>комплексов, объектов</w:t>
      </w:r>
      <w:r w:rsidRPr="002A20B5">
        <w:rPr>
          <w:rFonts w:ascii="Arial" w:hAnsi="Arial" w:cs="Arial"/>
          <w:sz w:val="22"/>
        </w:rPr>
        <w:t xml:space="preserve"> авиатопливо обеспечения, объектов трубопроводного транспорта по транспортировке газа, нефти, нефтепродуктов</w:t>
      </w:r>
      <w:r w:rsidR="00795541">
        <w:rPr>
          <w:rFonts w:ascii="Arial" w:hAnsi="Arial" w:cs="Arial"/>
          <w:sz w:val="22"/>
        </w:rPr>
        <w:t>).</w:t>
      </w:r>
    </w:p>
    <w:p w:rsidR="00C240FF" w:rsidRPr="00C6432B" w:rsidRDefault="00C240FF" w:rsidP="009108F2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C6432B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C6432B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C6432B" w:rsidRDefault="00C240FF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>
        <w:rPr>
          <w:rFonts w:ascii="Arial" w:hAnsi="Arial" w:cs="Arial"/>
          <w:sz w:val="22"/>
          <w:szCs w:val="22"/>
        </w:rPr>
        <w:t>Заявителя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03336F">
        <w:rPr>
          <w:rFonts w:ascii="Arial" w:hAnsi="Arial" w:cs="Arial"/>
          <w:sz w:val="22"/>
          <w:szCs w:val="22"/>
        </w:rPr>
        <w:t>Заявителя</w:t>
      </w:r>
      <w:r w:rsidR="0003336F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банкротом</w:t>
      </w:r>
      <w:r w:rsidR="00B76DD3">
        <w:rPr>
          <w:rFonts w:ascii="Arial" w:hAnsi="Arial" w:cs="Arial"/>
          <w:sz w:val="22"/>
          <w:szCs w:val="22"/>
        </w:rPr>
        <w:t xml:space="preserve">, отсутствие процедур банкротства, </w:t>
      </w:r>
      <w:r w:rsidR="00013CC5">
        <w:rPr>
          <w:rFonts w:ascii="Arial" w:hAnsi="Arial" w:cs="Arial"/>
          <w:sz w:val="22"/>
          <w:szCs w:val="22"/>
        </w:rPr>
        <w:t xml:space="preserve">в том числе </w:t>
      </w:r>
      <w:r w:rsidR="00B76DD3">
        <w:rPr>
          <w:rFonts w:ascii="Arial" w:hAnsi="Arial" w:cs="Arial"/>
          <w:sz w:val="22"/>
          <w:szCs w:val="22"/>
        </w:rPr>
        <w:t>наблюдения</w:t>
      </w:r>
      <w:r w:rsidRPr="00C6432B">
        <w:rPr>
          <w:rFonts w:ascii="Arial" w:hAnsi="Arial" w:cs="Arial"/>
          <w:sz w:val="22"/>
          <w:szCs w:val="22"/>
        </w:rPr>
        <w:t>.</w:t>
      </w:r>
    </w:p>
    <w:p w:rsidR="00C240FF" w:rsidRPr="00C6432B" w:rsidRDefault="00BC5908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pacing w:val="1"/>
          <w:sz w:val="22"/>
          <w:szCs w:val="22"/>
        </w:rPr>
        <w:t>Не приостановление</w:t>
      </w:r>
      <w:r w:rsidR="00C240FF" w:rsidRPr="00C6432B">
        <w:rPr>
          <w:rFonts w:ascii="Arial" w:hAnsi="Arial" w:cs="Arial"/>
          <w:spacing w:val="1"/>
          <w:sz w:val="22"/>
          <w:szCs w:val="22"/>
        </w:rPr>
        <w:t xml:space="preserve"> деятельности </w:t>
      </w:r>
      <w:r w:rsidR="00E742F8">
        <w:rPr>
          <w:rFonts w:ascii="Arial" w:hAnsi="Arial" w:cs="Arial"/>
          <w:sz w:val="22"/>
          <w:szCs w:val="22"/>
        </w:rPr>
        <w:t>Заявителя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="00C240FF" w:rsidRPr="00C6432B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C6432B" w:rsidRDefault="00C240FF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C6432B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C6432B" w:rsidRDefault="00C240FF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В случае если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C6432B" w:rsidRDefault="00C240FF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lastRenderedPageBreak/>
        <w:t xml:space="preserve">В случае если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8023F8" w:rsidRDefault="00E742F8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4D06E2" w:rsidRPr="00C6432B">
        <w:rPr>
          <w:rFonts w:ascii="Arial" w:hAnsi="Arial" w:cs="Arial"/>
          <w:sz w:val="22"/>
          <w:szCs w:val="22"/>
        </w:rPr>
        <w:t xml:space="preserve">должен обладать трудовыми ресурсами для выполнения договора (контракта), в том числе иметь квалифицированный персонал, </w:t>
      </w:r>
      <w:r w:rsidR="0045232E" w:rsidRPr="00C6432B">
        <w:rPr>
          <w:rFonts w:ascii="Arial" w:hAnsi="Arial" w:cs="Arial"/>
          <w:sz w:val="22"/>
          <w:szCs w:val="22"/>
        </w:rPr>
        <w:t xml:space="preserve">имеющий </w:t>
      </w:r>
      <w:r w:rsidR="0045232E">
        <w:rPr>
          <w:rFonts w:ascii="Arial" w:hAnsi="Arial" w:cs="Arial"/>
          <w:sz w:val="22"/>
          <w:szCs w:val="22"/>
        </w:rPr>
        <w:t>образование</w:t>
      </w:r>
      <w:r w:rsidR="008023F8">
        <w:rPr>
          <w:rFonts w:ascii="Arial" w:hAnsi="Arial" w:cs="Arial"/>
          <w:sz w:val="22"/>
          <w:szCs w:val="22"/>
        </w:rPr>
        <w:t xml:space="preserve"> и опыт работы, в </w:t>
      </w:r>
      <w:r w:rsidR="0045232E">
        <w:rPr>
          <w:rFonts w:ascii="Arial" w:hAnsi="Arial" w:cs="Arial"/>
          <w:sz w:val="22"/>
          <w:szCs w:val="22"/>
        </w:rPr>
        <w:t>количестве и в</w:t>
      </w:r>
      <w:r w:rsidR="008023F8">
        <w:rPr>
          <w:rFonts w:ascii="Arial" w:hAnsi="Arial" w:cs="Arial"/>
          <w:sz w:val="22"/>
          <w:szCs w:val="22"/>
        </w:rPr>
        <w:t xml:space="preserve"> соответствии с требованиями Сводной а</w:t>
      </w:r>
      <w:r w:rsidR="00E90CC8">
        <w:rPr>
          <w:rFonts w:ascii="Arial" w:hAnsi="Arial" w:cs="Arial"/>
          <w:sz w:val="22"/>
          <w:szCs w:val="22"/>
        </w:rPr>
        <w:t>нкеты требований к Заявителю (Форма</w:t>
      </w:r>
      <w:r w:rsidR="008023F8">
        <w:rPr>
          <w:rFonts w:ascii="Arial" w:hAnsi="Arial" w:cs="Arial"/>
          <w:sz w:val="22"/>
          <w:szCs w:val="22"/>
        </w:rPr>
        <w:t xml:space="preserve"> №</w:t>
      </w:r>
      <w:r w:rsidR="009519DB">
        <w:rPr>
          <w:rFonts w:ascii="Arial" w:hAnsi="Arial" w:cs="Arial"/>
          <w:sz w:val="22"/>
          <w:szCs w:val="22"/>
        </w:rPr>
        <w:t xml:space="preserve"> </w:t>
      </w:r>
      <w:r w:rsidR="008023F8">
        <w:rPr>
          <w:rFonts w:ascii="Arial" w:hAnsi="Arial" w:cs="Arial"/>
          <w:sz w:val="22"/>
          <w:szCs w:val="22"/>
        </w:rPr>
        <w:t>1</w:t>
      </w:r>
      <w:r w:rsidR="00684B40">
        <w:rPr>
          <w:rFonts w:ascii="Arial" w:hAnsi="Arial" w:cs="Arial"/>
          <w:sz w:val="22"/>
          <w:szCs w:val="22"/>
        </w:rPr>
        <w:t>2</w:t>
      </w:r>
      <w:r w:rsidR="008023F8">
        <w:rPr>
          <w:rFonts w:ascii="Arial" w:hAnsi="Arial" w:cs="Arial"/>
          <w:sz w:val="22"/>
          <w:szCs w:val="22"/>
        </w:rPr>
        <w:t xml:space="preserve">). </w:t>
      </w:r>
    </w:p>
    <w:p w:rsidR="004D06E2" w:rsidRPr="000D6DF0" w:rsidRDefault="004D06E2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>
        <w:rPr>
          <w:rFonts w:ascii="Arial" w:hAnsi="Arial" w:cs="Arial"/>
          <w:sz w:val="22"/>
          <w:szCs w:val="22"/>
        </w:rPr>
        <w:t>Заявителя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</w:t>
      </w:r>
      <w:r w:rsidR="00065454">
        <w:rPr>
          <w:rFonts w:ascii="Arial" w:hAnsi="Arial" w:cs="Arial"/>
          <w:color w:val="000000"/>
          <w:sz w:val="22"/>
          <w:szCs w:val="22"/>
        </w:rPr>
        <w:t>ля Организатора отбора</w:t>
      </w:r>
      <w:r w:rsidRPr="00C6432B">
        <w:rPr>
          <w:rFonts w:ascii="Arial" w:hAnsi="Arial" w:cs="Arial"/>
          <w:color w:val="000000"/>
          <w:sz w:val="22"/>
          <w:szCs w:val="22"/>
        </w:rPr>
        <w:t>, в случае заключения договора по результатам Отбора.</w:t>
      </w:r>
    </w:p>
    <w:p w:rsidR="000D6DF0" w:rsidRPr="00C6432B" w:rsidRDefault="000D6DF0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Заявитель должен являться членом СРО с разрешением выполнения проектных работ на особо опасном производственном объекте.</w:t>
      </w:r>
    </w:p>
    <w:p w:rsidR="004D06E2" w:rsidRPr="00060A95" w:rsidRDefault="00E742F8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</w:rPr>
      </w:pPr>
      <w:r w:rsidRPr="00060A95">
        <w:rPr>
          <w:rFonts w:ascii="Arial" w:hAnsi="Arial" w:cs="Arial"/>
          <w:sz w:val="22"/>
          <w:szCs w:val="22"/>
        </w:rPr>
        <w:t xml:space="preserve">Заявитель </w:t>
      </w:r>
      <w:r w:rsidR="004D06E2" w:rsidRPr="00060A95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031E63" w:rsidRPr="00031E63" w:rsidRDefault="00031E63" w:rsidP="00031E63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 xml:space="preserve">Под </w:t>
      </w:r>
      <w:r w:rsidR="0045232E" w:rsidRPr="00031E63">
        <w:rPr>
          <w:rFonts w:ascii="Arial" w:hAnsi="Arial" w:cs="Arial"/>
          <w:sz w:val="22"/>
          <w:szCs w:val="22"/>
        </w:rPr>
        <w:t>термином «платежеспособный» для</w:t>
      </w:r>
      <w:r w:rsidRPr="00031E63">
        <w:rPr>
          <w:rFonts w:ascii="Arial" w:hAnsi="Arial" w:cs="Arial"/>
          <w:sz w:val="22"/>
          <w:szCs w:val="22"/>
        </w:rPr>
        <w:t xml:space="preserve"> целей настоящей </w:t>
      </w:r>
      <w:r w:rsidR="0045232E" w:rsidRPr="00031E63">
        <w:rPr>
          <w:rFonts w:ascii="Arial" w:hAnsi="Arial" w:cs="Arial"/>
          <w:sz w:val="22"/>
          <w:szCs w:val="22"/>
        </w:rPr>
        <w:t>инструкции понимается следующее</w:t>
      </w:r>
      <w:r w:rsidRPr="00031E63">
        <w:rPr>
          <w:rFonts w:ascii="Arial" w:hAnsi="Arial" w:cs="Arial"/>
          <w:sz w:val="22"/>
          <w:szCs w:val="22"/>
        </w:rPr>
        <w:t>:</w:t>
      </w:r>
    </w:p>
    <w:p w:rsidR="00031E63" w:rsidRPr="00031E63" w:rsidRDefault="00031E63" w:rsidP="00031E63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а) чистые активы лица превышают размер его уставного капитала;</w:t>
      </w:r>
    </w:p>
    <w:p w:rsidR="00031E63" w:rsidRPr="00031E63" w:rsidRDefault="00031E63" w:rsidP="0011083E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б) такое лицо способно надлежащим образом исполнять свои обязательства по мере того, как такие обязательства становятся обязательными для исполнения;</w:t>
      </w:r>
    </w:p>
    <w:p w:rsidR="00031E63" w:rsidRPr="00031E63" w:rsidRDefault="00031E63" w:rsidP="0011083E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в) такое лицо не имеет намерения принимать на себя обязательства, исполнение которых оно не могло бы осуществить надлежащим образом;</w:t>
      </w:r>
    </w:p>
    <w:p w:rsidR="00031E63" w:rsidRPr="00031E63" w:rsidRDefault="00031E63" w:rsidP="00015D4C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г) в отношении лица не имеется признаков банкротства или возбужденного дела о банкротстве, включая процедуры наблюдения, финансового оздоровления, внешнего управления, конкурсного производства;</w:t>
      </w:r>
    </w:p>
    <w:p w:rsidR="00031E63" w:rsidRPr="00031E63" w:rsidRDefault="00031E63" w:rsidP="00C04DB2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д) отсутствуют сведения о факте подачи кредитором или намерении кредитора подать заявление в отношении лица о признании такого лица банкротом.</w:t>
      </w:r>
    </w:p>
    <w:p w:rsidR="004D7C5E" w:rsidRPr="00377E9D" w:rsidRDefault="00E12944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6D70DF">
        <w:rPr>
          <w:rFonts w:ascii="Arial" w:hAnsi="Arial" w:cs="Arial"/>
          <w:sz w:val="22"/>
        </w:rPr>
        <w:t xml:space="preserve">Наличие опыта оказания услуг по аналогичным договорам. Под аналогичными договорами </w:t>
      </w:r>
      <w:r w:rsidR="002A20B5" w:rsidRPr="00377E9D">
        <w:rPr>
          <w:rFonts w:ascii="Arial" w:hAnsi="Arial" w:cs="Arial"/>
          <w:sz w:val="22"/>
        </w:rPr>
        <w:t xml:space="preserve">понимаются </w:t>
      </w:r>
      <w:r w:rsidRPr="00377E9D">
        <w:rPr>
          <w:rFonts w:ascii="Arial" w:hAnsi="Arial" w:cs="Arial"/>
          <w:sz w:val="22"/>
        </w:rPr>
        <w:t>договоры на</w:t>
      </w:r>
      <w:r w:rsidR="002A20B5" w:rsidRPr="00377E9D">
        <w:rPr>
          <w:rFonts w:ascii="Arial" w:hAnsi="Arial" w:cs="Arial"/>
          <w:sz w:val="22"/>
        </w:rPr>
        <w:t xml:space="preserve"> </w:t>
      </w:r>
      <w:r w:rsidR="00CC3ABA">
        <w:rPr>
          <w:rFonts w:ascii="Arial" w:hAnsi="Arial" w:cs="Arial"/>
          <w:sz w:val="22"/>
        </w:rPr>
        <w:t>выполнение</w:t>
      </w:r>
      <w:r w:rsidR="00517222">
        <w:rPr>
          <w:rFonts w:ascii="Arial" w:hAnsi="Arial" w:cs="Arial"/>
          <w:sz w:val="22"/>
        </w:rPr>
        <w:t xml:space="preserve"> работ</w:t>
      </w:r>
      <w:r w:rsidR="002A20B5" w:rsidRPr="00377E9D">
        <w:rPr>
          <w:rFonts w:ascii="Arial" w:hAnsi="Arial" w:cs="Arial"/>
          <w:sz w:val="22"/>
        </w:rPr>
        <w:t xml:space="preserve"> </w:t>
      </w:r>
      <w:r w:rsidR="00AE401F">
        <w:rPr>
          <w:rFonts w:ascii="Arial" w:hAnsi="Arial" w:cs="Arial"/>
          <w:sz w:val="22"/>
        </w:rPr>
        <w:t xml:space="preserve">по </w:t>
      </w:r>
      <w:r w:rsidR="00AC16C2">
        <w:rPr>
          <w:rFonts w:ascii="Arial" w:hAnsi="Arial" w:cs="Arial"/>
          <w:sz w:val="22"/>
        </w:rPr>
        <w:t>разработке, корректировке рабочей документации</w:t>
      </w:r>
      <w:r w:rsidR="002A20B5" w:rsidRPr="00377E9D">
        <w:rPr>
          <w:rFonts w:ascii="Arial" w:hAnsi="Arial" w:cs="Arial"/>
          <w:sz w:val="22"/>
        </w:rPr>
        <w:t xml:space="preserve"> особо опасных </w:t>
      </w:r>
      <w:r w:rsidRPr="00377E9D">
        <w:rPr>
          <w:rFonts w:ascii="Arial" w:hAnsi="Arial" w:cs="Arial"/>
          <w:sz w:val="22"/>
        </w:rPr>
        <w:t>производственных объектов</w:t>
      </w:r>
      <w:r w:rsidR="002A20B5" w:rsidRPr="00377E9D">
        <w:rPr>
          <w:rFonts w:ascii="Arial" w:hAnsi="Arial" w:cs="Arial"/>
          <w:sz w:val="22"/>
        </w:rPr>
        <w:t xml:space="preserve"> нефтепродуктообеспечения (нефтебаз, складов хранения ГСМ, Топливозаправочных </w:t>
      </w:r>
      <w:r w:rsidRPr="00377E9D">
        <w:rPr>
          <w:rFonts w:ascii="Arial" w:hAnsi="Arial" w:cs="Arial"/>
          <w:sz w:val="22"/>
        </w:rPr>
        <w:t>комплексов, объектов</w:t>
      </w:r>
      <w:r w:rsidR="002A20B5" w:rsidRPr="00377E9D">
        <w:rPr>
          <w:rFonts w:ascii="Arial" w:hAnsi="Arial" w:cs="Arial"/>
          <w:sz w:val="22"/>
        </w:rPr>
        <w:t xml:space="preserve"> авиатопливо обеспечения, объектов трубопроводного транспорта по транспортировке газа, нефти, нефтепродуктов</w:t>
      </w:r>
      <w:r w:rsidR="008023F8" w:rsidRPr="00377E9D">
        <w:rPr>
          <w:rFonts w:ascii="Arial" w:hAnsi="Arial" w:cs="Arial"/>
          <w:sz w:val="22"/>
        </w:rPr>
        <w:t xml:space="preserve">). </w:t>
      </w:r>
    </w:p>
    <w:p w:rsidR="004D7C5E" w:rsidRPr="004D7C5E" w:rsidRDefault="004D7C5E" w:rsidP="009108F2">
      <w:pPr>
        <w:pStyle w:val="a5"/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B0067">
        <w:rPr>
          <w:rFonts w:ascii="Arial" w:hAnsi="Arial" w:cs="Arial"/>
          <w:sz w:val="22"/>
        </w:rPr>
        <w:t>Согласие с текстом проекта договора, требованиями Технического</w:t>
      </w:r>
      <w:r w:rsidR="00060A95">
        <w:rPr>
          <w:rFonts w:ascii="Arial" w:hAnsi="Arial" w:cs="Arial"/>
          <w:sz w:val="22"/>
        </w:rPr>
        <w:t xml:space="preserve"> </w:t>
      </w:r>
      <w:r w:rsidR="00E12944">
        <w:rPr>
          <w:rFonts w:ascii="Arial" w:hAnsi="Arial" w:cs="Arial"/>
          <w:sz w:val="22"/>
        </w:rPr>
        <w:t>задания в</w:t>
      </w:r>
      <w:r w:rsidR="00060A95">
        <w:rPr>
          <w:rFonts w:ascii="Arial" w:hAnsi="Arial" w:cs="Arial"/>
          <w:sz w:val="22"/>
        </w:rPr>
        <w:t xml:space="preserve"> редакции Заказчика</w:t>
      </w:r>
      <w:r>
        <w:rPr>
          <w:rFonts w:ascii="Arial" w:hAnsi="Arial" w:cs="Arial"/>
          <w:sz w:val="22"/>
        </w:rPr>
        <w:t xml:space="preserve"> (Организатора Отбора)</w:t>
      </w:r>
      <w:r w:rsidRPr="00FB006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Согласие предоставляется на отдельном </w:t>
      </w:r>
      <w:r w:rsidR="00022DFE">
        <w:rPr>
          <w:rFonts w:ascii="Arial" w:hAnsi="Arial" w:cs="Arial"/>
          <w:sz w:val="22"/>
        </w:rPr>
        <w:t>письме,</w:t>
      </w:r>
      <w:r w:rsidR="002E3B49">
        <w:rPr>
          <w:rFonts w:ascii="Arial" w:hAnsi="Arial" w:cs="Arial"/>
          <w:sz w:val="22"/>
        </w:rPr>
        <w:t xml:space="preserve"> на фирменном бланке за</w:t>
      </w:r>
      <w:r>
        <w:rPr>
          <w:rFonts w:ascii="Arial" w:hAnsi="Arial" w:cs="Arial"/>
          <w:sz w:val="22"/>
        </w:rPr>
        <w:t xml:space="preserve"> подписью генерального директора/</w:t>
      </w:r>
      <w:r w:rsidR="00022DFE">
        <w:rPr>
          <w:rFonts w:ascii="Arial" w:hAnsi="Arial" w:cs="Arial"/>
          <w:sz w:val="22"/>
        </w:rPr>
        <w:t>уполномоченного</w:t>
      </w:r>
      <w:r>
        <w:rPr>
          <w:rFonts w:ascii="Arial" w:hAnsi="Arial" w:cs="Arial"/>
          <w:sz w:val="22"/>
        </w:rPr>
        <w:t xml:space="preserve"> представителя  </w:t>
      </w:r>
      <w:r w:rsidRPr="002F7AC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Заявителя. </w:t>
      </w:r>
    </w:p>
    <w:p w:rsidR="004D7C5E" w:rsidRPr="008023F8" w:rsidRDefault="004D7C5E" w:rsidP="009108F2">
      <w:pPr>
        <w:pStyle w:val="a5"/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D7C5E">
        <w:rPr>
          <w:rFonts w:ascii="Arial" w:hAnsi="Arial" w:cs="Arial"/>
          <w:sz w:val="22"/>
        </w:rPr>
        <w:t xml:space="preserve">Финансовое состояние </w:t>
      </w:r>
      <w:r w:rsidR="00E12944" w:rsidRPr="004D7C5E">
        <w:rPr>
          <w:rFonts w:ascii="Arial" w:hAnsi="Arial" w:cs="Arial"/>
          <w:sz w:val="22"/>
        </w:rPr>
        <w:t>Заявителя должно</w:t>
      </w:r>
      <w:r w:rsidRPr="004D7C5E">
        <w:rPr>
          <w:rFonts w:ascii="Arial" w:hAnsi="Arial" w:cs="Arial"/>
          <w:sz w:val="22"/>
        </w:rPr>
        <w:t xml:space="preserve"> соответствовать требованиям настоящей инструкции, указанным в </w:t>
      </w:r>
      <w:r w:rsidR="00290C18">
        <w:rPr>
          <w:rFonts w:ascii="Arial" w:hAnsi="Arial" w:cs="Arial"/>
          <w:sz w:val="22"/>
        </w:rPr>
        <w:t>Ф</w:t>
      </w:r>
      <w:r w:rsidR="0059563A">
        <w:rPr>
          <w:rFonts w:ascii="Arial" w:hAnsi="Arial" w:cs="Arial"/>
          <w:sz w:val="22"/>
        </w:rPr>
        <w:t>орме</w:t>
      </w:r>
      <w:r w:rsidR="00D55614">
        <w:rPr>
          <w:rFonts w:ascii="Arial" w:hAnsi="Arial" w:cs="Arial"/>
          <w:sz w:val="22"/>
        </w:rPr>
        <w:t xml:space="preserve"> </w:t>
      </w:r>
      <w:r w:rsidR="0046564D">
        <w:rPr>
          <w:rFonts w:ascii="Arial" w:hAnsi="Arial" w:cs="Arial"/>
          <w:sz w:val="22"/>
        </w:rPr>
        <w:t xml:space="preserve">№ </w:t>
      </w:r>
      <w:r w:rsidR="006E45C0">
        <w:rPr>
          <w:rFonts w:ascii="Arial" w:hAnsi="Arial" w:cs="Arial"/>
          <w:sz w:val="22"/>
        </w:rPr>
        <w:t>10</w:t>
      </w:r>
      <w:r w:rsidR="003E0B12">
        <w:rPr>
          <w:rFonts w:ascii="Arial" w:hAnsi="Arial" w:cs="Arial"/>
          <w:sz w:val="22"/>
        </w:rPr>
        <w:t xml:space="preserve"> (</w:t>
      </w:r>
      <w:r w:rsidR="003E0B12" w:rsidRPr="003E0B12">
        <w:rPr>
          <w:rFonts w:ascii="Arial" w:hAnsi="Arial" w:cs="Arial"/>
          <w:sz w:val="22"/>
        </w:rPr>
        <w:t>иметь степень надежности не ниже среднего уровня</w:t>
      </w:r>
      <w:r w:rsidRPr="003E0B12">
        <w:rPr>
          <w:rFonts w:ascii="Arial" w:hAnsi="Arial" w:cs="Arial"/>
          <w:sz w:val="22"/>
        </w:rPr>
        <w:t>).</w:t>
      </w:r>
      <w:r>
        <w:rPr>
          <w:rFonts w:ascii="Arial" w:hAnsi="Arial" w:cs="Arial"/>
          <w:sz w:val="22"/>
        </w:rPr>
        <w:t xml:space="preserve"> </w:t>
      </w:r>
    </w:p>
    <w:p w:rsidR="008023F8" w:rsidRPr="008023F8" w:rsidRDefault="008023F8" w:rsidP="009108F2">
      <w:pPr>
        <w:pStyle w:val="a5"/>
        <w:numPr>
          <w:ilvl w:val="1"/>
          <w:numId w:val="1"/>
        </w:numPr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8023F8">
        <w:rPr>
          <w:rFonts w:ascii="Arial" w:hAnsi="Arial" w:cs="Arial"/>
          <w:color w:val="000000"/>
          <w:sz w:val="22"/>
          <w:szCs w:val="22"/>
        </w:rPr>
        <w:t>Заявител</w:t>
      </w:r>
      <w:r w:rsidR="00E90CC8">
        <w:rPr>
          <w:rFonts w:ascii="Arial" w:hAnsi="Arial" w:cs="Arial"/>
          <w:color w:val="000000"/>
          <w:sz w:val="22"/>
          <w:szCs w:val="22"/>
        </w:rPr>
        <w:t xml:space="preserve">ь должен соответствовать </w:t>
      </w:r>
      <w:r>
        <w:rPr>
          <w:rFonts w:ascii="Arial" w:hAnsi="Arial" w:cs="Arial"/>
          <w:color w:val="000000"/>
          <w:sz w:val="22"/>
          <w:szCs w:val="22"/>
        </w:rPr>
        <w:t xml:space="preserve">требованиям, изложенным в </w:t>
      </w:r>
      <w:r w:rsidR="00E90CC8">
        <w:rPr>
          <w:rFonts w:ascii="Arial" w:hAnsi="Arial" w:cs="Arial"/>
          <w:color w:val="000000"/>
          <w:sz w:val="22"/>
          <w:szCs w:val="22"/>
        </w:rPr>
        <w:t>С</w:t>
      </w:r>
      <w:r>
        <w:rPr>
          <w:rFonts w:ascii="Arial" w:hAnsi="Arial" w:cs="Arial"/>
          <w:color w:val="000000"/>
          <w:sz w:val="22"/>
          <w:szCs w:val="22"/>
        </w:rPr>
        <w:t>водной анкете</w:t>
      </w:r>
      <w:r w:rsidR="00E90CC8">
        <w:rPr>
          <w:rFonts w:ascii="Arial" w:hAnsi="Arial" w:cs="Arial"/>
          <w:color w:val="000000"/>
          <w:sz w:val="22"/>
          <w:szCs w:val="22"/>
        </w:rPr>
        <w:t xml:space="preserve"> требований к Заявителю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90CC8">
        <w:rPr>
          <w:rFonts w:ascii="Arial" w:hAnsi="Arial" w:cs="Arial"/>
          <w:color w:val="000000"/>
          <w:sz w:val="22"/>
          <w:szCs w:val="22"/>
        </w:rPr>
        <w:t>(Форма</w:t>
      </w:r>
      <w:r>
        <w:rPr>
          <w:rFonts w:ascii="Arial" w:hAnsi="Arial" w:cs="Arial"/>
          <w:color w:val="000000"/>
          <w:sz w:val="22"/>
          <w:szCs w:val="22"/>
        </w:rPr>
        <w:t xml:space="preserve"> №</w:t>
      </w:r>
      <w:r w:rsidR="00AE401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E90CC8">
        <w:rPr>
          <w:rFonts w:ascii="Arial" w:hAnsi="Arial" w:cs="Arial"/>
          <w:color w:val="000000"/>
          <w:sz w:val="22"/>
          <w:szCs w:val="22"/>
        </w:rPr>
        <w:t>2)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63DF4" w:rsidRDefault="00063DF4" w:rsidP="009108F2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Условия проведения Отбора</w:t>
      </w:r>
    </w:p>
    <w:p w:rsidR="00063DF4" w:rsidRDefault="00063DF4" w:rsidP="00063DF4"/>
    <w:p w:rsidR="00063DF4" w:rsidRPr="00EC2F66" w:rsidRDefault="00063DF4" w:rsidP="00DE5275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Pr="00175E7E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C673BA" w:rsidRDefault="00063DF4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>
        <w:rPr>
          <w:rFonts w:ascii="Arial" w:hAnsi="Arial" w:cs="Arial"/>
          <w:sz w:val="22"/>
          <w:szCs w:val="22"/>
        </w:rPr>
        <w:t>Заявителем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03336F">
        <w:rPr>
          <w:rFonts w:ascii="Arial" w:hAnsi="Arial" w:cs="Arial"/>
          <w:sz w:val="22"/>
          <w:szCs w:val="22"/>
        </w:rPr>
        <w:t>Заявителя</w:t>
      </w:r>
      <w:r w:rsidR="00D94554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CC0A8F">
        <w:rPr>
          <w:rFonts w:ascii="Arial" w:hAnsi="Arial" w:cs="Arial"/>
          <w:sz w:val="22"/>
          <w:szCs w:val="22"/>
        </w:rPr>
        <w:t>ООО «ТЗК «Северо-Запад</w:t>
      </w:r>
      <w:r w:rsidR="00B76DD3">
        <w:rPr>
          <w:rFonts w:ascii="Arial" w:hAnsi="Arial" w:cs="Arial"/>
          <w:sz w:val="22"/>
          <w:szCs w:val="22"/>
        </w:rPr>
        <w:t xml:space="preserve">» (далее также </w:t>
      </w:r>
      <w:r w:rsidRPr="00175E7E">
        <w:rPr>
          <w:rFonts w:ascii="Arial" w:hAnsi="Arial" w:cs="Arial"/>
          <w:sz w:val="22"/>
          <w:szCs w:val="22"/>
        </w:rPr>
        <w:t>Организатор Отбора</w:t>
      </w:r>
      <w:r w:rsidR="00B76DD3">
        <w:rPr>
          <w:rFonts w:ascii="Arial" w:hAnsi="Arial" w:cs="Arial"/>
          <w:sz w:val="22"/>
          <w:szCs w:val="22"/>
        </w:rPr>
        <w:t>)</w:t>
      </w:r>
      <w:r w:rsidRPr="00175E7E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5A0A39" w:rsidRDefault="00E742F8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063DF4" w:rsidRPr="005A0A39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>
        <w:rPr>
          <w:rFonts w:ascii="Arial" w:hAnsi="Arial" w:cs="Arial"/>
          <w:sz w:val="22"/>
          <w:szCs w:val="22"/>
        </w:rPr>
        <w:t>Заявитель</w:t>
      </w:r>
      <w:r w:rsidR="00063DF4" w:rsidRPr="005A0A39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5A0A39" w:rsidRDefault="00B76DD3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5A0A39">
        <w:rPr>
          <w:rFonts w:ascii="Arial" w:hAnsi="Arial" w:cs="Arial"/>
          <w:sz w:val="22"/>
          <w:szCs w:val="22"/>
        </w:rPr>
        <w:lastRenderedPageBreak/>
        <w:t>Организатор Отбора</w:t>
      </w:r>
      <w:r w:rsidR="00063DF4">
        <w:rPr>
          <w:rFonts w:ascii="Arial" w:hAnsi="Arial" w:cs="Arial"/>
          <w:sz w:val="22"/>
          <w:szCs w:val="22"/>
        </w:rPr>
        <w:t xml:space="preserve"> </w:t>
      </w:r>
      <w:r w:rsidR="00063DF4" w:rsidRPr="005A0A39">
        <w:rPr>
          <w:rFonts w:ascii="Arial" w:hAnsi="Arial" w:cs="Arial"/>
          <w:sz w:val="22"/>
          <w:szCs w:val="22"/>
        </w:rPr>
        <w:t xml:space="preserve">проводит процедуру вскрытия поступивших от </w:t>
      </w:r>
      <w:r w:rsidR="00E742F8">
        <w:rPr>
          <w:rFonts w:ascii="Arial" w:hAnsi="Arial" w:cs="Arial"/>
          <w:sz w:val="22"/>
          <w:szCs w:val="22"/>
        </w:rPr>
        <w:t>Заявителей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="00063DF4" w:rsidRPr="005A0A39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5A0A39" w:rsidRDefault="00E742F8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="00063DF4" w:rsidRPr="002253D5">
        <w:rPr>
          <w:rFonts w:ascii="Arial" w:hAnsi="Arial" w:cs="Arial"/>
          <w:sz w:val="22"/>
          <w:szCs w:val="22"/>
        </w:rPr>
        <w:t xml:space="preserve">, подавший свое Предложение </w:t>
      </w:r>
      <w:r w:rsidR="00A335B0">
        <w:rPr>
          <w:rFonts w:ascii="Arial" w:hAnsi="Arial" w:cs="Arial"/>
          <w:sz w:val="22"/>
          <w:szCs w:val="22"/>
        </w:rPr>
        <w:t>в установленно</w:t>
      </w:r>
      <w:r w:rsidR="00063DF4" w:rsidRPr="002253D5">
        <w:rPr>
          <w:rFonts w:ascii="Arial" w:hAnsi="Arial" w:cs="Arial"/>
          <w:sz w:val="22"/>
          <w:szCs w:val="22"/>
        </w:rPr>
        <w:t>м</w:t>
      </w:r>
      <w:r w:rsidR="00A335B0">
        <w:rPr>
          <w:rFonts w:ascii="Arial" w:hAnsi="Arial" w:cs="Arial"/>
          <w:sz w:val="22"/>
          <w:szCs w:val="22"/>
        </w:rPr>
        <w:t xml:space="preserve"> в настоящей Инструкции порядке</w:t>
      </w:r>
      <w:r w:rsidR="00063DF4" w:rsidRPr="002253D5">
        <w:rPr>
          <w:rFonts w:ascii="Arial" w:hAnsi="Arial" w:cs="Arial"/>
          <w:sz w:val="22"/>
          <w:szCs w:val="22"/>
        </w:rPr>
        <w:t>, вправе присутствовать на процедуре вскрытия конвертов с предложениями в месте и сроки, указанные в Информационном письме</w:t>
      </w:r>
      <w:r w:rsidR="001D534B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2253D5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>
        <w:rPr>
          <w:rFonts w:ascii="Arial" w:hAnsi="Arial" w:cs="Arial"/>
          <w:sz w:val="22"/>
          <w:szCs w:val="22"/>
        </w:rPr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063DF4" w:rsidRPr="002253D5">
        <w:rPr>
          <w:rFonts w:ascii="Arial" w:hAnsi="Arial" w:cs="Arial"/>
          <w:sz w:val="22"/>
          <w:szCs w:val="22"/>
        </w:rPr>
        <w:t>не менее чем за 2</w:t>
      </w:r>
      <w:r w:rsidR="00063DF4">
        <w:rPr>
          <w:rFonts w:ascii="Arial" w:hAnsi="Arial" w:cs="Arial"/>
          <w:sz w:val="22"/>
          <w:szCs w:val="22"/>
        </w:rPr>
        <w:t xml:space="preserve"> (два)</w:t>
      </w:r>
      <w:r w:rsidR="00063DF4" w:rsidRPr="002253D5">
        <w:rPr>
          <w:rFonts w:ascii="Arial" w:hAnsi="Arial" w:cs="Arial"/>
          <w:sz w:val="22"/>
          <w:szCs w:val="22"/>
        </w:rPr>
        <w:t xml:space="preserve">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175E7E" w:rsidRDefault="00063DF4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>
        <w:rPr>
          <w:rFonts w:ascii="Arial" w:hAnsi="Arial" w:cs="Arial"/>
          <w:sz w:val="22"/>
          <w:szCs w:val="22"/>
        </w:rPr>
        <w:t>Заявителем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5A0A39">
        <w:rPr>
          <w:rFonts w:ascii="Arial" w:hAnsi="Arial" w:cs="Arial"/>
          <w:sz w:val="22"/>
          <w:szCs w:val="22"/>
        </w:rPr>
        <w:t>Организатора Отбора</w:t>
      </w:r>
      <w:r w:rsidRPr="00175E7E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>
        <w:rPr>
          <w:rFonts w:ascii="Arial" w:hAnsi="Arial" w:cs="Arial"/>
          <w:sz w:val="22"/>
          <w:szCs w:val="22"/>
        </w:rPr>
        <w:t>Заявителем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Default="00063DF4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5A0A39">
        <w:rPr>
          <w:rFonts w:ascii="Arial" w:hAnsi="Arial" w:cs="Arial"/>
          <w:sz w:val="22"/>
          <w:szCs w:val="22"/>
        </w:rPr>
        <w:t>Организатор Отбора</w:t>
      </w:r>
      <w:r w:rsidRPr="00175E7E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>
        <w:rPr>
          <w:rFonts w:ascii="Arial" w:hAnsi="Arial" w:cs="Arial"/>
          <w:sz w:val="22"/>
          <w:szCs w:val="22"/>
        </w:rPr>
        <w:t>Заявителю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175E7E" w:rsidRDefault="00063DF4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C673BA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5A0A39">
        <w:rPr>
          <w:rFonts w:ascii="Arial" w:hAnsi="Arial" w:cs="Arial"/>
          <w:sz w:val="22"/>
          <w:szCs w:val="22"/>
        </w:rPr>
        <w:t>Организатор</w:t>
      </w:r>
      <w:r w:rsidR="00B76DD3">
        <w:rPr>
          <w:rFonts w:ascii="Arial" w:hAnsi="Arial" w:cs="Arial"/>
          <w:sz w:val="22"/>
          <w:szCs w:val="22"/>
        </w:rPr>
        <w:t>ом</w:t>
      </w:r>
      <w:r w:rsidR="00B76DD3" w:rsidRPr="005A0A39">
        <w:rPr>
          <w:rFonts w:ascii="Arial" w:hAnsi="Arial" w:cs="Arial"/>
          <w:sz w:val="22"/>
          <w:szCs w:val="22"/>
        </w:rPr>
        <w:t xml:space="preserve"> Отбора</w:t>
      </w:r>
      <w:r w:rsidRPr="00C673BA">
        <w:rPr>
          <w:rFonts w:ascii="Arial" w:hAnsi="Arial" w:cs="Arial"/>
          <w:sz w:val="22"/>
          <w:szCs w:val="22"/>
        </w:rPr>
        <w:t>, направив официальный письменный запрос в адрес Организатора соответствующего Отб</w:t>
      </w:r>
      <w:r>
        <w:rPr>
          <w:rFonts w:ascii="Arial" w:hAnsi="Arial" w:cs="Arial"/>
          <w:sz w:val="22"/>
          <w:szCs w:val="22"/>
        </w:rPr>
        <w:t xml:space="preserve">ора. В течение </w:t>
      </w:r>
      <w:r w:rsidR="00B76DD3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(</w:t>
      </w:r>
      <w:r w:rsidR="00B76DD3">
        <w:rPr>
          <w:rFonts w:ascii="Arial" w:hAnsi="Arial" w:cs="Arial"/>
          <w:sz w:val="22"/>
          <w:szCs w:val="22"/>
        </w:rPr>
        <w:t>Пятнадцати</w:t>
      </w:r>
      <w:r w:rsidRPr="00C673BA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C673BA">
        <w:rPr>
          <w:rFonts w:ascii="Arial" w:hAnsi="Arial" w:cs="Arial"/>
          <w:sz w:val="22"/>
          <w:szCs w:val="22"/>
        </w:rPr>
        <w:t>.</w:t>
      </w:r>
    </w:p>
    <w:p w:rsidR="00063DF4" w:rsidRPr="00175E7E" w:rsidRDefault="00C71903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0" w:name="_Ref280628108"/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 w:rsidRPr="00175E7E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175E7E">
        <w:rPr>
          <w:rFonts w:ascii="Arial" w:hAnsi="Arial" w:cs="Arial"/>
          <w:sz w:val="22"/>
          <w:szCs w:val="22"/>
        </w:rPr>
        <w:t>.</w:t>
      </w:r>
      <w:bookmarkEnd w:id="0"/>
    </w:p>
    <w:p w:rsidR="00063DF4" w:rsidRDefault="00C71903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 w:rsidRPr="00175E7E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</w:t>
      </w:r>
      <w:r w:rsidR="00063DF4">
        <w:rPr>
          <w:rFonts w:ascii="Arial" w:hAnsi="Arial" w:cs="Arial"/>
          <w:sz w:val="22"/>
          <w:szCs w:val="22"/>
        </w:rPr>
        <w:t xml:space="preserve">ственности перед </w:t>
      </w:r>
      <w:r w:rsidR="00391790" w:rsidRPr="00CE5D6A">
        <w:rPr>
          <w:rFonts w:ascii="Arial" w:hAnsi="Arial" w:cs="Arial"/>
          <w:sz w:val="22"/>
          <w:szCs w:val="22"/>
        </w:rPr>
        <w:t>Заявителя</w:t>
      </w:r>
      <w:r w:rsidR="00391790">
        <w:rPr>
          <w:rFonts w:ascii="Arial" w:hAnsi="Arial" w:cs="Arial"/>
          <w:sz w:val="22"/>
          <w:szCs w:val="22"/>
        </w:rPr>
        <w:t>ми</w:t>
      </w:r>
      <w:r w:rsidR="00063DF4">
        <w:rPr>
          <w:rFonts w:ascii="Arial" w:hAnsi="Arial" w:cs="Arial"/>
          <w:sz w:val="22"/>
          <w:szCs w:val="22"/>
        </w:rPr>
        <w:t>.</w:t>
      </w:r>
    </w:p>
    <w:p w:rsidR="00063DF4" w:rsidRDefault="00C71903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 w:rsidRPr="00063DF4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462D30" w:rsidRPr="00462D30" w:rsidRDefault="00462D30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462D30">
        <w:rPr>
          <w:rFonts w:ascii="Arial" w:hAnsi="Arial" w:cs="Arial"/>
          <w:sz w:val="22"/>
          <w:szCs w:val="22"/>
        </w:rPr>
        <w:t>К настоящей Инструкции прилагается</w:t>
      </w:r>
      <w:r w:rsidR="009A0273">
        <w:rPr>
          <w:rFonts w:ascii="Arial" w:hAnsi="Arial" w:cs="Arial"/>
          <w:sz w:val="22"/>
          <w:szCs w:val="22"/>
        </w:rPr>
        <w:t xml:space="preserve"> </w:t>
      </w:r>
      <w:r w:rsidRPr="00462D30">
        <w:rPr>
          <w:rFonts w:ascii="Arial" w:hAnsi="Arial" w:cs="Arial"/>
          <w:sz w:val="22"/>
          <w:szCs w:val="22"/>
        </w:rPr>
        <w:t xml:space="preserve">проект Договора </w:t>
      </w:r>
      <w:r w:rsidR="00290C18">
        <w:rPr>
          <w:rFonts w:ascii="Arial" w:hAnsi="Arial" w:cs="Arial"/>
          <w:sz w:val="22"/>
          <w:szCs w:val="22"/>
        </w:rPr>
        <w:t>на выполнение</w:t>
      </w:r>
      <w:r w:rsidR="002C2D00">
        <w:rPr>
          <w:rFonts w:ascii="Arial" w:hAnsi="Arial" w:cs="Arial"/>
          <w:sz w:val="22"/>
          <w:szCs w:val="22"/>
        </w:rPr>
        <w:t xml:space="preserve"> работ </w:t>
      </w:r>
      <w:r w:rsidR="00203AD6" w:rsidRPr="000F1859">
        <w:rPr>
          <w:rFonts w:ascii="Arial" w:hAnsi="Arial" w:cs="Arial"/>
          <w:sz w:val="22"/>
          <w:szCs w:val="22"/>
          <w:lang w:eastAsia="en-US"/>
        </w:rPr>
        <w:t xml:space="preserve">по </w:t>
      </w:r>
      <w:r w:rsidR="00E031E2">
        <w:rPr>
          <w:rFonts w:ascii="Arial" w:hAnsi="Arial" w:cs="Arial"/>
          <w:sz w:val="22"/>
          <w:szCs w:val="22"/>
        </w:rPr>
        <w:t xml:space="preserve">внесению изменений в проектную и рабочую документацию </w:t>
      </w:r>
      <w:r w:rsidR="00203AD6" w:rsidRPr="000F1859">
        <w:rPr>
          <w:rFonts w:ascii="Arial" w:hAnsi="Arial" w:cs="Arial"/>
          <w:sz w:val="22"/>
          <w:szCs w:val="22"/>
        </w:rPr>
        <w:t>по объекту:</w:t>
      </w:r>
      <w:r w:rsidR="0071756C">
        <w:rPr>
          <w:rFonts w:ascii="Arial" w:hAnsi="Arial" w:cs="Arial"/>
          <w:sz w:val="22"/>
          <w:szCs w:val="22"/>
        </w:rPr>
        <w:t xml:space="preserve"> </w:t>
      </w:r>
      <w:r w:rsidR="00203AD6" w:rsidRPr="000F1859">
        <w:rPr>
          <w:rFonts w:ascii="Arial" w:hAnsi="Arial" w:cs="Arial"/>
          <w:sz w:val="22"/>
          <w:szCs w:val="22"/>
        </w:rPr>
        <w:t>«Комплексная реконструкция базового склада горюче-смазочных материалов ООО «ТЗК «Северо-Запад»</w:t>
      </w:r>
      <w:r w:rsidR="00203AD6">
        <w:rPr>
          <w:rFonts w:ascii="Arial" w:hAnsi="Arial" w:cs="Arial"/>
          <w:sz w:val="22"/>
          <w:szCs w:val="22"/>
        </w:rPr>
        <w:t xml:space="preserve"> </w:t>
      </w:r>
      <w:r w:rsidRPr="00462D30">
        <w:rPr>
          <w:rFonts w:ascii="Arial" w:hAnsi="Arial" w:cs="Arial"/>
          <w:sz w:val="22"/>
          <w:szCs w:val="22"/>
        </w:rPr>
        <w:t xml:space="preserve">по адресу: г. </w:t>
      </w:r>
      <w:r w:rsidR="00C47059">
        <w:rPr>
          <w:rFonts w:ascii="Arial" w:hAnsi="Arial" w:cs="Arial"/>
          <w:sz w:val="22"/>
          <w:szCs w:val="22"/>
        </w:rPr>
        <w:t xml:space="preserve">Санкт-Петербург, ул. Пилотов, дом </w:t>
      </w:r>
      <w:r w:rsidRPr="00462D30">
        <w:rPr>
          <w:rFonts w:ascii="Arial" w:hAnsi="Arial" w:cs="Arial"/>
          <w:sz w:val="22"/>
          <w:szCs w:val="22"/>
        </w:rPr>
        <w:t>35</w:t>
      </w:r>
      <w:r w:rsidR="006D6C0A">
        <w:rPr>
          <w:rFonts w:ascii="Arial" w:hAnsi="Arial" w:cs="Arial"/>
          <w:sz w:val="22"/>
          <w:szCs w:val="22"/>
        </w:rPr>
        <w:t xml:space="preserve">» </w:t>
      </w:r>
      <w:r w:rsidR="00E90CC8">
        <w:rPr>
          <w:rFonts w:ascii="Arial" w:hAnsi="Arial" w:cs="Arial"/>
          <w:sz w:val="22"/>
          <w:szCs w:val="22"/>
        </w:rPr>
        <w:t>(Форма №</w:t>
      </w:r>
      <w:r w:rsidR="002C2D00">
        <w:rPr>
          <w:rFonts w:ascii="Arial" w:hAnsi="Arial" w:cs="Arial"/>
          <w:sz w:val="22"/>
          <w:szCs w:val="22"/>
        </w:rPr>
        <w:t xml:space="preserve"> </w:t>
      </w:r>
      <w:r w:rsidR="00E90CC8" w:rsidRPr="00D55AF0">
        <w:rPr>
          <w:rFonts w:ascii="Arial" w:hAnsi="Arial" w:cs="Arial"/>
          <w:sz w:val="22"/>
          <w:szCs w:val="22"/>
        </w:rPr>
        <w:t xml:space="preserve">11) </w:t>
      </w:r>
      <w:r w:rsidRPr="00D55AF0">
        <w:rPr>
          <w:rFonts w:ascii="Arial" w:hAnsi="Arial" w:cs="Arial"/>
          <w:sz w:val="22"/>
          <w:szCs w:val="22"/>
        </w:rPr>
        <w:t xml:space="preserve">на </w:t>
      </w:r>
      <w:r w:rsidR="002A14F8">
        <w:rPr>
          <w:rFonts w:ascii="Arial" w:hAnsi="Arial" w:cs="Arial"/>
          <w:sz w:val="22"/>
          <w:szCs w:val="22"/>
        </w:rPr>
        <w:t>20</w:t>
      </w:r>
      <w:r w:rsidR="003E4F5C" w:rsidRPr="00D55AF0">
        <w:rPr>
          <w:rFonts w:ascii="Arial" w:hAnsi="Arial" w:cs="Arial"/>
          <w:sz w:val="22"/>
          <w:szCs w:val="22"/>
        </w:rPr>
        <w:t xml:space="preserve"> л</w:t>
      </w:r>
      <w:r w:rsidRPr="00D55AF0">
        <w:rPr>
          <w:rFonts w:ascii="Arial" w:hAnsi="Arial" w:cs="Arial"/>
          <w:sz w:val="22"/>
          <w:szCs w:val="22"/>
        </w:rPr>
        <w:t>.</w:t>
      </w:r>
      <w:r w:rsidRPr="00462D30">
        <w:rPr>
          <w:rFonts w:ascii="Arial" w:hAnsi="Arial" w:cs="Arial"/>
          <w:sz w:val="22"/>
          <w:szCs w:val="22"/>
        </w:rPr>
        <w:t xml:space="preserve"> Предоставление предложения Заявителем (участником отбора) означает его согласие с представленным проектом договора.</w:t>
      </w:r>
    </w:p>
    <w:p w:rsidR="00B32C63" w:rsidRPr="00C261EB" w:rsidRDefault="00462D30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462D30">
        <w:rPr>
          <w:rFonts w:ascii="Arial" w:hAnsi="Arial" w:cs="Arial"/>
          <w:sz w:val="22"/>
          <w:szCs w:val="22"/>
        </w:rPr>
        <w:t xml:space="preserve">В случае признания Заявителя победителем отбора, он обязан в течение 10 (Десяти) рабочих дней с даты подведения итогов отбора заключить с </w:t>
      </w:r>
      <w:r w:rsidR="003E4F5C" w:rsidRPr="005A0A39">
        <w:rPr>
          <w:rFonts w:ascii="Arial" w:hAnsi="Arial" w:cs="Arial"/>
          <w:sz w:val="22"/>
          <w:szCs w:val="22"/>
        </w:rPr>
        <w:t>Организатор</w:t>
      </w:r>
      <w:r w:rsidR="003E4F5C">
        <w:rPr>
          <w:rFonts w:ascii="Arial" w:hAnsi="Arial" w:cs="Arial"/>
          <w:sz w:val="22"/>
          <w:szCs w:val="22"/>
        </w:rPr>
        <w:t>ом</w:t>
      </w:r>
      <w:r w:rsidR="003E4F5C" w:rsidRPr="005A0A39">
        <w:rPr>
          <w:rFonts w:ascii="Arial" w:hAnsi="Arial" w:cs="Arial"/>
          <w:sz w:val="22"/>
          <w:szCs w:val="22"/>
        </w:rPr>
        <w:t xml:space="preserve"> Отбора</w:t>
      </w:r>
      <w:r w:rsidRPr="00462D30">
        <w:rPr>
          <w:rFonts w:ascii="Arial" w:hAnsi="Arial" w:cs="Arial"/>
          <w:sz w:val="22"/>
          <w:szCs w:val="22"/>
        </w:rPr>
        <w:t xml:space="preserve"> договор </w:t>
      </w:r>
      <w:r w:rsidR="003C5B1F">
        <w:rPr>
          <w:rFonts w:ascii="Arial" w:hAnsi="Arial" w:cs="Arial"/>
          <w:sz w:val="22"/>
          <w:szCs w:val="22"/>
        </w:rPr>
        <w:t>на выполнение</w:t>
      </w:r>
      <w:r w:rsidR="00DD39B7">
        <w:rPr>
          <w:rFonts w:ascii="Arial" w:hAnsi="Arial" w:cs="Arial"/>
          <w:sz w:val="22"/>
          <w:szCs w:val="22"/>
        </w:rPr>
        <w:t xml:space="preserve"> работ </w:t>
      </w:r>
      <w:r w:rsidR="00AC16C2" w:rsidRPr="000F1859">
        <w:rPr>
          <w:rFonts w:ascii="Arial" w:hAnsi="Arial" w:cs="Arial"/>
          <w:sz w:val="22"/>
          <w:szCs w:val="22"/>
          <w:lang w:eastAsia="en-US"/>
        </w:rPr>
        <w:t xml:space="preserve">по </w:t>
      </w:r>
      <w:r w:rsidR="005E073C">
        <w:rPr>
          <w:rFonts w:ascii="Arial" w:hAnsi="Arial" w:cs="Arial"/>
          <w:sz w:val="22"/>
          <w:szCs w:val="22"/>
        </w:rPr>
        <w:t xml:space="preserve">внесению изменений в проектную и рабочую документацию </w:t>
      </w:r>
      <w:r w:rsidR="00AC16C2" w:rsidRPr="000F1859">
        <w:rPr>
          <w:rFonts w:ascii="Arial" w:hAnsi="Arial" w:cs="Arial"/>
          <w:sz w:val="22"/>
          <w:szCs w:val="22"/>
        </w:rPr>
        <w:t>по объекту:</w:t>
      </w:r>
      <w:r w:rsidR="0046564D">
        <w:rPr>
          <w:rFonts w:ascii="Arial" w:hAnsi="Arial" w:cs="Arial"/>
          <w:sz w:val="22"/>
          <w:szCs w:val="22"/>
        </w:rPr>
        <w:t xml:space="preserve"> </w:t>
      </w:r>
      <w:r w:rsidR="00AC16C2" w:rsidRPr="000F1859">
        <w:rPr>
          <w:rFonts w:ascii="Arial" w:hAnsi="Arial" w:cs="Arial"/>
          <w:sz w:val="22"/>
          <w:szCs w:val="22"/>
        </w:rPr>
        <w:t>«Комплексная реконструкция базового склада горюче-смазочных материалов ООО «ТЗК «Северо-Запад»</w:t>
      </w:r>
      <w:r w:rsidRPr="00462D30">
        <w:rPr>
          <w:rFonts w:ascii="Arial" w:hAnsi="Arial" w:cs="Arial"/>
          <w:sz w:val="22"/>
          <w:szCs w:val="22"/>
        </w:rPr>
        <w:t xml:space="preserve"> по адресу: г. Санкт-Петербург, ул. Пилотов, </w:t>
      </w:r>
      <w:r w:rsidRPr="00DD39B7">
        <w:rPr>
          <w:rFonts w:ascii="Arial" w:hAnsi="Arial" w:cs="Arial"/>
          <w:sz w:val="22"/>
          <w:szCs w:val="22"/>
        </w:rPr>
        <w:t>д</w:t>
      </w:r>
      <w:r w:rsidR="00DD39B7" w:rsidRPr="00DD39B7">
        <w:rPr>
          <w:rFonts w:ascii="Arial" w:hAnsi="Arial" w:cs="Arial"/>
          <w:sz w:val="22"/>
          <w:szCs w:val="22"/>
        </w:rPr>
        <w:t>ом</w:t>
      </w:r>
      <w:r w:rsidR="00DD39B7">
        <w:rPr>
          <w:rFonts w:ascii="Arial" w:hAnsi="Arial" w:cs="Arial"/>
          <w:color w:val="FF0000"/>
          <w:sz w:val="22"/>
          <w:szCs w:val="22"/>
        </w:rPr>
        <w:t xml:space="preserve"> </w:t>
      </w:r>
      <w:r w:rsidRPr="00DD39B7">
        <w:rPr>
          <w:rFonts w:ascii="Arial" w:hAnsi="Arial" w:cs="Arial"/>
          <w:sz w:val="22"/>
          <w:szCs w:val="22"/>
        </w:rPr>
        <w:t>3</w:t>
      </w:r>
      <w:r w:rsidRPr="00462D30">
        <w:rPr>
          <w:rFonts w:ascii="Arial" w:hAnsi="Arial" w:cs="Arial"/>
          <w:sz w:val="22"/>
          <w:szCs w:val="22"/>
        </w:rPr>
        <w:t>5</w:t>
      </w:r>
      <w:r w:rsidR="008A767F">
        <w:rPr>
          <w:rFonts w:ascii="Arial" w:hAnsi="Arial" w:cs="Arial"/>
          <w:sz w:val="22"/>
          <w:szCs w:val="22"/>
        </w:rPr>
        <w:t xml:space="preserve">» </w:t>
      </w:r>
      <w:r w:rsidRPr="00462D30">
        <w:rPr>
          <w:rFonts w:ascii="Arial" w:hAnsi="Arial" w:cs="Arial"/>
          <w:sz w:val="22"/>
          <w:szCs w:val="22"/>
        </w:rPr>
        <w:t>в редакции, приложенной к настоящей Инструкции, за исключением тех положений договора, которые могут быть изменены согласно условиям настоящей Инструкции</w:t>
      </w:r>
      <w:r w:rsidR="003E4F5C">
        <w:rPr>
          <w:rFonts w:ascii="Arial" w:hAnsi="Arial" w:cs="Arial"/>
          <w:sz w:val="22"/>
          <w:szCs w:val="22"/>
        </w:rPr>
        <w:t>.</w:t>
      </w:r>
    </w:p>
    <w:p w:rsidR="00EF32C4" w:rsidRDefault="00C261EB" w:rsidP="009108F2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Техническое задание</w:t>
      </w:r>
    </w:p>
    <w:p w:rsidR="000C5F35" w:rsidRPr="000C5F35" w:rsidRDefault="000C5F35" w:rsidP="000C5F35"/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6570"/>
      </w:tblGrid>
      <w:tr w:rsidR="000C5F35" w:rsidRPr="000C5F35" w:rsidTr="00844077">
        <w:trPr>
          <w:trHeight w:val="490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35" w:rsidRPr="000C5F35" w:rsidRDefault="000C5F35" w:rsidP="000C5F35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>Основание для проектирования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35" w:rsidRPr="000C5F35" w:rsidRDefault="000C5F35" w:rsidP="000C5F35">
            <w:pPr>
              <w:suppressAutoHyphens/>
              <w:snapToGrid w:val="0"/>
              <w:ind w:left="83" w:right="203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>Внесение изменений в проектную и рабочую документацию по требованию Заказчика</w:t>
            </w:r>
          </w:p>
        </w:tc>
      </w:tr>
      <w:tr w:rsidR="000C5F35" w:rsidRPr="000C5F35" w:rsidTr="00844077">
        <w:trPr>
          <w:trHeight w:val="665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35" w:rsidRPr="000C5F35" w:rsidRDefault="000C5F35" w:rsidP="000C5F35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>Район, пункт, площадка строительства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35" w:rsidRPr="000C5F35" w:rsidRDefault="000C5F35" w:rsidP="000C5F35">
            <w:pPr>
              <w:suppressAutoHyphens/>
              <w:snapToGrid w:val="0"/>
              <w:ind w:left="83" w:right="203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>РФ, г. Санкт-Петербург, ул. Пилотов, 35</w:t>
            </w:r>
          </w:p>
        </w:tc>
      </w:tr>
      <w:tr w:rsidR="000C5F35" w:rsidRPr="000C5F35" w:rsidTr="00844077">
        <w:trPr>
          <w:trHeight w:val="464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35" w:rsidRPr="000C5F35" w:rsidRDefault="000C5F35" w:rsidP="000C5F35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>Вид строительства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35" w:rsidRPr="000C5F35" w:rsidRDefault="000C5F35" w:rsidP="000C5F35">
            <w:pPr>
              <w:suppressAutoHyphens/>
              <w:snapToGrid w:val="0"/>
              <w:ind w:left="83" w:right="203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>Реконструкция/новое строительство</w:t>
            </w:r>
          </w:p>
        </w:tc>
      </w:tr>
      <w:tr w:rsidR="000C5F35" w:rsidRPr="000C5F35" w:rsidTr="00844077">
        <w:trPr>
          <w:trHeight w:val="401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35" w:rsidRPr="000C5F35" w:rsidRDefault="000C5F35" w:rsidP="000C5F35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>Стадийность проектирования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35" w:rsidRPr="000C5F35" w:rsidRDefault="000C5F35" w:rsidP="000C5F35">
            <w:pPr>
              <w:suppressAutoHyphens/>
              <w:ind w:left="83" w:right="203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>Внесение изменений в проектную и рабочую документацию по требованию Заказчика</w:t>
            </w:r>
          </w:p>
        </w:tc>
      </w:tr>
      <w:tr w:rsidR="000C5F35" w:rsidRPr="000C5F35" w:rsidTr="00844077">
        <w:trPr>
          <w:trHeight w:val="465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35" w:rsidRPr="000C5F35" w:rsidRDefault="000C5F35" w:rsidP="000C5F35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>Заказчик проекта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35" w:rsidRPr="000C5F35" w:rsidRDefault="000C5F35" w:rsidP="000C5F35">
            <w:pPr>
              <w:suppressAutoHyphens/>
              <w:snapToGrid w:val="0"/>
              <w:ind w:left="83" w:right="203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>ООО «ТЗК «Северо-Запад»</w:t>
            </w:r>
          </w:p>
        </w:tc>
      </w:tr>
      <w:tr w:rsidR="000C5F35" w:rsidRPr="000C5F35" w:rsidTr="00844077">
        <w:trPr>
          <w:trHeight w:val="543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35" w:rsidRPr="000C5F35" w:rsidRDefault="000C5F35" w:rsidP="000C5F35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Срок выполнения работ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35" w:rsidRPr="000C5F35" w:rsidRDefault="000C5F35" w:rsidP="000C5F35">
            <w:pPr>
              <w:suppressAutoHyphens/>
              <w:snapToGrid w:val="0"/>
              <w:ind w:left="83" w:right="203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 xml:space="preserve">- по внесению изменений в 1 (один) том (раздел) проектной и рабочей документации в течение 10 (десяти) рабочих дней </w:t>
            </w:r>
            <w:r w:rsidR="007558FF">
              <w:rPr>
                <w:rFonts w:ascii="Arial" w:hAnsi="Arial" w:cs="Arial"/>
                <w:sz w:val="22"/>
                <w:szCs w:val="22"/>
                <w:lang w:eastAsia="ar-SA"/>
              </w:rPr>
              <w:t>со дня</w:t>
            </w: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получения письменного запроса от Заказчика;</w:t>
            </w:r>
          </w:p>
          <w:p w:rsidR="000C5F35" w:rsidRPr="000C5F35" w:rsidRDefault="000C5F35" w:rsidP="007558FF">
            <w:pPr>
              <w:suppressAutoHyphens/>
              <w:snapToGrid w:val="0"/>
              <w:ind w:left="83" w:right="203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 xml:space="preserve">- по внесению изменений в 1 (один) лист проектной и рабочей документации в течение 2 (двух) рабочих дней </w:t>
            </w:r>
            <w:r w:rsidR="007558FF">
              <w:rPr>
                <w:rFonts w:ascii="Arial" w:hAnsi="Arial" w:cs="Arial"/>
                <w:sz w:val="22"/>
                <w:szCs w:val="22"/>
                <w:lang w:eastAsia="ar-SA"/>
              </w:rPr>
              <w:t>со дня</w:t>
            </w: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получения письменного запроса от Заказчика.</w:t>
            </w:r>
          </w:p>
        </w:tc>
      </w:tr>
      <w:tr w:rsidR="000C5F35" w:rsidRPr="000C5F35" w:rsidTr="00844077">
        <w:trPr>
          <w:trHeight w:val="543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35" w:rsidRPr="000C5F35" w:rsidRDefault="000C5F35" w:rsidP="000C5F35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>Срок действия договора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35" w:rsidRPr="000C5F35" w:rsidRDefault="000C5F35" w:rsidP="000C5F35">
            <w:pPr>
              <w:suppressAutoHyphens/>
              <w:snapToGrid w:val="0"/>
              <w:ind w:left="83" w:right="203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>не более 12 месяцев с даты подписания договора</w:t>
            </w:r>
          </w:p>
        </w:tc>
      </w:tr>
      <w:tr w:rsidR="000C5F35" w:rsidRPr="000C5F35" w:rsidTr="00844077">
        <w:trPr>
          <w:trHeight w:val="845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35" w:rsidRPr="000C5F35" w:rsidRDefault="000C5F35" w:rsidP="000C5F35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firstLine="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>Состав проектируемых объектов и объем работ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35" w:rsidRPr="000C5F35" w:rsidRDefault="000C5F35" w:rsidP="000C5F35">
            <w:pPr>
              <w:numPr>
                <w:ilvl w:val="1"/>
                <w:numId w:val="28"/>
              </w:numPr>
              <w:suppressAutoHyphens/>
              <w:autoSpaceDE w:val="0"/>
              <w:snapToGrid w:val="0"/>
              <w:spacing w:line="274" w:lineRule="exact"/>
              <w:ind w:left="144" w:right="203" w:firstLine="0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Внести изменения в проектную и рабочую документации, включая ведомости объемов работ, по реконструкции существующего базового склада горюче-смазочных материалов по письменному запросу Заказчика, в том числе:</w:t>
            </w:r>
          </w:p>
          <w:p w:rsidR="000C5F35" w:rsidRPr="000C5F35" w:rsidRDefault="000C5F35" w:rsidP="000C5F35">
            <w:pPr>
              <w:numPr>
                <w:ilvl w:val="2"/>
                <w:numId w:val="28"/>
              </w:numPr>
              <w:suppressAutoHyphens/>
              <w:ind w:left="144" w:right="190" w:firstLine="0"/>
              <w:contextualSpacing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Произвести анализ имеющейся рабочей документации по комплексной реконструкции базового склада горюче-смазочных материалов на соответствие проектной документации, прошедшей государственную экспертизу.</w:t>
            </w:r>
          </w:p>
          <w:p w:rsidR="000C5F35" w:rsidRPr="000C5F35" w:rsidRDefault="000C5F35" w:rsidP="000C5F35">
            <w:pPr>
              <w:numPr>
                <w:ilvl w:val="2"/>
                <w:numId w:val="28"/>
              </w:numPr>
              <w:suppressAutoHyphens/>
              <w:ind w:left="143" w:right="190" w:firstLine="1"/>
              <w:contextualSpacing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Разработать (в случае необходимости) опросные листы, заказные спецификации, ведомости объемов работ в объеме настоящего задания, согласовать выбранное оборудование с Заказчиком.</w:t>
            </w:r>
          </w:p>
          <w:p w:rsidR="000C5F35" w:rsidRPr="000C5F35" w:rsidRDefault="000C5F35" w:rsidP="000C5F35">
            <w:pPr>
              <w:numPr>
                <w:ilvl w:val="1"/>
                <w:numId w:val="28"/>
              </w:numPr>
              <w:suppressAutoHyphens/>
              <w:autoSpaceDE w:val="0"/>
              <w:snapToGrid w:val="0"/>
              <w:spacing w:line="274" w:lineRule="exact"/>
              <w:ind w:left="144" w:right="203" w:firstLine="0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В состав (проектируемого) объекта по настоящему Заданию входят:</w:t>
            </w:r>
          </w:p>
          <w:p w:rsidR="000C5F35" w:rsidRPr="000C5F35" w:rsidRDefault="000C5F35" w:rsidP="000C5F35">
            <w:pPr>
              <w:suppressAutoHyphens/>
              <w:autoSpaceDE w:val="0"/>
              <w:snapToGrid w:val="0"/>
              <w:spacing w:line="274" w:lineRule="exact"/>
              <w:ind w:left="144" w:right="203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1. Проектная документация - 95 томов, в </w:t>
            </w:r>
            <w:proofErr w:type="spellStart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т.ч</w:t>
            </w:r>
            <w:proofErr w:type="spellEnd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. разделы СП – 1 шт., ПЗ – 1 шт., СПЗУ – 1 шт., АР – 8 шт., КР – 16 шт., КМ – 2 шт., АС – 2 шт., КЖ – 1 шт., ИОС – 49 шт., ПОС – 1 шт., ПОД – 1 шт., ООС – 2 шт., ПБ – 1 шт., ОДИ – 1 шт., ЭЭ – 6 шт., ГОЧС – 1 шт., ТР – 1 шт., БЭ – 1 шт., СЗЗ – 1 шт.</w:t>
            </w:r>
          </w:p>
          <w:p w:rsidR="000C5F35" w:rsidRPr="000C5F35" w:rsidRDefault="000C5F35" w:rsidP="000C5F35">
            <w:pPr>
              <w:suppressAutoHyphens/>
              <w:autoSpaceDE w:val="0"/>
              <w:snapToGrid w:val="0"/>
              <w:spacing w:line="274" w:lineRule="exact"/>
              <w:ind w:left="144" w:right="203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2. Рабочая документация – 150 томов:</w:t>
            </w:r>
          </w:p>
          <w:p w:rsidR="000C5F35" w:rsidRPr="000C5F35" w:rsidRDefault="000C5F35" w:rsidP="000C5F35">
            <w:pPr>
              <w:suppressAutoHyphens/>
              <w:autoSpaceDE w:val="0"/>
              <w:snapToGrid w:val="0"/>
              <w:spacing w:line="274" w:lineRule="exact"/>
              <w:ind w:left="144" w:right="203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- </w:t>
            </w: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val="en-US" w:eastAsia="zh-CN"/>
              </w:rPr>
              <w:t>I</w:t>
            </w: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 этап – 123 тома, в </w:t>
            </w:r>
            <w:proofErr w:type="spellStart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т.ч</w:t>
            </w:r>
            <w:proofErr w:type="spellEnd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. разделы ТХ – 4 шт., АТХ – 4 шт., ПЖ – 1 шт., ГП – 2 шт., АР – 12 шт., АС – 7 шт., КЖ – 20 шт., КМ – 5 шт., ЭОМ – 16 шт., ЭН – 2 шт., ЭС – 1 шт., ВК – 16 шт., НВ – 2 шт., НК – 1 шт., ОВ – 14 шт., ТС – 2 шт., ТМ – 1 шт., РАСЦО – 1 шт., АОВ – 3 шт., АВК – 3 шт., АТМ – 1 шт., СС – 4 шт., АУГПТ – 1 шт.;</w:t>
            </w:r>
          </w:p>
          <w:p w:rsidR="000C5F35" w:rsidRPr="000C5F35" w:rsidRDefault="000C5F35" w:rsidP="000C5F35">
            <w:pPr>
              <w:suppressAutoHyphens/>
              <w:autoSpaceDE w:val="0"/>
              <w:snapToGrid w:val="0"/>
              <w:spacing w:line="274" w:lineRule="exact"/>
              <w:ind w:left="144" w:right="203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- II и </w:t>
            </w: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val="en-US" w:eastAsia="zh-CN"/>
              </w:rPr>
              <w:t>III</w:t>
            </w: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 этап – 27 томов, в </w:t>
            </w:r>
            <w:proofErr w:type="spellStart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т.ч</w:t>
            </w:r>
            <w:proofErr w:type="spellEnd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. разделы ЭН – 1 шт., НК – 1 шт., СС – 1 шт., ВН – 1 шт., ПС – 1 шт., НПТ – 1 шт., ГП – 1шт., ТК – 1 шт., ТХ – 2 шт., ТИ – 1 шт., ЭГ – 1 шт., АТХ – 2 шт., КМ – 4 шт., КЖ – 4 шт., АС – 1 шт., АК – 1 шт., ЭМ – 1 шт., КР – 1 шт., ОЛ – 1 шт.</w:t>
            </w:r>
          </w:p>
          <w:p w:rsidR="000C5F35" w:rsidRPr="000C5F35" w:rsidRDefault="000C5F35" w:rsidP="000C5F35">
            <w:pPr>
              <w:numPr>
                <w:ilvl w:val="1"/>
                <w:numId w:val="28"/>
              </w:numPr>
              <w:suppressAutoHyphens/>
              <w:autoSpaceDE w:val="0"/>
              <w:snapToGrid w:val="0"/>
              <w:spacing w:line="274" w:lineRule="exact"/>
              <w:ind w:left="141" w:right="203" w:firstLine="0"/>
              <w:jc w:val="both"/>
              <w:rPr>
                <w:rFonts w:ascii="Arial" w:eastAsia="Arial Unicode MS" w:hAnsi="Arial" w:cs="Arial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kern w:val="2"/>
                <w:sz w:val="22"/>
                <w:szCs w:val="22"/>
                <w:lang w:eastAsia="zh-CN"/>
              </w:rPr>
              <w:t>Внесенные изменения в рабочую документацию должны соответствовать разработанной проектной документации, прошедшей государственную экспертизу.</w:t>
            </w:r>
          </w:p>
          <w:p w:rsidR="000C5F35" w:rsidRPr="000C5F35" w:rsidRDefault="000C5F35" w:rsidP="000C5F35">
            <w:pPr>
              <w:numPr>
                <w:ilvl w:val="1"/>
                <w:numId w:val="28"/>
              </w:numPr>
              <w:suppressAutoHyphens/>
              <w:autoSpaceDE w:val="0"/>
              <w:snapToGrid w:val="0"/>
              <w:spacing w:line="274" w:lineRule="exact"/>
              <w:ind w:left="141" w:right="203" w:firstLine="0"/>
              <w:jc w:val="both"/>
              <w:rPr>
                <w:rFonts w:ascii="Arial" w:eastAsia="Arial Unicode MS" w:hAnsi="Arial" w:cs="Arial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kern w:val="2"/>
                <w:sz w:val="22"/>
                <w:szCs w:val="22"/>
                <w:lang w:eastAsia="zh-CN"/>
              </w:rPr>
              <w:t>Инженерные (инженерно-геологические, инженерно-геодезические, инженерно-экологические, инженерно-гидрогеологические) изыскания по настоящему заданию в объемы выполняемых Подрядчиком работ не входят.</w:t>
            </w:r>
          </w:p>
          <w:p w:rsidR="000C5F35" w:rsidRPr="000C5F35" w:rsidRDefault="000C5F35" w:rsidP="000C5F35">
            <w:pPr>
              <w:numPr>
                <w:ilvl w:val="1"/>
                <w:numId w:val="28"/>
              </w:numPr>
              <w:suppressAutoHyphens/>
              <w:autoSpaceDE w:val="0"/>
              <w:snapToGrid w:val="0"/>
              <w:spacing w:line="274" w:lineRule="exact"/>
              <w:ind w:left="141" w:right="203" w:firstLine="0"/>
              <w:jc w:val="both"/>
              <w:rPr>
                <w:rFonts w:ascii="Arial" w:eastAsia="Arial Unicode MS" w:hAnsi="Arial" w:cs="Arial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kern w:val="2"/>
                <w:sz w:val="22"/>
                <w:szCs w:val="22"/>
                <w:lang w:eastAsia="zh-CN"/>
              </w:rPr>
              <w:t>Минимальное количество листов подлежащих внесению изменений по требованию Заказчика – 145 листов.</w:t>
            </w:r>
          </w:p>
        </w:tc>
      </w:tr>
      <w:tr w:rsidR="000C5F35" w:rsidRPr="000C5F35" w:rsidTr="00844077">
        <w:trPr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35" w:rsidRPr="000C5F35" w:rsidRDefault="000C5F35" w:rsidP="000C5F35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 xml:space="preserve">Требования к техническим и технологическим решениям </w:t>
            </w: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систем инженерного обеспечения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35" w:rsidRPr="000C5F35" w:rsidRDefault="000C5F35" w:rsidP="000C5F35">
            <w:pPr>
              <w:widowControl w:val="0"/>
              <w:numPr>
                <w:ilvl w:val="1"/>
                <w:numId w:val="29"/>
              </w:numPr>
              <w:tabs>
                <w:tab w:val="left" w:pos="144"/>
              </w:tabs>
              <w:suppressAutoHyphens/>
              <w:snapToGrid w:val="0"/>
              <w:ind w:left="144" w:right="190" w:firstLine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 xml:space="preserve">Внесение изменений в рабочую документации выполнить на основании и в строгом соответствии с </w:t>
            </w: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разработанной проектной документацией на данный объект.</w:t>
            </w:r>
          </w:p>
          <w:p w:rsidR="000C5F35" w:rsidRPr="000C5F35" w:rsidRDefault="000C5F35" w:rsidP="000C5F35">
            <w:pPr>
              <w:widowControl w:val="0"/>
              <w:numPr>
                <w:ilvl w:val="1"/>
                <w:numId w:val="29"/>
              </w:numPr>
              <w:tabs>
                <w:tab w:val="left" w:pos="144"/>
              </w:tabs>
              <w:suppressAutoHyphens/>
              <w:snapToGrid w:val="0"/>
              <w:ind w:left="144" w:right="190" w:firstLine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Границей проектирования для внесения изменений в рабочую документацию по настоящему заданию является:</w:t>
            </w:r>
          </w:p>
          <w:p w:rsidR="000C5F35" w:rsidRPr="000C5F35" w:rsidRDefault="000C5F35" w:rsidP="000C5F35">
            <w:pPr>
              <w:widowControl w:val="0"/>
              <w:numPr>
                <w:ilvl w:val="0"/>
                <w:numId w:val="12"/>
              </w:numPr>
              <w:tabs>
                <w:tab w:val="left" w:pos="203"/>
              </w:tabs>
              <w:suppressAutoHyphens/>
              <w:ind w:left="138" w:right="190" w:firstLine="207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>для технологических трубопроводов – в границах территории, занимаемой топливо-заправочным комплексом;</w:t>
            </w:r>
          </w:p>
          <w:p w:rsidR="000C5F35" w:rsidRPr="000C5F35" w:rsidRDefault="000C5F35" w:rsidP="000C5F35">
            <w:pPr>
              <w:widowControl w:val="0"/>
              <w:numPr>
                <w:ilvl w:val="0"/>
                <w:numId w:val="12"/>
              </w:numPr>
              <w:tabs>
                <w:tab w:val="left" w:pos="203"/>
              </w:tabs>
              <w:suppressAutoHyphens/>
              <w:ind w:left="138" w:right="203" w:firstLine="207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>электрокабельные</w:t>
            </w:r>
            <w:proofErr w:type="spellEnd"/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сети – от точек подключения к источникам электроснабжения в пределах территории ТЗК (в соответствии ТУ на электроснабжение, выдаваемым Заказчиком); </w:t>
            </w:r>
          </w:p>
          <w:p w:rsidR="000C5F35" w:rsidRPr="000C5F35" w:rsidRDefault="000C5F35" w:rsidP="000C5F35">
            <w:pPr>
              <w:widowControl w:val="0"/>
              <w:numPr>
                <w:ilvl w:val="0"/>
                <w:numId w:val="12"/>
              </w:numPr>
              <w:tabs>
                <w:tab w:val="left" w:pos="203"/>
              </w:tabs>
              <w:suppressAutoHyphens/>
              <w:ind w:left="138" w:right="203" w:firstLine="207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 xml:space="preserve">сети водоснабжения, канализации. </w:t>
            </w:r>
          </w:p>
        </w:tc>
      </w:tr>
      <w:tr w:rsidR="000C5F35" w:rsidRPr="000C5F35" w:rsidTr="00844077">
        <w:trPr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35" w:rsidRPr="000C5F35" w:rsidRDefault="000C5F35" w:rsidP="000C5F35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lastRenderedPageBreak/>
              <w:t xml:space="preserve"> </w:t>
            </w:r>
            <w:r w:rsidRPr="000C5F35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Требования к качеству, конкурентоспособности и экологическим параметрам продукции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35" w:rsidRPr="000C5F35" w:rsidRDefault="000C5F35" w:rsidP="000C5F35">
            <w:pPr>
              <w:widowControl w:val="0"/>
              <w:numPr>
                <w:ilvl w:val="1"/>
                <w:numId w:val="30"/>
              </w:numPr>
              <w:tabs>
                <w:tab w:val="left" w:pos="144"/>
              </w:tabs>
              <w:suppressAutoHyphens/>
              <w:snapToGrid w:val="0"/>
              <w:ind w:left="144" w:right="190" w:firstLine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Обеспечить соблюдение норм промышленной и экологической безопасности;</w:t>
            </w:r>
          </w:p>
          <w:p w:rsidR="000C5F35" w:rsidRPr="000C5F35" w:rsidRDefault="000C5F35" w:rsidP="000C5F35">
            <w:pPr>
              <w:widowControl w:val="0"/>
              <w:numPr>
                <w:ilvl w:val="1"/>
                <w:numId w:val="30"/>
              </w:numPr>
              <w:tabs>
                <w:tab w:val="left" w:pos="144"/>
              </w:tabs>
              <w:suppressAutoHyphens/>
              <w:snapToGrid w:val="0"/>
              <w:ind w:left="144" w:right="190" w:firstLine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Технические решения, принимаемые для внесения изменений в проектную и рабочую документацию, должны выбираться из условий экономической обоснованности с учётом расчётных минимальных параметров материалоёмкости и трудоёмкости объектов строительства.</w:t>
            </w:r>
          </w:p>
        </w:tc>
      </w:tr>
      <w:tr w:rsidR="000C5F35" w:rsidRPr="000C5F35" w:rsidTr="00844077">
        <w:trPr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35" w:rsidRPr="000C5F35" w:rsidRDefault="000C5F35" w:rsidP="000C5F35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Требования к режиму </w:t>
            </w:r>
            <w:r w:rsidRPr="000C5F35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предприятия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35" w:rsidRPr="000C5F35" w:rsidRDefault="000C5F35" w:rsidP="000C5F35">
            <w:pPr>
              <w:suppressAutoHyphens/>
              <w:snapToGrid w:val="0"/>
              <w:ind w:left="83" w:right="203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>Непрерывно действующее предприятие.</w:t>
            </w:r>
          </w:p>
        </w:tc>
      </w:tr>
      <w:tr w:rsidR="000C5F35" w:rsidRPr="000C5F35" w:rsidTr="00844077">
        <w:trPr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35" w:rsidRPr="000C5F35" w:rsidRDefault="000C5F35" w:rsidP="000C5F35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Требования по интеграции объекта в существующую инфраструктуру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35" w:rsidRPr="000C5F35" w:rsidRDefault="000C5F35" w:rsidP="000C5F35">
            <w:pPr>
              <w:suppressAutoHyphens/>
              <w:snapToGrid w:val="0"/>
              <w:ind w:left="83" w:right="203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 xml:space="preserve">Максимально использовать существующие объекты инфраструктуры (в </w:t>
            </w:r>
            <w:proofErr w:type="spellStart"/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>т.ч</w:t>
            </w:r>
            <w:proofErr w:type="spellEnd"/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>. проектируемые сторонними организациями).</w:t>
            </w:r>
          </w:p>
        </w:tc>
      </w:tr>
      <w:tr w:rsidR="000C5F35" w:rsidRPr="000C5F35" w:rsidTr="00844077">
        <w:trPr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35" w:rsidRPr="000C5F35" w:rsidRDefault="000C5F35" w:rsidP="000C5F35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Требования</w:t>
            </w:r>
            <w:r w:rsidRPr="000C5F35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 xml:space="preserve"> по разработке сметной документации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35" w:rsidRPr="000C5F35" w:rsidRDefault="000C5F35" w:rsidP="000C5F35">
            <w:pPr>
              <w:suppressAutoHyphens/>
              <w:autoSpaceDE w:val="0"/>
              <w:snapToGrid w:val="0"/>
              <w:spacing w:line="274" w:lineRule="exact"/>
              <w:ind w:left="83" w:right="203" w:hanging="14"/>
              <w:jc w:val="both"/>
              <w:rPr>
                <w:rFonts w:ascii="Arial" w:eastAsia="Arial Unicode MS" w:hAnsi="Arial" w:cs="Arial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Разработка сметной документации в объем проектных работ по настоящему договору не входит.</w:t>
            </w:r>
          </w:p>
        </w:tc>
      </w:tr>
      <w:tr w:rsidR="000C5F35" w:rsidRPr="000C5F35" w:rsidTr="00844077">
        <w:trPr>
          <w:trHeight w:val="558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35" w:rsidRPr="000C5F35" w:rsidRDefault="000C5F35" w:rsidP="000C5F35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0C5F35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 xml:space="preserve">Требования к составу, формату, объему </w:t>
            </w:r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выпуска</w:t>
            </w:r>
            <w:r w:rsidRPr="000C5F35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 xml:space="preserve"> и оформлению рабочей документации</w:t>
            </w:r>
          </w:p>
          <w:p w:rsidR="000C5F35" w:rsidRPr="000C5F35" w:rsidRDefault="000C5F35" w:rsidP="000C5F35">
            <w:pPr>
              <w:suppressAutoHyphens/>
              <w:autoSpaceDE w:val="0"/>
              <w:ind w:right="141"/>
              <w:rPr>
                <w:rFonts w:ascii="Arial" w:eastAsia="Arial Unicode MS" w:hAnsi="Arial" w:cs="Arial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35" w:rsidRPr="000C5F35" w:rsidRDefault="000C5F35" w:rsidP="000C5F35">
            <w:pPr>
              <w:widowControl w:val="0"/>
              <w:numPr>
                <w:ilvl w:val="1"/>
                <w:numId w:val="34"/>
              </w:numPr>
              <w:tabs>
                <w:tab w:val="left" w:pos="-140"/>
                <w:tab w:val="left" w:pos="334"/>
              </w:tabs>
              <w:suppressAutoHyphens/>
              <w:snapToGrid w:val="0"/>
              <w:ind w:left="143" w:right="190" w:firstLine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В составе рабочей документации после внесений изменений отдельной книгой выпускаются:</w:t>
            </w:r>
          </w:p>
          <w:p w:rsidR="000C5F35" w:rsidRPr="000C5F35" w:rsidRDefault="000C5F35" w:rsidP="000C5F35">
            <w:pPr>
              <w:suppressAutoHyphens/>
              <w:autoSpaceDE w:val="0"/>
              <w:spacing w:line="274" w:lineRule="exact"/>
              <w:ind w:left="83" w:right="203" w:firstLine="60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- заказные спецификации на оборудование и материалы;</w:t>
            </w:r>
          </w:p>
          <w:p w:rsidR="000C5F35" w:rsidRPr="000C5F35" w:rsidRDefault="000C5F35" w:rsidP="000C5F35">
            <w:pPr>
              <w:suppressAutoHyphens/>
              <w:autoSpaceDE w:val="0"/>
              <w:spacing w:line="274" w:lineRule="exact"/>
              <w:ind w:left="83" w:right="203" w:firstLine="60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- опросные листы; </w:t>
            </w:r>
          </w:p>
          <w:p w:rsidR="000C5F35" w:rsidRPr="000C5F35" w:rsidRDefault="000C5F35" w:rsidP="000C5F35">
            <w:pPr>
              <w:suppressAutoHyphens/>
              <w:autoSpaceDE w:val="0"/>
              <w:spacing w:line="274" w:lineRule="exact"/>
              <w:ind w:left="83" w:right="203" w:firstLine="60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- ведомости объемов работ.</w:t>
            </w:r>
          </w:p>
          <w:p w:rsidR="000C5F35" w:rsidRPr="000C5F35" w:rsidRDefault="000C5F35" w:rsidP="000C5F35">
            <w:pPr>
              <w:suppressAutoHyphens/>
              <w:autoSpaceDE w:val="0"/>
              <w:spacing w:line="274" w:lineRule="exact"/>
              <w:ind w:left="143" w:right="203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14.2. Изменения, вносимые в проектную и рабочую документацию, производятся в соответствии с ГОСТ Р 21.1101-2013.</w:t>
            </w:r>
          </w:p>
          <w:p w:rsidR="000C5F35" w:rsidRPr="000C5F35" w:rsidRDefault="000C5F35" w:rsidP="000C5F35">
            <w:pPr>
              <w:ind w:left="143" w:right="1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14.3.  </w:t>
            </w:r>
            <w:r w:rsidRPr="000C5F35">
              <w:rPr>
                <w:rFonts w:ascii="Arial" w:hAnsi="Arial" w:cs="Arial"/>
                <w:sz w:val="22"/>
                <w:szCs w:val="22"/>
              </w:rPr>
              <w:t>Оплате подлежат следующие изменения, вносимые в проектную и рабочую документацию:</w:t>
            </w:r>
          </w:p>
          <w:p w:rsidR="000C5F35" w:rsidRPr="000C5F35" w:rsidRDefault="000C5F35" w:rsidP="000C5F35">
            <w:pPr>
              <w:ind w:left="143" w:right="1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F35">
              <w:rPr>
                <w:rFonts w:ascii="Arial" w:hAnsi="Arial" w:cs="Arial"/>
                <w:sz w:val="22"/>
                <w:szCs w:val="22"/>
              </w:rPr>
              <w:t>- замена листов или всего документа;</w:t>
            </w:r>
          </w:p>
          <w:p w:rsidR="000C5F35" w:rsidRPr="000C5F35" w:rsidRDefault="000C5F35" w:rsidP="000C5F35">
            <w:pPr>
              <w:ind w:left="143" w:right="1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F35">
              <w:rPr>
                <w:rFonts w:ascii="Arial" w:hAnsi="Arial" w:cs="Arial"/>
                <w:sz w:val="22"/>
                <w:szCs w:val="22"/>
              </w:rPr>
              <w:t>- введение новых дополнительных листов и/или документов.</w:t>
            </w:r>
          </w:p>
          <w:p w:rsidR="000C5F35" w:rsidRPr="000C5F35" w:rsidRDefault="000C5F35" w:rsidP="000C5F35">
            <w:pPr>
              <w:ind w:left="143" w:right="1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F35">
              <w:rPr>
                <w:rFonts w:ascii="Arial" w:hAnsi="Arial" w:cs="Arial"/>
                <w:sz w:val="22"/>
                <w:szCs w:val="22"/>
              </w:rPr>
              <w:t>14.4. Оплате не подлежат следующие изменения, вносимые в проектную и рабочую документацию:</w:t>
            </w:r>
          </w:p>
          <w:p w:rsidR="000C5F35" w:rsidRPr="000C5F35" w:rsidRDefault="000C5F35" w:rsidP="000C5F35">
            <w:pPr>
              <w:ind w:left="143"/>
              <w:rPr>
                <w:rFonts w:ascii="Arial" w:hAnsi="Arial" w:cs="Arial"/>
                <w:sz w:val="22"/>
                <w:szCs w:val="22"/>
              </w:rPr>
            </w:pPr>
            <w:r w:rsidRPr="000C5F35">
              <w:rPr>
                <w:rFonts w:ascii="Arial" w:hAnsi="Arial" w:cs="Arial"/>
                <w:sz w:val="22"/>
                <w:szCs w:val="22"/>
              </w:rPr>
              <w:t>- зачеркивание;</w:t>
            </w:r>
          </w:p>
          <w:p w:rsidR="000C5F35" w:rsidRPr="000C5F35" w:rsidRDefault="000C5F35" w:rsidP="000C5F35">
            <w:pPr>
              <w:ind w:left="143"/>
              <w:rPr>
                <w:rFonts w:ascii="Arial" w:hAnsi="Arial" w:cs="Arial"/>
                <w:sz w:val="22"/>
                <w:szCs w:val="22"/>
              </w:rPr>
            </w:pPr>
            <w:r w:rsidRPr="000C5F35">
              <w:rPr>
                <w:rFonts w:ascii="Arial" w:hAnsi="Arial" w:cs="Arial"/>
                <w:sz w:val="22"/>
                <w:szCs w:val="22"/>
              </w:rPr>
              <w:t>- подчистка (смывка);</w:t>
            </w:r>
          </w:p>
          <w:p w:rsidR="000C5F35" w:rsidRPr="000C5F35" w:rsidRDefault="000C5F35" w:rsidP="000C5F35">
            <w:pPr>
              <w:ind w:left="143"/>
              <w:rPr>
                <w:rFonts w:ascii="Arial" w:hAnsi="Arial" w:cs="Arial"/>
                <w:sz w:val="22"/>
                <w:szCs w:val="22"/>
              </w:rPr>
            </w:pPr>
            <w:r w:rsidRPr="000C5F35">
              <w:rPr>
                <w:rFonts w:ascii="Arial" w:hAnsi="Arial" w:cs="Arial"/>
                <w:sz w:val="22"/>
                <w:szCs w:val="22"/>
              </w:rPr>
              <w:t>- закрашивание белым цветом;</w:t>
            </w:r>
          </w:p>
          <w:p w:rsidR="000C5F35" w:rsidRPr="000C5F35" w:rsidRDefault="000C5F35" w:rsidP="000C5F35">
            <w:pPr>
              <w:ind w:left="143"/>
              <w:rPr>
                <w:rFonts w:ascii="Arial" w:hAnsi="Arial" w:cs="Arial"/>
                <w:sz w:val="22"/>
                <w:szCs w:val="22"/>
              </w:rPr>
            </w:pPr>
            <w:r w:rsidRPr="000C5F35">
              <w:rPr>
                <w:rFonts w:ascii="Arial" w:hAnsi="Arial" w:cs="Arial"/>
                <w:sz w:val="22"/>
                <w:szCs w:val="22"/>
              </w:rPr>
              <w:t>- введение новых данных;</w:t>
            </w:r>
          </w:p>
          <w:p w:rsidR="000C5F35" w:rsidRPr="000C5F35" w:rsidRDefault="000C5F35" w:rsidP="000C5F35">
            <w:pPr>
              <w:suppressAutoHyphens/>
              <w:autoSpaceDE w:val="0"/>
              <w:spacing w:line="274" w:lineRule="exact"/>
              <w:ind w:left="83" w:right="203" w:firstLine="60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kern w:val="2"/>
                <w:sz w:val="22"/>
                <w:szCs w:val="22"/>
                <w:lang w:eastAsia="zh-CN"/>
              </w:rPr>
              <w:t>- исключение отдельных листов документа.</w:t>
            </w:r>
          </w:p>
          <w:p w:rsidR="000C5F35" w:rsidRPr="000C5F35" w:rsidRDefault="000C5F35" w:rsidP="000C5F35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 14.5. Подрядчик предоставляет Заказчику:</w:t>
            </w:r>
          </w:p>
          <w:p w:rsidR="000C5F35" w:rsidRPr="000C5F35" w:rsidRDefault="000C5F35" w:rsidP="000C5F35">
            <w:pPr>
              <w:tabs>
                <w:tab w:val="left" w:pos="151"/>
              </w:tabs>
              <w:suppressAutoHyphens/>
              <w:autoSpaceDE w:val="0"/>
              <w:spacing w:line="274" w:lineRule="exact"/>
              <w:ind w:left="83" w:right="203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Измененные тома рабочей документации после внесения изменений на бумажном носителе в 4-х экземплярах и на электронном носителе (</w:t>
            </w: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val="en-US" w:eastAsia="zh-CN"/>
              </w:rPr>
              <w:t>Flash</w:t>
            </w: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 карта, с возможностью копирования информации) в формате «</w:t>
            </w: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val="en-US" w:eastAsia="zh-CN"/>
              </w:rPr>
              <w:t>PDF</w:t>
            </w: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» в 1 экземпляре.</w:t>
            </w:r>
          </w:p>
          <w:p w:rsidR="000C5F35" w:rsidRPr="000C5F35" w:rsidRDefault="000C5F35" w:rsidP="000C5F35">
            <w:pPr>
              <w:tabs>
                <w:tab w:val="left" w:pos="151"/>
              </w:tabs>
              <w:suppressAutoHyphens/>
              <w:autoSpaceDE w:val="0"/>
              <w:spacing w:line="274" w:lineRule="exact"/>
              <w:ind w:left="83" w:right="203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- внесенные изменения в рабочую документацию на электронном носителе в формате разработки: вся графическая часть (чертежи, схемы и пр.) должна быть </w:t>
            </w: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выполнена в среде </w:t>
            </w:r>
            <w:proofErr w:type="spellStart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AutoCAD</w:t>
            </w:r>
            <w:proofErr w:type="spellEnd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 (версия не ниже 2007 г.) и записана в формате *</w:t>
            </w:r>
            <w:proofErr w:type="spellStart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val="en-US" w:eastAsia="zh-CN"/>
              </w:rPr>
              <w:t>dwg</w:t>
            </w:r>
            <w:proofErr w:type="spellEnd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 и *</w:t>
            </w:r>
            <w:proofErr w:type="spellStart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pdf</w:t>
            </w:r>
            <w:proofErr w:type="spellEnd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. Текстовые и табличные документы (пояснительные записки, спецификации и пр.) должны быть выполнены средствами MS </w:t>
            </w:r>
            <w:proofErr w:type="spellStart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Office</w:t>
            </w:r>
            <w:proofErr w:type="spellEnd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 (версия не ниже 2003 г.) и записаны на электронных носителях в форматах *.</w:t>
            </w:r>
            <w:proofErr w:type="spellStart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doc</w:t>
            </w:r>
            <w:proofErr w:type="spellEnd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, *.</w:t>
            </w:r>
            <w:proofErr w:type="spellStart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docx</w:t>
            </w:r>
            <w:proofErr w:type="spellEnd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, *.</w:t>
            </w:r>
            <w:proofErr w:type="spellStart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xls</w:t>
            </w:r>
            <w:proofErr w:type="spellEnd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, *.</w:t>
            </w:r>
            <w:proofErr w:type="spellStart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xlsx</w:t>
            </w:r>
            <w:proofErr w:type="spellEnd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. *</w:t>
            </w:r>
            <w:proofErr w:type="spellStart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pdf</w:t>
            </w:r>
            <w:proofErr w:type="spellEnd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. Растровые графические файлы (фотографии, каталоги и пр.) должны быть предоставлены в форматах *.</w:t>
            </w:r>
            <w:proofErr w:type="spellStart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jpg</w:t>
            </w:r>
            <w:proofErr w:type="spellEnd"/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0C5F35" w:rsidRPr="000C5F35" w:rsidRDefault="000C5F35" w:rsidP="000C5F35">
            <w:pPr>
              <w:tabs>
                <w:tab w:val="left" w:pos="151"/>
              </w:tabs>
              <w:suppressAutoHyphens/>
              <w:autoSpaceDE w:val="0"/>
              <w:spacing w:line="274" w:lineRule="exact"/>
              <w:ind w:left="83" w:right="203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- заказные спецификации на оборудование и материалы, ведомости объемов работ на электронном носителе в формате </w:t>
            </w: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val="en-US" w:eastAsia="zh-CN"/>
              </w:rPr>
              <w:t>Excel</w:t>
            </w: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 в 1 экземпляре.</w:t>
            </w:r>
          </w:p>
        </w:tc>
      </w:tr>
      <w:tr w:rsidR="000C5F35" w:rsidRPr="000C5F35" w:rsidTr="00844077">
        <w:trPr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35" w:rsidRPr="000C5F35" w:rsidRDefault="000C5F35" w:rsidP="000C5F35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 xml:space="preserve"> Требования</w:t>
            </w:r>
            <w:r w:rsidRPr="000C5F3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0C5F35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по разработке сметы на проектные работы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35" w:rsidRPr="000C5F35" w:rsidRDefault="000C5F35" w:rsidP="000C5F35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141" w:right="141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15.1. Смета или калькуляция на проектные работы (Расчет стоимости выполняемых работ) является необходимым обязательным приложением к договору.</w:t>
            </w:r>
          </w:p>
          <w:p w:rsidR="000C5F35" w:rsidRPr="000C5F35" w:rsidRDefault="000C5F35" w:rsidP="000C5F35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141" w:right="141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15.2. Для определения стоимости проектных работ применять сборник базовых цен на проектные работы в строительстве «Предприятия транспорта, хранения нефтепродуктов и автозаправочные станции», утвержденный приказом Министерства строительства и жилищно-коммунального хозяйства Российской Федерации от 04.06.2015 №40/пр.</w:t>
            </w:r>
          </w:p>
          <w:p w:rsidR="000C5F35" w:rsidRPr="000C5F35" w:rsidRDefault="000C5F35" w:rsidP="000C5F35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141" w:right="141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15.3. При определении стоимости работ, неучтенных в Сборнике, указанном п.14.2, применить иные сборники базовых цен на проектные работы входящих в Федеральный реестр сметных нормативов.  </w:t>
            </w:r>
          </w:p>
          <w:p w:rsidR="000C5F35" w:rsidRPr="000C5F35" w:rsidRDefault="000C5F35" w:rsidP="000C5F35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141" w:right="141"/>
              <w:jc w:val="both"/>
              <w:rPr>
                <w:rFonts w:ascii="Arial" w:hAnsi="Arial" w:cs="Arial"/>
                <w:kern w:val="36"/>
                <w:sz w:val="22"/>
                <w:szCs w:val="22"/>
              </w:rPr>
            </w:pPr>
            <w:r w:rsidRPr="000C5F35">
              <w:rPr>
                <w:rFonts w:ascii="Arial" w:hAnsi="Arial" w:cs="Arial"/>
                <w:kern w:val="36"/>
                <w:sz w:val="22"/>
                <w:szCs w:val="22"/>
              </w:rPr>
              <w:t>15.4. Для пересчета стоимости проектных работ в текущий уровень цен, применять «Индексы изменения сметной стоимости проектных работ» утвержденные Минстроем РФ, действующие на момент предоставления коммерческого предложения. </w:t>
            </w:r>
          </w:p>
          <w:p w:rsidR="000C5F35" w:rsidRPr="000C5F35" w:rsidRDefault="000C5F35" w:rsidP="000C5F35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144" w:right="19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kern w:val="36"/>
                <w:sz w:val="22"/>
                <w:szCs w:val="22"/>
              </w:rPr>
              <w:t>15.5. В смете или калькуляции на проектные работы должна быть указана стоимость внесения изменения 1 (одного) листа проектной и рабочей документации.</w:t>
            </w:r>
          </w:p>
        </w:tc>
      </w:tr>
      <w:tr w:rsidR="000C5F35" w:rsidRPr="000C5F35" w:rsidTr="00844077">
        <w:trPr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35" w:rsidRPr="000C5F35" w:rsidRDefault="000C5F35" w:rsidP="000C5F35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  </w:t>
            </w:r>
            <w:r w:rsidRPr="000C5F35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Исходные данные, предоставляемые Заказчиком Подрядчику для выполнения проектных работ.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35" w:rsidRPr="000C5F35" w:rsidRDefault="000C5F35" w:rsidP="000C5F35">
            <w:pPr>
              <w:widowControl w:val="0"/>
              <w:numPr>
                <w:ilvl w:val="0"/>
                <w:numId w:val="27"/>
              </w:numPr>
              <w:tabs>
                <w:tab w:val="left" w:pos="334"/>
                <w:tab w:val="left" w:pos="476"/>
              </w:tabs>
              <w:suppressAutoHyphens/>
              <w:snapToGrid w:val="0"/>
              <w:ind w:right="190"/>
              <w:contextualSpacing/>
              <w:jc w:val="both"/>
              <w:rPr>
                <w:rFonts w:ascii="Arial" w:hAnsi="Arial" w:cs="Arial"/>
                <w:vanish/>
                <w:color w:val="000000"/>
                <w:sz w:val="22"/>
                <w:szCs w:val="22"/>
                <w:lang w:eastAsia="ar-SA"/>
              </w:rPr>
            </w:pPr>
          </w:p>
          <w:p w:rsidR="000C5F35" w:rsidRPr="000C5F35" w:rsidRDefault="000C5F35" w:rsidP="000C5F35">
            <w:pPr>
              <w:widowControl w:val="0"/>
              <w:numPr>
                <w:ilvl w:val="0"/>
                <w:numId w:val="27"/>
              </w:numPr>
              <w:tabs>
                <w:tab w:val="left" w:pos="334"/>
                <w:tab w:val="left" w:pos="476"/>
              </w:tabs>
              <w:suppressAutoHyphens/>
              <w:snapToGrid w:val="0"/>
              <w:ind w:right="190"/>
              <w:contextualSpacing/>
              <w:jc w:val="both"/>
              <w:rPr>
                <w:rFonts w:ascii="Arial" w:hAnsi="Arial" w:cs="Arial"/>
                <w:vanish/>
                <w:color w:val="000000"/>
                <w:sz w:val="22"/>
                <w:szCs w:val="22"/>
                <w:lang w:eastAsia="ar-SA"/>
              </w:rPr>
            </w:pPr>
          </w:p>
          <w:p w:rsidR="000C5F35" w:rsidRPr="000C5F35" w:rsidRDefault="000C5F35" w:rsidP="000C5F35">
            <w:pPr>
              <w:widowControl w:val="0"/>
              <w:numPr>
                <w:ilvl w:val="0"/>
                <w:numId w:val="27"/>
              </w:numPr>
              <w:tabs>
                <w:tab w:val="left" w:pos="334"/>
                <w:tab w:val="left" w:pos="476"/>
              </w:tabs>
              <w:suppressAutoHyphens/>
              <w:snapToGrid w:val="0"/>
              <w:ind w:right="190"/>
              <w:contextualSpacing/>
              <w:jc w:val="both"/>
              <w:rPr>
                <w:rFonts w:ascii="Arial" w:hAnsi="Arial" w:cs="Arial"/>
                <w:vanish/>
                <w:color w:val="000000"/>
                <w:sz w:val="22"/>
                <w:szCs w:val="22"/>
                <w:lang w:eastAsia="ar-SA"/>
              </w:rPr>
            </w:pPr>
          </w:p>
          <w:p w:rsidR="000C5F35" w:rsidRPr="000C5F35" w:rsidRDefault="000C5F35" w:rsidP="000C5F35">
            <w:pPr>
              <w:widowControl w:val="0"/>
              <w:numPr>
                <w:ilvl w:val="1"/>
                <w:numId w:val="27"/>
              </w:numPr>
              <w:tabs>
                <w:tab w:val="left" w:pos="143"/>
                <w:tab w:val="left" w:pos="334"/>
              </w:tabs>
              <w:suppressAutoHyphens/>
              <w:snapToGrid w:val="0"/>
              <w:ind w:left="143" w:right="190" w:firstLine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Разработанную и прошедшую </w:t>
            </w:r>
            <w:proofErr w:type="spellStart"/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госэкспертизу</w:t>
            </w:r>
            <w:proofErr w:type="spellEnd"/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с положительным заключением проектную документацию на данный объект во всех частях.</w:t>
            </w:r>
          </w:p>
          <w:p w:rsidR="000C5F35" w:rsidRPr="000C5F35" w:rsidRDefault="000C5F35" w:rsidP="000C5F35">
            <w:pPr>
              <w:widowControl w:val="0"/>
              <w:numPr>
                <w:ilvl w:val="1"/>
                <w:numId w:val="27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144" w:right="190" w:firstLine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Положительное заключение государственной экспертизы проектной документации.</w:t>
            </w:r>
          </w:p>
          <w:p w:rsidR="000C5F35" w:rsidRPr="000C5F35" w:rsidRDefault="000C5F35" w:rsidP="000C5F35">
            <w:pPr>
              <w:widowControl w:val="0"/>
              <w:numPr>
                <w:ilvl w:val="1"/>
                <w:numId w:val="27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144" w:right="190" w:hanging="12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Отчеты о выполненных инженерных (инженерно-геологических, инженерно-геодезических) изысканий.</w:t>
            </w:r>
          </w:p>
          <w:p w:rsidR="000C5F35" w:rsidRPr="000C5F35" w:rsidRDefault="000C5F35" w:rsidP="000C5F35">
            <w:pPr>
              <w:widowControl w:val="0"/>
              <w:numPr>
                <w:ilvl w:val="1"/>
                <w:numId w:val="27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144" w:right="190" w:hanging="12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Технические условия на подключение объекта к существующим/проектируемым инженерным сетям и коммуникациям (с указанием на генплане мест их расположения):</w:t>
            </w:r>
          </w:p>
          <w:p w:rsidR="000C5F35" w:rsidRPr="000C5F35" w:rsidRDefault="000C5F35" w:rsidP="000C5F35">
            <w:pPr>
              <w:suppressAutoHyphens/>
              <w:autoSpaceDE w:val="0"/>
              <w:ind w:left="83" w:right="203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- на электроснабжение;</w:t>
            </w:r>
          </w:p>
          <w:p w:rsidR="000C5F35" w:rsidRPr="000C5F35" w:rsidRDefault="000C5F35" w:rsidP="000C5F35">
            <w:pPr>
              <w:suppressAutoHyphens/>
              <w:autoSpaceDE w:val="0"/>
              <w:ind w:left="83" w:right="203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- на подключение в внешним сетям водоснабжения и канализации;</w:t>
            </w:r>
          </w:p>
          <w:p w:rsidR="000C5F35" w:rsidRPr="000C5F35" w:rsidRDefault="000C5F35" w:rsidP="000C5F35">
            <w:pPr>
              <w:suppressAutoHyphens/>
              <w:autoSpaceDE w:val="0"/>
              <w:ind w:left="83" w:right="203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- на подключение к трассам технологических трубопроводов нефтепродуктов, подаваемых на налив, а также снабжения объекта паром, газом, сжатым воздухом (по необходимости);</w:t>
            </w:r>
          </w:p>
          <w:p w:rsidR="000C5F35" w:rsidRPr="000C5F35" w:rsidRDefault="000C5F35" w:rsidP="000C5F35">
            <w:pPr>
              <w:suppressAutoHyphens/>
              <w:autoSpaceDE w:val="0"/>
              <w:ind w:left="83" w:right="203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- подключение к системам пожаротушения ТЗК;</w:t>
            </w:r>
          </w:p>
          <w:p w:rsidR="000C5F35" w:rsidRPr="000C5F35" w:rsidRDefault="000C5F35" w:rsidP="000C5F35">
            <w:pPr>
              <w:suppressAutoHyphens/>
              <w:autoSpaceDE w:val="0"/>
              <w:ind w:left="83" w:right="203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0C5F35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- иные исходные данные, ТУ (ТТ), выдаваемые Заказчиком по дополнительному запросу Подрядчика.</w:t>
            </w:r>
          </w:p>
          <w:p w:rsidR="000C5F35" w:rsidRPr="000C5F35" w:rsidRDefault="000C5F35" w:rsidP="000C5F35">
            <w:pPr>
              <w:widowControl w:val="0"/>
              <w:numPr>
                <w:ilvl w:val="1"/>
                <w:numId w:val="27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144" w:right="190" w:hanging="12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Рабочая документация, разработанная ООО АСП «Северо-Запад» по </w:t>
            </w:r>
            <w:r w:rsidRPr="000C5F35"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  <w:t>II</w:t>
            </w:r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и </w:t>
            </w:r>
            <w:r w:rsidRPr="000C5F35"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  <w:t>III</w:t>
            </w:r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этапу реконструкции данного объекта.</w:t>
            </w:r>
          </w:p>
          <w:p w:rsidR="000C5F35" w:rsidRPr="000C5F35" w:rsidRDefault="000C5F35" w:rsidP="000C5F35">
            <w:pPr>
              <w:widowControl w:val="0"/>
              <w:numPr>
                <w:ilvl w:val="1"/>
                <w:numId w:val="27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144" w:right="190" w:hanging="12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lastRenderedPageBreak/>
              <w:t>Рабочая документация, разработанная ООО «</w:t>
            </w:r>
            <w:proofErr w:type="spellStart"/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Прогресстех</w:t>
            </w:r>
            <w:proofErr w:type="spellEnd"/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» по </w:t>
            </w:r>
            <w:r w:rsidRPr="000C5F35"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  <w:t>I</w:t>
            </w:r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этапу реконструкции данного объекта.</w:t>
            </w:r>
          </w:p>
        </w:tc>
      </w:tr>
      <w:tr w:rsidR="000C5F35" w:rsidRPr="000C5F35" w:rsidTr="00844077">
        <w:trPr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35" w:rsidRPr="000C5F35" w:rsidRDefault="000C5F35" w:rsidP="000C5F35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lastRenderedPageBreak/>
              <w:t xml:space="preserve"> </w:t>
            </w:r>
            <w:r w:rsidRPr="000C5F35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Порядок оплаты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35" w:rsidRPr="000C5F35" w:rsidRDefault="000C5F35" w:rsidP="000C5F35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143" w:right="19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Оплата выполненных работ производится Заказчиком ежемесячно путем перечисления денежных средств на расчетный счет, указанный в реквизитах Подрядчика, в течение 45 (сорока пяти) календарных дней с даты подписания Сторонами Акта сдачи-приемки выполненных работ.</w:t>
            </w:r>
          </w:p>
        </w:tc>
      </w:tr>
      <w:tr w:rsidR="000C5F35" w:rsidRPr="000C5F35" w:rsidTr="000C5F35">
        <w:trPr>
          <w:trHeight w:val="354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35" w:rsidRPr="000C5F35" w:rsidRDefault="000C5F35" w:rsidP="000C5F35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Внимание!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35" w:rsidRPr="000C5F35" w:rsidRDefault="000C5F35" w:rsidP="000C5F35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143" w:right="19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0C5F35" w:rsidRPr="000C5F35" w:rsidTr="00844077">
        <w:trPr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35" w:rsidRPr="000C5F35" w:rsidRDefault="000C5F35" w:rsidP="000C5F35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57" w:right="141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0C5F35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 xml:space="preserve">18.1 </w:t>
            </w:r>
            <w:r w:rsidRPr="000C5F35">
              <w:rPr>
                <w:rFonts w:ascii="Arial" w:hAnsi="Arial" w:cs="Arial"/>
                <w:sz w:val="22"/>
                <w:szCs w:val="22"/>
              </w:rPr>
              <w:t>Предоставление</w:t>
            </w:r>
            <w:r w:rsidRPr="00B0431A">
              <w:rPr>
                <w:rFonts w:ascii="Arial" w:hAnsi="Arial" w:cs="Arial"/>
                <w:sz w:val="22"/>
                <w:szCs w:val="22"/>
              </w:rPr>
              <w:t xml:space="preserve"> исходных данных и доступа на объекты Общества.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35" w:rsidRPr="00B0431A" w:rsidRDefault="000C5F35" w:rsidP="00844077">
            <w:pPr>
              <w:numPr>
                <w:ilvl w:val="0"/>
                <w:numId w:val="33"/>
              </w:numPr>
              <w:tabs>
                <w:tab w:val="left" w:pos="360"/>
              </w:tabs>
              <w:ind w:left="0" w:firstLine="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431A">
              <w:rPr>
                <w:rFonts w:ascii="Arial" w:hAnsi="Arial" w:cs="Arial"/>
                <w:b/>
                <w:sz w:val="22"/>
                <w:szCs w:val="22"/>
              </w:rPr>
              <w:t>В качестве исходных данных для составления предложения Заявителю предоставляется:</w:t>
            </w:r>
          </w:p>
          <w:p w:rsidR="000C5F35" w:rsidRPr="00B0431A" w:rsidRDefault="000C5F35" w:rsidP="00844077">
            <w:pPr>
              <w:numPr>
                <w:ilvl w:val="1"/>
                <w:numId w:val="32"/>
              </w:numPr>
              <w:tabs>
                <w:tab w:val="left" w:pos="360"/>
              </w:tabs>
              <w:ind w:left="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431A">
              <w:rPr>
                <w:rFonts w:ascii="Arial" w:hAnsi="Arial" w:cs="Arial"/>
                <w:b/>
                <w:sz w:val="22"/>
                <w:szCs w:val="22"/>
              </w:rPr>
              <w:t>Проектная и рабочая документация</w:t>
            </w:r>
          </w:p>
          <w:p w:rsidR="000C5F35" w:rsidRPr="00B0431A" w:rsidRDefault="000C5F35" w:rsidP="00844077">
            <w:pPr>
              <w:numPr>
                <w:ilvl w:val="1"/>
                <w:numId w:val="32"/>
              </w:numPr>
              <w:tabs>
                <w:tab w:val="left" w:pos="360"/>
              </w:tabs>
              <w:ind w:left="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431A">
              <w:rPr>
                <w:rFonts w:ascii="Arial" w:hAnsi="Arial" w:cs="Arial"/>
                <w:b/>
                <w:sz w:val="22"/>
                <w:szCs w:val="22"/>
              </w:rPr>
              <w:t>Технические условия</w:t>
            </w:r>
          </w:p>
          <w:p w:rsidR="000C5F35" w:rsidRPr="00B0431A" w:rsidRDefault="000C5F35" w:rsidP="00844077">
            <w:pPr>
              <w:numPr>
                <w:ilvl w:val="1"/>
                <w:numId w:val="32"/>
              </w:numPr>
              <w:tabs>
                <w:tab w:val="left" w:pos="360"/>
                <w:tab w:val="left" w:pos="1069"/>
              </w:tabs>
              <w:ind w:left="0" w:firstLine="36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431A">
              <w:rPr>
                <w:rFonts w:ascii="Arial" w:hAnsi="Arial" w:cs="Arial"/>
                <w:b/>
                <w:sz w:val="22"/>
                <w:szCs w:val="22"/>
              </w:rPr>
              <w:t>Возможность обследования объектов, подлежащих реконструкции, пуско-наладке и вводу в эксплуатацию.</w:t>
            </w:r>
          </w:p>
          <w:p w:rsidR="000C5F35" w:rsidRPr="00B0431A" w:rsidRDefault="000C5F35" w:rsidP="00844077">
            <w:pPr>
              <w:tabs>
                <w:tab w:val="left" w:pos="77"/>
                <w:tab w:val="left" w:pos="1069"/>
              </w:tabs>
              <w:ind w:firstLine="36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431A">
              <w:rPr>
                <w:rFonts w:ascii="Arial" w:hAnsi="Arial" w:cs="Arial"/>
                <w:b/>
                <w:sz w:val="22"/>
                <w:szCs w:val="22"/>
              </w:rPr>
              <w:t>Указанная выше документация, информация и допуск к объектам предоставляется участникам при условии наличия письменного запроса, а также подписанного Соглашения о конфиденциальности.</w:t>
            </w:r>
          </w:p>
          <w:p w:rsidR="000C5F35" w:rsidRPr="00B0431A" w:rsidRDefault="000C5F35" w:rsidP="00844077">
            <w:pPr>
              <w:tabs>
                <w:tab w:val="left" w:pos="77"/>
                <w:tab w:val="left" w:pos="1069"/>
              </w:tabs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431A">
              <w:rPr>
                <w:rFonts w:ascii="Arial" w:hAnsi="Arial" w:cs="Arial"/>
                <w:b/>
                <w:sz w:val="22"/>
                <w:szCs w:val="22"/>
              </w:rPr>
              <w:t>Документация передается на номерном дисковом носителе (</w:t>
            </w:r>
            <w:r w:rsidRPr="00B0431A">
              <w:rPr>
                <w:rFonts w:ascii="Arial" w:hAnsi="Arial" w:cs="Arial"/>
                <w:b/>
                <w:sz w:val="22"/>
                <w:szCs w:val="22"/>
                <w:lang w:val="en-US"/>
              </w:rPr>
              <w:t>CD</w:t>
            </w:r>
            <w:r w:rsidRPr="00B0431A">
              <w:rPr>
                <w:rFonts w:ascii="Arial" w:hAnsi="Arial" w:cs="Arial"/>
                <w:b/>
                <w:sz w:val="22"/>
                <w:szCs w:val="22"/>
              </w:rPr>
              <w:t>) без права копирования находящейся на нем информации, с обязательством участника отбора возвратить дисковый носитель в Общество по окончанию процедур отбора.</w:t>
            </w:r>
          </w:p>
          <w:p w:rsidR="000C5F35" w:rsidRPr="00B0431A" w:rsidRDefault="000C5F35" w:rsidP="008440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431A">
              <w:rPr>
                <w:rFonts w:ascii="Arial" w:hAnsi="Arial" w:cs="Arial"/>
                <w:b/>
                <w:sz w:val="22"/>
                <w:szCs w:val="22"/>
              </w:rPr>
              <w:t>2. Застройщик предоставляет право Заявителю, не позднее, чем за 5 рабочих дней до окончания срока подачи предложения, возможность посетить Объект.</w:t>
            </w:r>
          </w:p>
          <w:p w:rsidR="000C5F35" w:rsidRPr="00B0431A" w:rsidRDefault="000C5F35" w:rsidP="00844077">
            <w:pPr>
              <w:ind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431A">
              <w:rPr>
                <w:rFonts w:ascii="Arial" w:hAnsi="Arial" w:cs="Arial"/>
                <w:b/>
                <w:sz w:val="22"/>
                <w:szCs w:val="22"/>
              </w:rPr>
              <w:t>Обследование объектов участник отбора осуществляет самостоятельно, своими силами, за свой счет.</w:t>
            </w:r>
          </w:p>
          <w:p w:rsidR="000C5F35" w:rsidRPr="00B0431A" w:rsidRDefault="000C5F35" w:rsidP="00844077">
            <w:pPr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431A">
              <w:rPr>
                <w:rFonts w:ascii="Arial" w:hAnsi="Arial" w:cs="Arial"/>
                <w:b/>
                <w:sz w:val="22"/>
                <w:szCs w:val="22"/>
              </w:rPr>
              <w:t>Обследование объектов</w:t>
            </w:r>
            <w:r w:rsidRPr="00B043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Общества проводится участниками отбора не позднее, чем за 5 рабочих дней до окончания срока подачи предложения (устанавливается Организатором Отбора дополнительно).</w:t>
            </w:r>
          </w:p>
          <w:p w:rsidR="000C5F35" w:rsidRPr="00B0431A" w:rsidRDefault="000C5F35" w:rsidP="00844077">
            <w:pPr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43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Для посещения </w:t>
            </w:r>
            <w:r w:rsidRPr="00B0431A">
              <w:rPr>
                <w:rFonts w:ascii="Arial" w:hAnsi="Arial" w:cs="Arial"/>
                <w:b/>
                <w:sz w:val="22"/>
                <w:szCs w:val="22"/>
              </w:rPr>
              <w:t>объектов</w:t>
            </w:r>
            <w:r w:rsidRPr="00B043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Общества участник отбора не позднее, чем за 3 (Три) рабочих дней до предполагаемого срока посещения направляет в адрес Общества запрос с указанием планируемых даты и времени посещения, с приложением персонального перечня и данных лиц - посетителей.</w:t>
            </w:r>
          </w:p>
          <w:p w:rsidR="000C5F35" w:rsidRPr="000C5F35" w:rsidRDefault="000C5F35" w:rsidP="00844077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B0431A">
              <w:rPr>
                <w:rFonts w:ascii="Arial" w:hAnsi="Arial" w:cs="Arial"/>
                <w:b/>
                <w:bCs/>
                <w:sz w:val="22"/>
                <w:szCs w:val="22"/>
              </w:rPr>
              <w:t>Общество оставляет за собой право отказать в предоставлении права доступа на объекты отдельным лицам (посетителям) без объяснения причины. В таком случае участник отбора вправе произвести замену лица на другое.</w:t>
            </w:r>
          </w:p>
        </w:tc>
      </w:tr>
    </w:tbl>
    <w:p w:rsidR="000C5F35" w:rsidRDefault="000C5F35" w:rsidP="000C5F35"/>
    <w:p w:rsidR="000C5F35" w:rsidRPr="000C5F35" w:rsidRDefault="000C5F35" w:rsidP="000C5F35"/>
    <w:p w:rsidR="00AC16C2" w:rsidRDefault="00AC16C2" w:rsidP="00AC16C2">
      <w:pPr>
        <w:jc w:val="center"/>
        <w:rPr>
          <w:sz w:val="22"/>
          <w:szCs w:val="22"/>
        </w:rPr>
      </w:pPr>
    </w:p>
    <w:p w:rsidR="00FB3B5B" w:rsidRDefault="00FB3B5B" w:rsidP="00F859EB">
      <w:pPr>
        <w:rPr>
          <w:rFonts w:ascii="Arial" w:hAnsi="Arial" w:cs="Arial"/>
          <w:b/>
          <w:sz w:val="22"/>
          <w:szCs w:val="22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B6688D" w:rsidRPr="00F81422" w:rsidRDefault="00B6688D" w:rsidP="00AA6F79">
      <w:pPr>
        <w:tabs>
          <w:tab w:val="left" w:pos="4530"/>
        </w:tabs>
        <w:rPr>
          <w:b/>
          <w:sz w:val="28"/>
          <w:szCs w:val="28"/>
        </w:rPr>
      </w:pPr>
    </w:p>
    <w:p w:rsidR="004D06E2" w:rsidRPr="009F5ACE" w:rsidRDefault="007B6552" w:rsidP="001B7C0A">
      <w:pPr>
        <w:pStyle w:val="a5"/>
        <w:numPr>
          <w:ilvl w:val="0"/>
          <w:numId w:val="26"/>
        </w:numPr>
        <w:jc w:val="center"/>
        <w:rPr>
          <w:b/>
        </w:rPr>
      </w:pPr>
      <w:r>
        <w:br w:type="page"/>
      </w:r>
      <w:r w:rsidR="004D06E2" w:rsidRPr="009F5ACE">
        <w:rPr>
          <w:rFonts w:ascii="Arial" w:hAnsi="Arial" w:cs="Arial"/>
          <w:b/>
          <w:sz w:val="22"/>
          <w:szCs w:val="22"/>
        </w:rPr>
        <w:lastRenderedPageBreak/>
        <w:t xml:space="preserve">Состав предложения </w:t>
      </w:r>
      <w:r w:rsidR="00AD68CF" w:rsidRPr="009F5ACE">
        <w:rPr>
          <w:rFonts w:ascii="Arial" w:hAnsi="Arial" w:cs="Arial"/>
          <w:b/>
          <w:sz w:val="22"/>
          <w:szCs w:val="22"/>
        </w:rPr>
        <w:t>и требования к его оформлению</w:t>
      </w:r>
    </w:p>
    <w:p w:rsidR="004D06E2" w:rsidRPr="00C6432B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9F5ACE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27284A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). Итоговая стоимость услуг, указываемая в </w:t>
            </w:r>
            <w:r w:rsidR="0027284A">
              <w:rPr>
                <w:rFonts w:ascii="Arial" w:hAnsi="Arial" w:cs="Arial"/>
                <w:b/>
                <w:sz w:val="22"/>
                <w:szCs w:val="22"/>
              </w:rPr>
              <w:t>Форме №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6432B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27284A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CC0A8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Справка о наличии кадровых ресурсов 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C0A8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 №</w:t>
            </w:r>
            <w:r w:rsidR="00F40198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084822"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>
              <w:rPr>
                <w:rFonts w:ascii="Arial" w:hAnsi="Arial" w:cs="Arial"/>
                <w:sz w:val="22"/>
                <w:szCs w:val="22"/>
              </w:rPr>
              <w:t xml:space="preserve">заверенная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 xml:space="preserve">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>копия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C6432B" w:rsidDel="00F217FE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Del="00F217FE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>
              <w:rPr>
                <w:rFonts w:ascii="Arial" w:hAnsi="Arial" w:cs="Arial"/>
                <w:sz w:val="22"/>
                <w:szCs w:val="22"/>
              </w:rPr>
              <w:t xml:space="preserve"> (заверенная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 xml:space="preserve">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>копия</w:t>
            </w:r>
            <w:r w:rsidR="00C7190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не имеет задолженности по картотеке по </w:t>
            </w:r>
            <w:proofErr w:type="spellStart"/>
            <w:r w:rsidRPr="00C6432B">
              <w:rPr>
                <w:rFonts w:ascii="Arial" w:hAnsi="Arial" w:cs="Arial"/>
                <w:sz w:val="22"/>
                <w:szCs w:val="22"/>
              </w:rPr>
              <w:t>внебалансовому</w:t>
            </w:r>
            <w:proofErr w:type="spellEnd"/>
            <w:r w:rsidRPr="00C6432B">
              <w:rPr>
                <w:rFonts w:ascii="Arial" w:hAnsi="Arial" w:cs="Arial"/>
                <w:sz w:val="22"/>
                <w:szCs w:val="22"/>
              </w:rPr>
              <w:t xml:space="preserve"> счету 90902 «Расчетные документы, не оплаченные в срок»</w:t>
            </w:r>
          </w:p>
          <w:p w:rsidR="0096257D" w:rsidRPr="0096257D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Финансовая отчетность за последние 3 года: бухгалтерский баланс (с отметкой налоговых органов о принятии); отчет о финансовых результатах (с отметкой налоговых органов о принятии); отчет о движении денежных средств (с отметкой налоговых органов о принятии).</w:t>
            </w:r>
          </w:p>
          <w:p w:rsidR="0096257D" w:rsidRPr="0096257D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Промежуточная финансовая отчетность на последнюю отчетную дату (квартал): бухгалтерский баланс; отчет о финансовых результатах.</w:t>
            </w:r>
          </w:p>
          <w:p w:rsidR="0096257D" w:rsidRPr="0096257D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Расшифровка дебиторской и кредиторской задолженности на последнюю отчетную дату (квартал).</w:t>
            </w:r>
          </w:p>
          <w:p w:rsidR="0096257D" w:rsidRPr="00C6432B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Справка ФНС России об исполнении обязанности по уплате налогов, сборов, пеней, штрафов.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3B45">
              <w:rPr>
                <w:rFonts w:ascii="Arial" w:hAnsi="Arial" w:cs="Arial"/>
                <w:sz w:val="22"/>
                <w:szCs w:val="22"/>
              </w:rPr>
              <w:t>перед ООО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«</w:t>
            </w:r>
            <w:r w:rsidR="00673B45">
              <w:rPr>
                <w:rFonts w:ascii="Arial" w:hAnsi="Arial" w:cs="Arial"/>
                <w:sz w:val="22"/>
                <w:szCs w:val="22"/>
              </w:rPr>
              <w:t>ТЗК «Северо-Запад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0C0244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0C0244" w:rsidRPr="00C6432B" w:rsidRDefault="000C0244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0C0244" w:rsidRPr="00C6432B" w:rsidRDefault="000C0244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954A3C">
              <w:rPr>
                <w:rFonts w:ascii="Arial" w:hAnsi="Arial" w:cs="Arial"/>
                <w:sz w:val="22"/>
                <w:szCs w:val="22"/>
              </w:rPr>
              <w:t xml:space="preserve">Согласие </w:t>
            </w:r>
            <w:r>
              <w:rPr>
                <w:rFonts w:ascii="Arial" w:hAnsi="Arial" w:cs="Arial"/>
                <w:sz w:val="22"/>
                <w:szCs w:val="22"/>
              </w:rPr>
              <w:t xml:space="preserve">с текстом договора в редакции </w:t>
            </w:r>
            <w:r w:rsidR="008D0FBF">
              <w:rPr>
                <w:rFonts w:ascii="Arial" w:hAnsi="Arial" w:cs="Arial"/>
                <w:sz w:val="22"/>
                <w:szCs w:val="22"/>
              </w:rPr>
              <w:t>Заказчи</w:t>
            </w:r>
            <w:r>
              <w:rPr>
                <w:rFonts w:ascii="Arial" w:hAnsi="Arial" w:cs="Arial"/>
                <w:sz w:val="22"/>
                <w:szCs w:val="22"/>
              </w:rPr>
              <w:t xml:space="preserve">ка -  </w:t>
            </w:r>
            <w:r w:rsidRPr="00954A3C">
              <w:rPr>
                <w:rFonts w:ascii="Arial" w:hAnsi="Arial" w:cs="Arial"/>
                <w:sz w:val="22"/>
                <w:szCs w:val="22"/>
              </w:rPr>
              <w:t>на отдельном письме на фирменном бланке з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954A3C">
              <w:rPr>
                <w:rFonts w:ascii="Arial" w:hAnsi="Arial" w:cs="Arial"/>
                <w:sz w:val="22"/>
                <w:szCs w:val="22"/>
              </w:rPr>
              <w:t xml:space="preserve"> подписью генерального директор</w:t>
            </w:r>
            <w:r>
              <w:rPr>
                <w:rFonts w:ascii="Arial" w:hAnsi="Arial" w:cs="Arial"/>
                <w:sz w:val="22"/>
                <w:szCs w:val="22"/>
              </w:rPr>
              <w:t xml:space="preserve">а/ответственного представителя </w:t>
            </w:r>
            <w:r w:rsidR="0021762F" w:rsidRPr="00954A3C">
              <w:rPr>
                <w:rFonts w:ascii="Arial" w:hAnsi="Arial" w:cs="Arial"/>
                <w:sz w:val="22"/>
                <w:szCs w:val="22"/>
              </w:rPr>
              <w:t xml:space="preserve">Заявителя. </w:t>
            </w:r>
          </w:p>
        </w:tc>
      </w:tr>
      <w:tr w:rsidR="002159A9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2159A9" w:rsidRPr="00C6432B" w:rsidRDefault="002159A9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2159A9" w:rsidRPr="00C6432B" w:rsidRDefault="002159A9" w:rsidP="007B0B5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Сводная анкета требований </w:t>
            </w:r>
            <w:r w:rsidR="0021762F">
              <w:rPr>
                <w:rFonts w:ascii="Arial" w:hAnsi="Arial" w:cs="Arial"/>
                <w:sz w:val="22"/>
                <w:szCs w:val="22"/>
              </w:rPr>
              <w:t>к Заявителю</w:t>
            </w:r>
            <w:r w:rsidR="00361C6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B0B57">
              <w:rPr>
                <w:rFonts w:ascii="Arial" w:hAnsi="Arial" w:cs="Arial"/>
                <w:b/>
                <w:sz w:val="22"/>
                <w:szCs w:val="22"/>
              </w:rPr>
              <w:t>Форма</w:t>
            </w:r>
            <w:r w:rsidR="00361C6A">
              <w:rPr>
                <w:rFonts w:ascii="Arial" w:hAnsi="Arial" w:cs="Arial"/>
                <w:b/>
                <w:sz w:val="22"/>
                <w:szCs w:val="22"/>
              </w:rPr>
              <w:t xml:space="preserve"> №</w:t>
            </w:r>
            <w:r w:rsidR="00361C6A" w:rsidRPr="00361C6A">
              <w:rPr>
                <w:rFonts w:ascii="Arial" w:hAnsi="Arial" w:cs="Arial"/>
                <w:b/>
                <w:sz w:val="22"/>
                <w:szCs w:val="22"/>
              </w:rPr>
              <w:t>12)</w:t>
            </w:r>
            <w:r w:rsidR="00361C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6D18CB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6D18CB" w:rsidRPr="00C6432B" w:rsidRDefault="006D18CB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6D18CB" w:rsidRPr="00C6432B" w:rsidRDefault="006D18CB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Подписанные Заявителем экземпляры (2</w:t>
            </w:r>
            <w:r w:rsidR="00395A6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шт.) Соглашения о конфиденциальности между Заявителем и ООО «ТЗК «Северо-Запад» (</w:t>
            </w:r>
            <w:r w:rsidRPr="006D18CB">
              <w:rPr>
                <w:rFonts w:ascii="Arial" w:hAnsi="Arial" w:cs="Arial"/>
                <w:b/>
                <w:sz w:val="22"/>
                <w:szCs w:val="22"/>
              </w:rPr>
              <w:t>Форма №8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847597">
              <w:rPr>
                <w:rFonts w:ascii="Arial" w:hAnsi="Arial" w:cs="Arial"/>
                <w:b/>
                <w:sz w:val="22"/>
                <w:szCs w:val="22"/>
              </w:rPr>
              <w:t>Форма № 9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60D8F">
              <w:rPr>
                <w:rFonts w:ascii="Arial" w:hAnsi="Arial" w:cs="Arial"/>
                <w:b/>
                <w:sz w:val="22"/>
                <w:szCs w:val="22"/>
              </w:rPr>
              <w:t>Форма № 9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C6432B" w:rsidRDefault="0008482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79" w:type="dxa"/>
            <w:vAlign w:val="center"/>
          </w:tcPr>
          <w:p w:rsidR="00084822" w:rsidRPr="00C6432B" w:rsidRDefault="0008482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96243">
              <w:rPr>
                <w:rFonts w:ascii="Arial" w:hAnsi="Arial" w:cs="Arial"/>
                <w:b/>
                <w:sz w:val="22"/>
                <w:u w:val="single"/>
              </w:rPr>
              <w:t>Предложение</w:t>
            </w:r>
            <w:r w:rsidR="007B6552" w:rsidRPr="00A96243">
              <w:rPr>
                <w:rFonts w:ascii="Arial" w:hAnsi="Arial" w:cs="Arial"/>
                <w:b/>
                <w:sz w:val="22"/>
                <w:u w:val="single"/>
              </w:rPr>
              <w:t xml:space="preserve"> (полный комплект документов)</w:t>
            </w:r>
            <w:r w:rsidRPr="00A96243">
              <w:rPr>
                <w:rFonts w:ascii="Arial" w:hAnsi="Arial" w:cs="Arial"/>
                <w:b/>
                <w:sz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C6432B">
              <w:rPr>
                <w:rFonts w:ascii="Arial" w:hAnsi="Arial" w:cs="Arial"/>
                <w:sz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>
              <w:rPr>
                <w:rFonts w:ascii="Arial" w:hAnsi="Arial" w:cs="Arial"/>
                <w:sz w:val="22"/>
              </w:rPr>
              <w:t>.</w:t>
            </w:r>
          </w:p>
        </w:tc>
      </w:tr>
      <w:tr w:rsidR="00084822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C6432B" w:rsidRDefault="0008482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79" w:type="dxa"/>
            <w:vAlign w:val="center"/>
          </w:tcPr>
          <w:p w:rsidR="00084822" w:rsidRPr="00C6432B" w:rsidRDefault="0008482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C6432B" w:rsidRDefault="0008482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79" w:type="dxa"/>
            <w:vAlign w:val="center"/>
          </w:tcPr>
          <w:p w:rsidR="00084822" w:rsidRPr="00C6432B" w:rsidRDefault="00084822" w:rsidP="00294708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AD1F18">
              <w:rPr>
                <w:rFonts w:ascii="Arial" w:hAnsi="Arial" w:cs="Arial"/>
                <w:sz w:val="22"/>
              </w:rPr>
              <w:t xml:space="preserve"> процедуре выбора организации</w:t>
            </w:r>
            <w:r w:rsidR="0046679C">
              <w:rPr>
                <w:rFonts w:ascii="Arial" w:hAnsi="Arial" w:cs="Arial"/>
                <w:sz w:val="22"/>
              </w:rPr>
              <w:t xml:space="preserve">, способной </w:t>
            </w:r>
            <w:r w:rsidR="00BE23F6">
              <w:rPr>
                <w:rFonts w:ascii="Arial" w:hAnsi="Arial" w:cs="Arial"/>
                <w:sz w:val="22"/>
              </w:rPr>
              <w:t>выполнить работы</w:t>
            </w:r>
            <w:r w:rsidR="00AD1F18">
              <w:rPr>
                <w:rFonts w:ascii="Arial" w:hAnsi="Arial" w:cs="Arial"/>
                <w:sz w:val="22"/>
              </w:rPr>
              <w:t xml:space="preserve"> </w:t>
            </w:r>
            <w:r w:rsidR="00294708">
              <w:rPr>
                <w:rFonts w:ascii="Arial" w:hAnsi="Arial" w:cs="Arial"/>
                <w:sz w:val="22"/>
                <w:szCs w:val="22"/>
                <w:lang w:eastAsia="en-US"/>
              </w:rPr>
              <w:t xml:space="preserve">внесению изменений в проектную и рабочую документацию </w:t>
            </w:r>
            <w:r w:rsidR="00AC16C2" w:rsidRPr="000F1859">
              <w:rPr>
                <w:rFonts w:ascii="Arial" w:hAnsi="Arial" w:cs="Arial"/>
                <w:sz w:val="22"/>
                <w:szCs w:val="22"/>
              </w:rPr>
              <w:t>по объекту:</w:t>
            </w:r>
            <w:r w:rsidR="006907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16C2" w:rsidRPr="000F1859">
              <w:rPr>
                <w:rFonts w:ascii="Arial" w:hAnsi="Arial" w:cs="Arial"/>
                <w:sz w:val="22"/>
                <w:szCs w:val="22"/>
              </w:rPr>
              <w:t>«Комплексная реконструкция базового склада горюче-смазочных материалов ООО «ТЗК «Северо-Запад»</w:t>
            </w:r>
            <w:r w:rsidR="00AD1F18">
              <w:rPr>
                <w:rFonts w:ascii="Arial" w:hAnsi="Arial" w:cs="Arial"/>
                <w:sz w:val="22"/>
              </w:rPr>
              <w:t xml:space="preserve">, </w:t>
            </w:r>
            <w:r w:rsidR="00BE23F6">
              <w:rPr>
                <w:rFonts w:ascii="Arial" w:hAnsi="Arial" w:cs="Arial"/>
                <w:sz w:val="22"/>
                <w:szCs w:val="22"/>
              </w:rPr>
              <w:t xml:space="preserve">по адресу: 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 xml:space="preserve">г. Санкт-Петербург,  ул. Пилотов, </w:t>
            </w:r>
            <w:r w:rsidR="00BE23F6">
              <w:rPr>
                <w:rFonts w:ascii="Arial" w:hAnsi="Arial" w:cs="Arial"/>
                <w:sz w:val="22"/>
                <w:szCs w:val="22"/>
              </w:rPr>
              <w:t>дом</w:t>
            </w:r>
            <w:r w:rsidR="00AD1F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07B7">
              <w:rPr>
                <w:rFonts w:ascii="Arial" w:hAnsi="Arial" w:cs="Arial"/>
                <w:sz w:val="22"/>
                <w:szCs w:val="22"/>
              </w:rPr>
              <w:t>35»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>.</w:t>
            </w:r>
            <w:r w:rsidRPr="00C6432B">
              <w:rPr>
                <w:rFonts w:ascii="Arial" w:hAnsi="Arial" w:cs="Arial"/>
                <w:sz w:val="22"/>
              </w:rPr>
              <w:t xml:space="preserve"> Реестровый номер процедуры </w:t>
            </w:r>
            <w:r w:rsidR="00CD6DC6" w:rsidRPr="00CD6DC6">
              <w:rPr>
                <w:rFonts w:ascii="Arial" w:hAnsi="Arial" w:cs="Arial"/>
                <w:sz w:val="22"/>
                <w:szCs w:val="22"/>
              </w:rPr>
              <w:t>2018-09-02/у/0</w:t>
            </w:r>
            <w:r w:rsidRPr="00CD6DC6">
              <w:rPr>
                <w:rFonts w:ascii="Arial" w:hAnsi="Arial" w:cs="Arial"/>
                <w:sz w:val="22"/>
                <w:szCs w:val="22"/>
              </w:rPr>
              <w:t>.</w:t>
            </w:r>
            <w:r w:rsidRPr="00CD6DC6">
              <w:rPr>
                <w:rFonts w:ascii="Arial" w:hAnsi="Arial" w:cs="Arial"/>
                <w:sz w:val="22"/>
              </w:rPr>
              <w:t xml:space="preserve">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>
              <w:rPr>
                <w:rFonts w:ascii="Arial" w:hAnsi="Arial" w:cs="Arial"/>
                <w:sz w:val="22"/>
                <w:szCs w:val="22"/>
              </w:rPr>
              <w:t>ь</w:t>
            </w:r>
            <w:r w:rsidRPr="00C6432B">
              <w:rPr>
                <w:rFonts w:ascii="Arial" w:hAnsi="Arial" w:cs="Arial"/>
                <w:sz w:val="22"/>
              </w:rPr>
              <w:t xml:space="preserve">: _____________. Адрес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</w:rPr>
              <w:t>: _____________. В адрес предс</w:t>
            </w:r>
            <w:r w:rsidR="00AD1F18">
              <w:rPr>
                <w:rFonts w:ascii="Arial" w:hAnsi="Arial" w:cs="Arial"/>
                <w:sz w:val="22"/>
              </w:rPr>
              <w:t>едателя конкурсной комиссии ОО</w:t>
            </w:r>
            <w:r w:rsidR="00994A4D">
              <w:rPr>
                <w:rFonts w:ascii="Arial" w:hAnsi="Arial" w:cs="Arial"/>
                <w:sz w:val="22"/>
              </w:rPr>
              <w:t>О </w:t>
            </w:r>
            <w:r w:rsidRPr="00C6432B">
              <w:rPr>
                <w:rFonts w:ascii="Arial" w:hAnsi="Arial" w:cs="Arial"/>
                <w:sz w:val="22"/>
              </w:rPr>
              <w:t>«</w:t>
            </w:r>
            <w:r w:rsidR="00AD1F18">
              <w:rPr>
                <w:rFonts w:ascii="Arial" w:hAnsi="Arial" w:cs="Arial"/>
                <w:sz w:val="22"/>
              </w:rPr>
              <w:t>ТЗК «Северо-Запад</w:t>
            </w:r>
            <w:r w:rsidR="00994A4D">
              <w:rPr>
                <w:rFonts w:ascii="Arial" w:hAnsi="Arial" w:cs="Arial"/>
                <w:sz w:val="22"/>
              </w:rPr>
              <w:t>»</w:t>
            </w:r>
            <w:r w:rsidR="00AD1F18">
              <w:rPr>
                <w:rFonts w:ascii="Arial" w:hAnsi="Arial" w:cs="Arial"/>
                <w:sz w:val="22"/>
              </w:rPr>
              <w:t>,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>196210, г.</w:t>
            </w:r>
            <w:r w:rsidR="00AD1F18">
              <w:rPr>
                <w:rFonts w:ascii="Arial" w:hAnsi="Arial" w:cs="Arial"/>
                <w:sz w:val="22"/>
                <w:szCs w:val="22"/>
              </w:rPr>
              <w:t xml:space="preserve"> Санкт-Петербург, 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>ул. П</w:t>
            </w:r>
            <w:r w:rsidR="00AD1F18">
              <w:rPr>
                <w:rFonts w:ascii="Arial" w:hAnsi="Arial" w:cs="Arial"/>
                <w:sz w:val="22"/>
                <w:szCs w:val="22"/>
              </w:rPr>
              <w:t>илотов, д. 35.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D68CF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u w:val="single"/>
              </w:rPr>
            </w:pP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983704">
              <w:rPr>
                <w:rFonts w:ascii="Arial" w:hAnsi="Arial" w:cs="Arial"/>
                <w:sz w:val="22"/>
                <w:szCs w:val="22"/>
                <w:u w:val="single"/>
              </w:rPr>
              <w:t xml:space="preserve">Заявителем </w:t>
            </w: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Концы прошивочной нити выводятся с тыльной стороны единой книги, связываются и заклеиваются листом бумаги, на котором делается </w:t>
            </w:r>
            <w:r w:rsidR="00984447" w:rsidRPr="00C6432B">
              <w:rPr>
                <w:rFonts w:ascii="Arial" w:hAnsi="Arial" w:cs="Arial"/>
                <w:sz w:val="22"/>
                <w:szCs w:val="22"/>
              </w:rPr>
              <w:t>надпись: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4D40E8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C6432B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C6432B" w:rsidRDefault="00AD68CF" w:rsidP="00060E0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, предоставившего Предложение на участие в Отборе; наименование и адрес Организатора Отбора следующим образом: «Предложение на участие в </w:t>
            </w:r>
            <w:r w:rsidR="00062CEC">
              <w:rPr>
                <w:rFonts w:ascii="Arial" w:hAnsi="Arial" w:cs="Arial"/>
                <w:sz w:val="22"/>
              </w:rPr>
              <w:t>процедуре выбора организации</w:t>
            </w:r>
            <w:r w:rsidR="0046679C">
              <w:rPr>
                <w:rFonts w:ascii="Arial" w:hAnsi="Arial" w:cs="Arial"/>
                <w:sz w:val="22"/>
              </w:rPr>
              <w:t xml:space="preserve">, </w:t>
            </w:r>
            <w:r w:rsidR="00AC5992">
              <w:rPr>
                <w:rFonts w:ascii="Arial" w:hAnsi="Arial" w:cs="Arial"/>
                <w:sz w:val="22"/>
              </w:rPr>
              <w:t xml:space="preserve">способной выполнить работы </w:t>
            </w:r>
            <w:r w:rsidR="00AC5992" w:rsidRPr="000F185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 </w:t>
            </w:r>
            <w:r w:rsidR="00060E0B">
              <w:rPr>
                <w:rFonts w:ascii="Arial" w:hAnsi="Arial" w:cs="Arial"/>
                <w:sz w:val="22"/>
                <w:szCs w:val="22"/>
              </w:rPr>
              <w:t xml:space="preserve">внесению изменений в проектную и рабочую документацию </w:t>
            </w:r>
            <w:r w:rsidR="00AC5992" w:rsidRPr="000F1859">
              <w:rPr>
                <w:rFonts w:ascii="Arial" w:hAnsi="Arial" w:cs="Arial"/>
                <w:sz w:val="22"/>
                <w:szCs w:val="22"/>
              </w:rPr>
              <w:t>по объекту:</w:t>
            </w:r>
            <w:r w:rsidR="00AC59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5992" w:rsidRPr="000F1859">
              <w:rPr>
                <w:rFonts w:ascii="Arial" w:hAnsi="Arial" w:cs="Arial"/>
                <w:sz w:val="22"/>
                <w:szCs w:val="22"/>
              </w:rPr>
              <w:t>«Комплексная реконструкция базового склада горюче-смазочных материалов ООО «ТЗК «Северо-Запад»</w:t>
            </w:r>
            <w:r w:rsidR="00AC5992">
              <w:rPr>
                <w:rFonts w:ascii="Arial" w:hAnsi="Arial" w:cs="Arial"/>
                <w:sz w:val="22"/>
              </w:rPr>
              <w:t xml:space="preserve">, </w:t>
            </w:r>
            <w:r w:rsidR="00AC5992">
              <w:rPr>
                <w:rFonts w:ascii="Arial" w:hAnsi="Arial" w:cs="Arial"/>
                <w:sz w:val="22"/>
                <w:szCs w:val="22"/>
              </w:rPr>
              <w:t xml:space="preserve">по адресу: </w:t>
            </w:r>
            <w:r w:rsidR="00AC5992" w:rsidRPr="003D7235">
              <w:rPr>
                <w:rFonts w:ascii="Arial" w:hAnsi="Arial" w:cs="Arial"/>
                <w:sz w:val="22"/>
                <w:szCs w:val="22"/>
              </w:rPr>
              <w:t xml:space="preserve">г. Санкт-Петербург,  ул. Пилотов, </w:t>
            </w:r>
            <w:r w:rsidR="00AC5992">
              <w:rPr>
                <w:rFonts w:ascii="Arial" w:hAnsi="Arial" w:cs="Arial"/>
                <w:sz w:val="22"/>
                <w:szCs w:val="22"/>
              </w:rPr>
              <w:t>дом 35»</w:t>
            </w:r>
            <w:r w:rsidR="00AC5992" w:rsidRPr="003D7235">
              <w:rPr>
                <w:rFonts w:ascii="Arial" w:hAnsi="Arial" w:cs="Arial"/>
                <w:sz w:val="22"/>
                <w:szCs w:val="22"/>
              </w:rPr>
              <w:t>.</w:t>
            </w:r>
            <w:r w:rsidR="00AC5992" w:rsidRPr="00C6432B">
              <w:rPr>
                <w:rFonts w:ascii="Arial" w:hAnsi="Arial" w:cs="Arial"/>
                <w:sz w:val="22"/>
              </w:rPr>
              <w:t xml:space="preserve"> Реестровый номер процедуры </w:t>
            </w:r>
            <w:r w:rsidR="00CD6DC6" w:rsidRPr="00CD6DC6">
              <w:rPr>
                <w:rFonts w:ascii="Arial" w:hAnsi="Arial" w:cs="Arial"/>
                <w:sz w:val="22"/>
                <w:szCs w:val="22"/>
              </w:rPr>
              <w:t>2018-09-02/у/0</w:t>
            </w:r>
            <w:r w:rsidR="00062CEC" w:rsidRPr="000E1F29">
              <w:rPr>
                <w:rFonts w:ascii="Arial" w:hAnsi="Arial" w:cs="Arial"/>
                <w:sz w:val="22"/>
              </w:rPr>
              <w:t>.</w:t>
            </w:r>
            <w:r w:rsidR="00062CEC" w:rsidRPr="00C6432B">
              <w:rPr>
                <w:rFonts w:ascii="Arial" w:hAnsi="Arial" w:cs="Arial"/>
                <w:sz w:val="22"/>
              </w:rPr>
              <w:t xml:space="preserve"> </w:t>
            </w:r>
            <w:r w:rsidR="00062CEC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062CEC" w:rsidRPr="00C6432B">
              <w:rPr>
                <w:rFonts w:ascii="Arial" w:hAnsi="Arial" w:cs="Arial"/>
                <w:sz w:val="22"/>
              </w:rPr>
              <w:t xml:space="preserve">: _____________. Адрес </w:t>
            </w:r>
            <w:r w:rsidR="00062CEC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062CEC" w:rsidRPr="00C6432B">
              <w:rPr>
                <w:rFonts w:ascii="Arial" w:hAnsi="Arial" w:cs="Arial"/>
                <w:sz w:val="22"/>
              </w:rPr>
              <w:t>: _____________. В адрес предс</w:t>
            </w:r>
            <w:r w:rsidR="00062CEC">
              <w:rPr>
                <w:rFonts w:ascii="Arial" w:hAnsi="Arial" w:cs="Arial"/>
                <w:sz w:val="22"/>
              </w:rPr>
              <w:t>едателя конкурсной комиссии ООО </w:t>
            </w:r>
            <w:r w:rsidR="00062CEC" w:rsidRPr="00C6432B">
              <w:rPr>
                <w:rFonts w:ascii="Arial" w:hAnsi="Arial" w:cs="Arial"/>
                <w:sz w:val="22"/>
              </w:rPr>
              <w:t>«</w:t>
            </w:r>
            <w:r w:rsidR="00062CEC">
              <w:rPr>
                <w:rFonts w:ascii="Arial" w:hAnsi="Arial" w:cs="Arial"/>
                <w:sz w:val="22"/>
              </w:rPr>
              <w:t>ТЗК «Северо-Запад»,</w:t>
            </w:r>
            <w:r w:rsidR="00062CEC" w:rsidRPr="00C6432B">
              <w:rPr>
                <w:rFonts w:ascii="Arial" w:hAnsi="Arial" w:cs="Arial"/>
                <w:sz w:val="22"/>
              </w:rPr>
              <w:t xml:space="preserve"> </w:t>
            </w:r>
            <w:r w:rsidR="00062CEC" w:rsidRPr="003D7235">
              <w:rPr>
                <w:rFonts w:ascii="Arial" w:hAnsi="Arial" w:cs="Arial"/>
                <w:sz w:val="22"/>
                <w:szCs w:val="22"/>
              </w:rPr>
              <w:t>196210, г.</w:t>
            </w:r>
            <w:r w:rsidR="00062CEC">
              <w:rPr>
                <w:rFonts w:ascii="Arial" w:hAnsi="Arial" w:cs="Arial"/>
                <w:sz w:val="22"/>
                <w:szCs w:val="22"/>
              </w:rPr>
              <w:t xml:space="preserve"> Санкт-Петербург, </w:t>
            </w:r>
            <w:r w:rsidR="00062CEC" w:rsidRPr="003D7235">
              <w:rPr>
                <w:rFonts w:ascii="Arial" w:hAnsi="Arial" w:cs="Arial"/>
                <w:sz w:val="22"/>
                <w:szCs w:val="22"/>
              </w:rPr>
              <w:t>ул. П</w:t>
            </w:r>
            <w:r w:rsidR="00062CEC">
              <w:rPr>
                <w:rFonts w:ascii="Arial" w:hAnsi="Arial" w:cs="Arial"/>
                <w:sz w:val="22"/>
                <w:szCs w:val="22"/>
              </w:rPr>
              <w:t>илотов, д. 35.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1513EB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C6432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>
              <w:rPr>
                <w:rFonts w:ascii="Arial" w:hAnsi="Arial" w:cs="Arial"/>
                <w:sz w:val="22"/>
                <w:szCs w:val="22"/>
              </w:rPr>
              <w:t>и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C6432B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>
              <w:rPr>
                <w:rFonts w:ascii="Arial" w:hAnsi="Arial" w:cs="Arial"/>
                <w:sz w:val="22"/>
                <w:szCs w:val="22"/>
              </w:rPr>
              <w:t>а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4447" w:rsidRPr="00C6432B">
              <w:rPr>
                <w:rFonts w:ascii="Arial" w:hAnsi="Arial" w:cs="Arial"/>
                <w:sz w:val="22"/>
                <w:szCs w:val="22"/>
              </w:rPr>
              <w:t xml:space="preserve">быть </w:t>
            </w:r>
            <w:r w:rsidR="00984447">
              <w:rPr>
                <w:rFonts w:ascii="Arial" w:hAnsi="Arial" w:cs="Arial"/>
                <w:sz w:val="22"/>
                <w:szCs w:val="22"/>
              </w:rPr>
              <w:t>составлена</w:t>
            </w:r>
            <w:r w:rsidR="00FD42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391790">
              <w:rPr>
                <w:rFonts w:ascii="Arial" w:hAnsi="Arial" w:cs="Arial"/>
                <w:sz w:val="22"/>
                <w:szCs w:val="22"/>
              </w:rPr>
              <w:t>ю</w:t>
            </w:r>
            <w:r w:rsidR="000242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u w:val="single"/>
              </w:rPr>
            </w:pP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391790">
              <w:rPr>
                <w:rFonts w:ascii="Arial" w:hAnsi="Arial" w:cs="Arial"/>
                <w:sz w:val="22"/>
                <w:szCs w:val="22"/>
              </w:rPr>
              <w:t>ем</w:t>
            </w:r>
            <w:r w:rsidR="005136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C6432B" w:rsidRDefault="00D65F71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D65F71" w:rsidRDefault="001513EB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5F71" w:rsidRPr="00D65F71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D65F71" w:rsidRDefault="00D65F71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D65F71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C6432B" w:rsidRDefault="00D65F71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D65F71" w:rsidRDefault="00D65F71" w:rsidP="00FC0BA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D65F71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в конве</w:t>
            </w:r>
            <w:r w:rsidR="005D29DF">
              <w:rPr>
                <w:rFonts w:ascii="Arial" w:hAnsi="Arial" w:cs="Arial"/>
                <w:sz w:val="22"/>
                <w:szCs w:val="22"/>
              </w:rPr>
              <w:t>рты согласно пунктам 5.2</w:t>
            </w:r>
            <w:r w:rsidR="00FC0BA6">
              <w:rPr>
                <w:rFonts w:ascii="Arial" w:hAnsi="Arial" w:cs="Arial"/>
                <w:sz w:val="22"/>
                <w:szCs w:val="22"/>
              </w:rPr>
              <w:t>6</w:t>
            </w:r>
            <w:r w:rsidR="005D29DF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FC0BA6">
              <w:rPr>
                <w:rFonts w:ascii="Arial" w:hAnsi="Arial" w:cs="Arial"/>
                <w:sz w:val="22"/>
                <w:szCs w:val="22"/>
              </w:rPr>
              <w:t>8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с дополнительной </w:t>
            </w:r>
            <w:r w:rsidR="00583141" w:rsidRPr="00D65F71">
              <w:rPr>
                <w:rFonts w:ascii="Arial" w:hAnsi="Arial" w:cs="Arial"/>
                <w:sz w:val="22"/>
                <w:szCs w:val="22"/>
              </w:rPr>
              <w:t>надписью: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C6432B" w:rsidRDefault="00D65F71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D65F71" w:rsidRDefault="00D65F71" w:rsidP="00FC0BA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D65F71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5D29DF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FC0BA6">
              <w:rPr>
                <w:rFonts w:ascii="Arial" w:hAnsi="Arial" w:cs="Arial"/>
                <w:sz w:val="22"/>
                <w:szCs w:val="22"/>
              </w:rPr>
              <w:t>6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5D29DF">
              <w:rPr>
                <w:rFonts w:ascii="Arial" w:hAnsi="Arial" w:cs="Arial"/>
                <w:sz w:val="22"/>
                <w:szCs w:val="22"/>
              </w:rPr>
              <w:t>.2</w:t>
            </w:r>
            <w:r w:rsidR="00FC0BA6">
              <w:rPr>
                <w:rFonts w:ascii="Arial" w:hAnsi="Arial" w:cs="Arial"/>
                <w:sz w:val="22"/>
                <w:szCs w:val="22"/>
              </w:rPr>
              <w:t>8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="00583141" w:rsidRPr="00D65F71">
              <w:rPr>
                <w:rFonts w:ascii="Arial" w:hAnsi="Arial" w:cs="Arial"/>
                <w:sz w:val="22"/>
                <w:szCs w:val="22"/>
              </w:rPr>
              <w:t>надписью: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«В дополнение к представленному ранее» и указать дату этого представления.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0C3DDA" w:rsidRDefault="00D65F71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0C3DDA" w:rsidRDefault="000C3DDA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0C3DDA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письменном виде за подписью Руководителя или Уполномоченного лица Участника отбора посредством электронной почты либо по факсу с обязательным отправлением оригинала Уведомления об отзыве предложения в адрес Организатора отбора. Оригинал Уведомления об отзыве предложения должен быть получен не позднее срока окончания приема предложений.</w:t>
            </w:r>
          </w:p>
        </w:tc>
      </w:tr>
    </w:tbl>
    <w:p w:rsidR="00C6432B" w:rsidRPr="00C6432B" w:rsidRDefault="00C6432B" w:rsidP="004D06E2">
      <w:pPr>
        <w:jc w:val="center"/>
        <w:rPr>
          <w:rFonts w:ascii="Arial" w:hAnsi="Arial" w:cs="Arial"/>
          <w:b/>
        </w:rPr>
        <w:sectPr w:rsidR="00C6432B" w:rsidRPr="00C6432B" w:rsidSect="00536615">
          <w:pgSz w:w="11906" w:h="16838"/>
          <w:pgMar w:top="-1134" w:right="567" w:bottom="1134" w:left="1134" w:header="709" w:footer="709" w:gutter="0"/>
          <w:cols w:space="708"/>
          <w:docGrid w:linePitch="360"/>
        </w:sectPr>
      </w:pPr>
    </w:p>
    <w:p w:rsidR="00C6432B" w:rsidRPr="00C6432B" w:rsidRDefault="00FD428D" w:rsidP="001B7C0A">
      <w:pPr>
        <w:pStyle w:val="1"/>
        <w:numPr>
          <w:ilvl w:val="0"/>
          <w:numId w:val="26"/>
        </w:num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C6432B">
        <w:rPr>
          <w:rFonts w:ascii="Arial" w:hAnsi="Arial" w:cs="Arial"/>
          <w:color w:val="auto"/>
          <w:sz w:val="22"/>
          <w:szCs w:val="22"/>
        </w:rPr>
        <w:t>орм</w:t>
      </w:r>
      <w:r>
        <w:rPr>
          <w:rFonts w:ascii="Arial" w:hAnsi="Arial" w:cs="Arial"/>
          <w:color w:val="auto"/>
          <w:sz w:val="22"/>
          <w:szCs w:val="22"/>
        </w:rPr>
        <w:t>ы</w:t>
      </w:r>
      <w:r w:rsidR="00C6432B" w:rsidRPr="00C6432B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C6432B" w:rsidRDefault="00C6432B" w:rsidP="00C6432B">
      <w:pPr>
        <w:rPr>
          <w:rFonts w:ascii="Arial" w:hAnsi="Arial" w:cs="Arial"/>
          <w:b/>
        </w:rPr>
      </w:pPr>
      <w:bookmarkStart w:id="1" w:name="_Toc148353306"/>
      <w:bookmarkStart w:id="2" w:name="_Toc148353307"/>
      <w:bookmarkStart w:id="3" w:name="_Toc148524242"/>
    </w:p>
    <w:p w:rsidR="00C6432B" w:rsidRPr="00A656F1" w:rsidRDefault="00C6432B" w:rsidP="00A656F1">
      <w:pPr>
        <w:rPr>
          <w:rFonts w:ascii="Arial" w:hAnsi="Arial" w:cs="Arial"/>
          <w:b/>
          <w:sz w:val="22"/>
        </w:rPr>
      </w:pPr>
      <w:r w:rsidRPr="00C6432B">
        <w:rPr>
          <w:rFonts w:ascii="Arial" w:hAnsi="Arial" w:cs="Arial"/>
          <w:b/>
          <w:sz w:val="22"/>
        </w:rPr>
        <w:t xml:space="preserve">Все формы должны быть скреплены подписью уполномоченного лица и печатью </w:t>
      </w:r>
      <w:r w:rsidR="00391790" w:rsidRPr="0003336F">
        <w:rPr>
          <w:rFonts w:ascii="Arial" w:hAnsi="Arial" w:cs="Arial"/>
          <w:b/>
        </w:rPr>
        <w:t>Заявителя</w:t>
      </w:r>
      <w:r w:rsidRPr="00C6432B">
        <w:rPr>
          <w:rFonts w:ascii="Arial" w:hAnsi="Arial" w:cs="Arial"/>
          <w:b/>
          <w:sz w:val="22"/>
        </w:rPr>
        <w:t>.</w:t>
      </w:r>
      <w:bookmarkEnd w:id="1"/>
    </w:p>
    <w:p w:rsidR="00C6432B" w:rsidRPr="00C6432B" w:rsidRDefault="00C6432B" w:rsidP="00C6432B">
      <w:pPr>
        <w:pStyle w:val="4"/>
        <w:jc w:val="right"/>
        <w:rPr>
          <w:rFonts w:ascii="Arial" w:hAnsi="Arial" w:cs="Arial"/>
          <w:bCs w:val="0"/>
          <w:color w:val="000000"/>
        </w:rPr>
      </w:pPr>
      <w:bookmarkStart w:id="4" w:name="_Toc165090143"/>
    </w:p>
    <w:p w:rsidR="00C6432B" w:rsidRPr="00C6432B" w:rsidRDefault="000C774C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5" w:name="_Ref280628728"/>
      <w:r>
        <w:rPr>
          <w:rStyle w:val="30"/>
          <w:rFonts w:ascii="Arial" w:hAnsi="Arial"/>
          <w:color w:val="000000"/>
        </w:rPr>
        <w:t>Форма №</w:t>
      </w:r>
      <w:r w:rsidR="00C6432B" w:rsidRPr="00C6432B">
        <w:rPr>
          <w:rStyle w:val="30"/>
          <w:rFonts w:ascii="Arial" w:hAnsi="Arial"/>
          <w:color w:val="000000"/>
        </w:rPr>
        <w:t>1</w:t>
      </w:r>
      <w:bookmarkEnd w:id="4"/>
      <w:bookmarkEnd w:id="5"/>
      <w:r w:rsidR="00C6432B" w:rsidRPr="00C6432B">
        <w:rPr>
          <w:rStyle w:val="30"/>
          <w:rFonts w:ascii="Arial" w:hAnsi="Arial"/>
          <w:color w:val="000000"/>
        </w:rPr>
        <w:t xml:space="preserve"> </w:t>
      </w:r>
      <w:bookmarkEnd w:id="2"/>
      <w:bookmarkEnd w:id="3"/>
    </w:p>
    <w:p w:rsidR="00C6432B" w:rsidRPr="00C6432B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Предложение</w:t>
      </w:r>
    </w:p>
    <w:p w:rsidR="00C6432B" w:rsidRPr="00C6432B" w:rsidRDefault="00C6432B" w:rsidP="00C6432B">
      <w:pPr>
        <w:rPr>
          <w:rFonts w:ascii="Arial" w:hAnsi="Arial" w:cs="Arial"/>
          <w:b/>
          <w:i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  <w:b/>
          <w:i/>
        </w:rPr>
        <w:t>/ составл</w:t>
      </w:r>
      <w:r w:rsidR="00FD428D">
        <w:rPr>
          <w:rFonts w:ascii="Arial" w:hAnsi="Arial" w:cs="Arial"/>
          <w:b/>
          <w:i/>
        </w:rPr>
        <w:t>яется</w:t>
      </w:r>
      <w:r w:rsidRPr="00C6432B">
        <w:rPr>
          <w:rFonts w:ascii="Arial" w:hAnsi="Arial" w:cs="Arial"/>
          <w:b/>
          <w:i/>
        </w:rPr>
        <w:t xml:space="preserve"> на фирменном бланке/</w:t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C6432B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Местонахождение</w:t>
      </w:r>
      <w:r w:rsidRPr="00C6432B">
        <w:rPr>
          <w:rFonts w:ascii="Arial" w:hAnsi="Arial" w:cs="Arial"/>
          <w:sz w:val="22"/>
          <w:szCs w:val="22"/>
        </w:rPr>
        <w:tab/>
        <w:t xml:space="preserve">             </w:t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Телефон</w:t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Факс</w:t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Эл. Почта</w:t>
      </w:r>
      <w:r w:rsidRPr="00C6432B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Исх. №:</w:t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  <w:szCs w:val="22"/>
        </w:rPr>
        <w:t xml:space="preserve">Кому </w:t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</w:p>
    <w:p w:rsidR="00C6432B" w:rsidRPr="00C6432B" w:rsidRDefault="00C6432B" w:rsidP="00C6432B">
      <w:pPr>
        <w:jc w:val="center"/>
        <w:rPr>
          <w:rFonts w:ascii="Arial" w:hAnsi="Arial" w:cs="Arial"/>
        </w:rPr>
      </w:pPr>
      <w:r w:rsidRPr="00C6432B">
        <w:rPr>
          <w:rFonts w:ascii="Arial" w:hAnsi="Arial" w:cs="Arial"/>
          <w:color w:val="000000"/>
        </w:rPr>
        <w:t>Уважаемые</w:t>
      </w:r>
      <w:r w:rsidRPr="00C6432B">
        <w:rPr>
          <w:rFonts w:ascii="Arial" w:hAnsi="Arial" w:cs="Arial"/>
        </w:rPr>
        <w:t xml:space="preserve"> господа,</w:t>
      </w:r>
    </w:p>
    <w:p w:rsidR="00C6432B" w:rsidRPr="00AC16C2" w:rsidRDefault="00C6432B" w:rsidP="00C6432B">
      <w:pPr>
        <w:shd w:val="clear" w:color="auto" w:fill="FFFFFF"/>
        <w:spacing w:before="230"/>
        <w:jc w:val="both"/>
        <w:rPr>
          <w:rFonts w:ascii="Arial" w:hAnsi="Arial" w:cs="Arial"/>
        </w:rPr>
      </w:pPr>
      <w:r w:rsidRPr="00AC16C2">
        <w:rPr>
          <w:rFonts w:ascii="Arial" w:hAnsi="Arial" w:cs="Arial"/>
        </w:rPr>
        <w:t xml:space="preserve">Изучив информационное письмо и пакет документов по отбору </w:t>
      </w:r>
      <w:r w:rsidR="00FD428D" w:rsidRPr="00AC16C2">
        <w:rPr>
          <w:rFonts w:ascii="Arial" w:hAnsi="Arial" w:cs="Arial"/>
        </w:rPr>
        <w:t>контрагента</w:t>
      </w:r>
      <w:r w:rsidRPr="00AC16C2">
        <w:rPr>
          <w:rFonts w:ascii="Arial" w:hAnsi="Arial" w:cs="Arial"/>
        </w:rPr>
        <w:t>,</w:t>
      </w:r>
      <w:r w:rsidR="00983704" w:rsidRPr="00AC16C2">
        <w:rPr>
          <w:rFonts w:ascii="Arial" w:hAnsi="Arial" w:cs="Arial"/>
        </w:rPr>
        <w:t xml:space="preserve"> способного</w:t>
      </w:r>
      <w:r w:rsidRPr="00AC16C2">
        <w:rPr>
          <w:rFonts w:ascii="Arial" w:hAnsi="Arial" w:cs="Arial"/>
        </w:rPr>
        <w:t xml:space="preserve"> </w:t>
      </w:r>
      <w:r w:rsidR="00EB2D98">
        <w:rPr>
          <w:rFonts w:ascii="Arial" w:hAnsi="Arial" w:cs="Arial"/>
        </w:rPr>
        <w:t>выполнить работы</w:t>
      </w:r>
      <w:r w:rsidR="002230E7" w:rsidRPr="00AC16C2">
        <w:rPr>
          <w:rFonts w:ascii="Arial" w:hAnsi="Arial" w:cs="Arial"/>
        </w:rPr>
        <w:t xml:space="preserve"> </w:t>
      </w:r>
      <w:r w:rsidR="00AC16C2" w:rsidRPr="00AC16C2">
        <w:rPr>
          <w:rFonts w:ascii="Arial" w:hAnsi="Arial" w:cs="Arial"/>
          <w:lang w:eastAsia="en-US"/>
        </w:rPr>
        <w:t xml:space="preserve">по </w:t>
      </w:r>
      <w:r w:rsidR="005E7F97">
        <w:rPr>
          <w:rFonts w:ascii="Arial" w:hAnsi="Arial" w:cs="Arial"/>
        </w:rPr>
        <w:t xml:space="preserve">внесению изменений в проектную и рабочую документацию </w:t>
      </w:r>
      <w:r w:rsidR="00AC16C2" w:rsidRPr="00AC16C2">
        <w:rPr>
          <w:rFonts w:ascii="Arial" w:hAnsi="Arial" w:cs="Arial"/>
        </w:rPr>
        <w:t>по объекту:</w:t>
      </w:r>
      <w:r w:rsidR="00155F93">
        <w:rPr>
          <w:rFonts w:ascii="Arial" w:hAnsi="Arial" w:cs="Arial"/>
        </w:rPr>
        <w:t xml:space="preserve"> </w:t>
      </w:r>
      <w:r w:rsidR="00AC16C2" w:rsidRPr="00AC16C2">
        <w:rPr>
          <w:rFonts w:ascii="Arial" w:hAnsi="Arial" w:cs="Arial"/>
        </w:rPr>
        <w:t>«Комплексная реконструкция базового склада горюче-смазочных материалов ООО «ТЗК «Северо-Запад»</w:t>
      </w:r>
      <w:r w:rsidR="002230E7" w:rsidRPr="00AC16C2">
        <w:rPr>
          <w:rFonts w:ascii="Arial" w:hAnsi="Arial" w:cs="Arial"/>
        </w:rPr>
        <w:t>, расположенного по адресу: г. Санкт-Петербург, ул. Пилотов, д.35</w:t>
      </w:r>
      <w:r w:rsidR="00155F93">
        <w:rPr>
          <w:rFonts w:ascii="Arial" w:hAnsi="Arial" w:cs="Arial"/>
        </w:rPr>
        <w:t>»</w:t>
      </w:r>
      <w:r w:rsidRPr="00AC16C2">
        <w:rPr>
          <w:rFonts w:ascii="Arial" w:hAnsi="Arial" w:cs="Arial"/>
        </w:rPr>
        <w:t>,</w:t>
      </w:r>
    </w:p>
    <w:p w:rsidR="00C6432B" w:rsidRPr="00C6432B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</w:rPr>
      </w:pPr>
    </w:p>
    <w:p w:rsidR="00C6432B" w:rsidRPr="00C6432B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 </w:t>
      </w:r>
      <w:r w:rsidR="00AC51C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91042F9" wp14:editId="0FE61DA1">
                <wp:simplePos x="0" y="0"/>
                <wp:positionH relativeFrom="column">
                  <wp:posOffset>4445</wp:posOffset>
                </wp:positionH>
                <wp:positionV relativeFrom="paragraph">
                  <wp:posOffset>155574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C85186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C6432B">
        <w:rPr>
          <w:rFonts w:ascii="Arial" w:hAnsi="Arial" w:cs="Arial"/>
          <w:color w:val="000000"/>
          <w:spacing w:val="1"/>
          <w:sz w:val="16"/>
        </w:rPr>
        <w:t>(полное наименование и местонахождение)</w:t>
      </w:r>
    </w:p>
    <w:p w:rsidR="00C6432B" w:rsidRPr="00C6432B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</w:rPr>
      </w:pPr>
      <w:r w:rsidRPr="00C6432B">
        <w:rPr>
          <w:rFonts w:ascii="Arial" w:hAnsi="Arial" w:cs="Arial"/>
          <w:color w:val="000000"/>
          <w:spacing w:val="3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1.1. Предлагаемые нами, </w:t>
      </w:r>
      <w:r w:rsidR="00D0343C">
        <w:rPr>
          <w:rFonts w:ascii="Arial" w:hAnsi="Arial" w:cs="Arial"/>
        </w:rPr>
        <w:t>работы</w:t>
      </w:r>
      <w:r w:rsidRPr="00C6432B">
        <w:rPr>
          <w:rFonts w:ascii="Arial" w:hAnsi="Arial" w:cs="Arial"/>
        </w:rPr>
        <w:t xml:space="preserve">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C6432B" w:rsidRDefault="00C6432B" w:rsidP="004C3676">
      <w:pPr>
        <w:widowControl w:val="0"/>
        <w:tabs>
          <w:tab w:val="left" w:pos="720"/>
        </w:tabs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1.2. </w:t>
      </w:r>
      <w:r w:rsidR="00764B17">
        <w:rPr>
          <w:rFonts w:ascii="Arial" w:hAnsi="Arial" w:cs="Arial"/>
        </w:rPr>
        <w:t>Ц</w:t>
      </w:r>
      <w:r w:rsidRPr="00C6432B">
        <w:rPr>
          <w:rFonts w:ascii="Arial" w:hAnsi="Arial" w:cs="Arial"/>
        </w:rPr>
        <w:t>ена предложения</w:t>
      </w:r>
      <w:r w:rsidR="00764B17">
        <w:rPr>
          <w:rFonts w:ascii="Arial" w:hAnsi="Arial" w:cs="Arial"/>
        </w:rPr>
        <w:t xml:space="preserve"> (</w:t>
      </w:r>
      <w:r w:rsidR="00764B17" w:rsidRPr="00764B17">
        <w:rPr>
          <w:rFonts w:ascii="Arial" w:hAnsi="Arial" w:cs="Arial"/>
        </w:rPr>
        <w:t>стоимость 1 (одного) изменённого листа проектной и рабочей документации)</w:t>
      </w:r>
      <w:r w:rsidR="00764B1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6432B">
        <w:rPr>
          <w:rFonts w:ascii="Arial" w:hAnsi="Arial" w:cs="Arial"/>
        </w:rPr>
        <w:t xml:space="preserve"> __________________________________</w:t>
      </w:r>
      <w:r w:rsidR="002B0AF0">
        <w:rPr>
          <w:rFonts w:ascii="Arial" w:hAnsi="Arial" w:cs="Arial"/>
        </w:rPr>
        <w:t>____ с учетом НДС.</w:t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  <w:t>(цифрами и прописью)</w:t>
      </w:r>
    </w:p>
    <w:p w:rsidR="00C6432B" w:rsidRPr="00C6432B" w:rsidRDefault="004C3676" w:rsidP="004C3676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C6432B" w:rsidRPr="00C6432B">
        <w:rPr>
          <w:rFonts w:ascii="Arial" w:hAnsi="Arial" w:cs="Arial"/>
        </w:rPr>
        <w:t xml:space="preserve">Сроки </w:t>
      </w:r>
      <w:r w:rsidR="00D0343C">
        <w:rPr>
          <w:rFonts w:ascii="Arial" w:hAnsi="Arial" w:cs="Arial"/>
        </w:rPr>
        <w:t>выполнения работ</w:t>
      </w:r>
      <w:r w:rsidR="00586FFA">
        <w:rPr>
          <w:rFonts w:ascii="Arial" w:hAnsi="Arial" w:cs="Arial"/>
        </w:rPr>
        <w:t xml:space="preserve"> </w:t>
      </w:r>
      <w:r w:rsidR="00D0343C">
        <w:rPr>
          <w:rFonts w:ascii="Arial" w:hAnsi="Arial" w:cs="Arial"/>
        </w:rPr>
        <w:t>_________________</w:t>
      </w:r>
      <w:r w:rsidR="00BD30A9">
        <w:rPr>
          <w:rFonts w:ascii="Arial" w:hAnsi="Arial" w:cs="Arial"/>
        </w:rPr>
        <w:t>______________________________</w:t>
      </w:r>
    </w:p>
    <w:p w:rsidR="00C6432B" w:rsidRPr="00C6432B" w:rsidRDefault="00C6432B" w:rsidP="00E05AF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1.4. Условия оплаты (авансовые платежи – сроки и объем; порядок платежей и </w:t>
      </w:r>
      <w:r w:rsidR="00485051" w:rsidRPr="00C6432B">
        <w:rPr>
          <w:rFonts w:ascii="Arial" w:hAnsi="Arial" w:cs="Arial"/>
        </w:rPr>
        <w:t>т.п.) _</w:t>
      </w:r>
      <w:r w:rsidRPr="00C6432B">
        <w:rPr>
          <w:rFonts w:ascii="Arial" w:hAnsi="Arial" w:cs="Arial"/>
        </w:rPr>
        <w:t xml:space="preserve">_______________________________________________________________. </w:t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1.5. Настоящее предложение действует до: __________________________________.</w:t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C6432B" w:rsidRDefault="00C6432B" w:rsidP="00C6432B">
      <w:pPr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2. Мы предоставляем </w:t>
      </w:r>
      <w:r w:rsidR="002230E7">
        <w:rPr>
          <w:rFonts w:ascii="Arial" w:hAnsi="Arial" w:cs="Arial"/>
        </w:rPr>
        <w:t>ООО «ТЗК «Северо-Запад</w:t>
      </w:r>
      <w:r w:rsidR="00FD428D">
        <w:rPr>
          <w:rFonts w:ascii="Arial" w:hAnsi="Arial" w:cs="Arial"/>
        </w:rPr>
        <w:t xml:space="preserve">» </w:t>
      </w:r>
      <w:r w:rsidRPr="00C6432B">
        <w:rPr>
          <w:rFonts w:ascii="Arial" w:hAnsi="Arial" w:cs="Arial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C6432B" w:rsidRDefault="00C6432B" w:rsidP="00C6432B">
      <w:pPr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а) общей и административной: </w:t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lastRenderedPageBreak/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widowControl w:val="0"/>
        <w:tabs>
          <w:tab w:val="left" w:pos="540"/>
        </w:tabs>
        <w:rPr>
          <w:rFonts w:ascii="Arial" w:hAnsi="Arial" w:cs="Arial"/>
        </w:rPr>
      </w:pP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</w:rPr>
        <w:tab/>
        <w:t>б) технической: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tabs>
          <w:tab w:val="left" w:pos="0"/>
        </w:tabs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в) финансовой: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г) юридической: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</w:p>
    <w:p w:rsidR="00C6432B" w:rsidRPr="00C6432B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</w:rPr>
      </w:pPr>
      <w:r w:rsidRPr="00C6432B">
        <w:rPr>
          <w:rFonts w:ascii="Arial" w:hAnsi="Arial" w:cs="Arial"/>
          <w:color w:val="000000"/>
          <w:spacing w:val="3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C6432B">
        <w:rPr>
          <w:rFonts w:ascii="Arial" w:hAnsi="Arial" w:cs="Arial"/>
          <w:color w:val="000000"/>
          <w:spacing w:val="4"/>
        </w:rPr>
        <w:t xml:space="preserve">. Данное предложение будет оставаться </w:t>
      </w:r>
      <w:r w:rsidRPr="00C6432B">
        <w:rPr>
          <w:rFonts w:ascii="Arial" w:hAnsi="Arial" w:cs="Arial"/>
          <w:color w:val="000000"/>
          <w:spacing w:val="1"/>
        </w:rPr>
        <w:t>для нас обязательным в течение срока его действия</w:t>
      </w:r>
      <w:r w:rsidRPr="00C6432B">
        <w:rPr>
          <w:rFonts w:ascii="Arial" w:hAnsi="Arial" w:cs="Arial"/>
          <w:color w:val="000000"/>
          <w:spacing w:val="-1"/>
        </w:rPr>
        <w:t>.</w:t>
      </w: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</w:rPr>
      </w:pPr>
      <w:r w:rsidRPr="00C6432B">
        <w:rPr>
          <w:rFonts w:ascii="Arial" w:hAnsi="Arial" w:cs="Arial"/>
          <w:color w:val="000000"/>
          <w:spacing w:val="-1"/>
        </w:rPr>
        <w:t>Прил</w:t>
      </w:r>
      <w:r w:rsidR="009E5513">
        <w:rPr>
          <w:rFonts w:ascii="Arial" w:hAnsi="Arial" w:cs="Arial"/>
          <w:color w:val="000000"/>
          <w:spacing w:val="-1"/>
        </w:rPr>
        <w:t>ожения: согласно описи (форма №</w:t>
      </w:r>
      <w:r w:rsidR="008F37EE">
        <w:rPr>
          <w:rFonts w:ascii="Arial" w:hAnsi="Arial" w:cs="Arial"/>
          <w:color w:val="000000"/>
          <w:spacing w:val="-1"/>
        </w:rPr>
        <w:t>9</w:t>
      </w:r>
      <w:r w:rsidRPr="00C6432B">
        <w:rPr>
          <w:rFonts w:ascii="Arial" w:hAnsi="Arial" w:cs="Arial"/>
          <w:color w:val="000000"/>
          <w:spacing w:val="-1"/>
        </w:rPr>
        <w:t>), на ___ листах.</w:t>
      </w: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</w:rPr>
      </w:pPr>
      <w:r w:rsidRPr="00C6432B">
        <w:rPr>
          <w:rFonts w:ascii="Arial" w:hAnsi="Arial" w:cs="Arial"/>
          <w:color w:val="000000"/>
          <w:spacing w:val="-1"/>
        </w:rPr>
        <w:t>Все приложения к настоящему предложению являются его неотъемлемой составной частью.</w:t>
      </w: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</w:rPr>
      </w:pP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>С уважением</w:t>
      </w:r>
    </w:p>
    <w:p w:rsidR="00C6432B" w:rsidRPr="00C6432B" w:rsidRDefault="00C6432B" w:rsidP="00C6432B">
      <w:pPr>
        <w:ind w:firstLine="720"/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  <w:lang w:eastAsia="en-US"/>
        </w:rPr>
      </w:pPr>
      <w:r w:rsidRPr="00C6432B">
        <w:rPr>
          <w:rFonts w:ascii="Arial" w:hAnsi="Arial" w:cs="Arial"/>
        </w:rPr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  <w:t xml:space="preserve">   </w:t>
      </w:r>
    </w:p>
    <w:p w:rsidR="00C6432B" w:rsidRPr="00C6432B" w:rsidRDefault="00C6432B" w:rsidP="00C6432B">
      <w:pPr>
        <w:ind w:firstLine="720"/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>Дата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C6432B" w:rsidRPr="00821438" w:rsidRDefault="00C6432B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6" w:name="_Toc148353308"/>
      <w:bookmarkStart w:id="7" w:name="_Toc148524243"/>
      <w:bookmarkStart w:id="8" w:name="_Toc165090144"/>
      <w:bookmarkStart w:id="9" w:name="_Ref280628864"/>
      <w:r w:rsidRPr="00C6432B">
        <w:rPr>
          <w:rFonts w:ascii="Arial" w:hAnsi="Arial" w:cs="Arial"/>
          <w:b/>
          <w:bCs/>
        </w:rPr>
        <w:br w:type="page"/>
      </w:r>
      <w:r w:rsidR="00A66C6D">
        <w:rPr>
          <w:rStyle w:val="30"/>
          <w:rFonts w:ascii="Arial" w:hAnsi="Arial"/>
          <w:color w:val="000000"/>
        </w:rPr>
        <w:lastRenderedPageBreak/>
        <w:t>Форма №</w:t>
      </w:r>
      <w:r w:rsidRPr="00821438">
        <w:rPr>
          <w:rStyle w:val="30"/>
          <w:rFonts w:ascii="Arial" w:hAnsi="Arial"/>
          <w:color w:val="000000"/>
        </w:rPr>
        <w:t>2</w:t>
      </w:r>
      <w:bookmarkEnd w:id="6"/>
      <w:bookmarkEnd w:id="7"/>
      <w:bookmarkEnd w:id="8"/>
      <w:bookmarkEnd w:id="9"/>
      <w:r w:rsidRPr="00821438">
        <w:rPr>
          <w:rStyle w:val="30"/>
          <w:rFonts w:ascii="Arial" w:hAnsi="Arial"/>
          <w:color w:val="000000"/>
        </w:rPr>
        <w:t xml:space="preserve"> </w:t>
      </w:r>
    </w:p>
    <w:p w:rsidR="00C6432B" w:rsidRPr="00821438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</w:rPr>
      </w:pPr>
      <w:r w:rsidRPr="00821438">
        <w:rPr>
          <w:rStyle w:val="30"/>
          <w:rFonts w:ascii="Arial" w:hAnsi="Arial"/>
          <w:color w:val="000000"/>
        </w:rPr>
        <w:t xml:space="preserve">Анкета </w:t>
      </w:r>
      <w:r w:rsidR="00391790" w:rsidRPr="00821438">
        <w:rPr>
          <w:rStyle w:val="30"/>
          <w:rFonts w:ascii="Arial" w:hAnsi="Arial"/>
          <w:color w:val="000000"/>
        </w:rPr>
        <w:t>Заявителя</w:t>
      </w:r>
    </w:p>
    <w:p w:rsidR="00C6432B" w:rsidRPr="00821438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821438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821438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 w:rsidRPr="00CE5D6A">
        <w:rPr>
          <w:rFonts w:ascii="Arial" w:hAnsi="Arial" w:cs="Arial"/>
          <w:sz w:val="22"/>
          <w:szCs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Анкета </w:t>
      </w:r>
      <w:r w:rsidR="00391790">
        <w:rPr>
          <w:rFonts w:ascii="Arial" w:hAnsi="Arial" w:cs="Arial"/>
          <w:b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C6432B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432B" w:rsidRPr="00C6432B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C6432B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32B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</w:p>
        </w:tc>
      </w:tr>
    </w:tbl>
    <w:p w:rsidR="00C6432B" w:rsidRPr="00C6432B" w:rsidRDefault="00C6432B" w:rsidP="00C6432B">
      <w:pPr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493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493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29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23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31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</w:t>
            </w:r>
            <w:proofErr w:type="spellStart"/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  <w:proofErr w:type="spellEnd"/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31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31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10031" w:type="dxa"/>
            <w:gridSpan w:val="2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C6432B" w:rsidTr="00A96243">
        <w:trPr>
          <w:cantSplit/>
        </w:trPr>
        <w:tc>
          <w:tcPr>
            <w:tcW w:w="10031" w:type="dxa"/>
            <w:gridSpan w:val="2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C6432B" w:rsidRDefault="00C6432B" w:rsidP="001B7C0A">
            <w:pPr>
              <w:numPr>
                <w:ilvl w:val="0"/>
                <w:numId w:val="3"/>
              </w:numPr>
              <w:ind w:left="0" w:right="-108" w:firstLine="0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C6432B" w:rsidRDefault="00C6432B" w:rsidP="001B7C0A">
            <w:pPr>
              <w:numPr>
                <w:ilvl w:val="0"/>
                <w:numId w:val="3"/>
              </w:numPr>
              <w:ind w:left="0" w:right="-108" w:firstLine="0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10031" w:type="dxa"/>
            <w:gridSpan w:val="2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6432B" w:rsidRPr="00C6432B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C6432B">
        <w:rPr>
          <w:rFonts w:ascii="Arial" w:hAnsi="Arial" w:cs="Arial"/>
          <w:b/>
          <w:bCs/>
        </w:rPr>
        <w:br w:type="page"/>
      </w:r>
    </w:p>
    <w:p w:rsidR="00C6432B" w:rsidRPr="00C6432B" w:rsidRDefault="00A66C6D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10" w:name="_Toc165090145"/>
      <w:bookmarkStart w:id="11" w:name="_Ref281228435"/>
      <w:bookmarkStart w:id="12" w:name="_Ref281228452"/>
      <w:bookmarkStart w:id="13" w:name="_Ref281228733"/>
      <w:bookmarkStart w:id="14" w:name="_Toc148353312"/>
      <w:bookmarkStart w:id="15" w:name="_Toc148524244"/>
      <w:bookmarkStart w:id="16" w:name="_Ref280628875"/>
      <w:r>
        <w:rPr>
          <w:rStyle w:val="30"/>
          <w:rFonts w:ascii="Arial" w:hAnsi="Arial"/>
          <w:color w:val="000000"/>
        </w:rPr>
        <w:lastRenderedPageBreak/>
        <w:t>Форма №</w:t>
      </w:r>
      <w:r w:rsidR="00C6432B" w:rsidRPr="00C6432B">
        <w:rPr>
          <w:rStyle w:val="30"/>
          <w:rFonts w:ascii="Arial" w:hAnsi="Arial"/>
          <w:color w:val="000000"/>
        </w:rPr>
        <w:t>3</w:t>
      </w:r>
      <w:bookmarkEnd w:id="10"/>
      <w:bookmarkEnd w:id="11"/>
      <w:bookmarkEnd w:id="12"/>
      <w:bookmarkEnd w:id="13"/>
    </w:p>
    <w:bookmarkEnd w:id="14"/>
    <w:bookmarkEnd w:id="15"/>
    <w:bookmarkEnd w:id="16"/>
    <w:p w:rsidR="00C6432B" w:rsidRPr="00C6432B" w:rsidRDefault="00C6432B" w:rsidP="00C6432B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 xml:space="preserve">Справка о наличии кадровых ресурсов </w:t>
      </w:r>
    </w:p>
    <w:p w:rsidR="00C6432B" w:rsidRPr="00C6432B" w:rsidRDefault="00C6432B" w:rsidP="00C6432B">
      <w:pPr>
        <w:jc w:val="both"/>
        <w:rPr>
          <w:rFonts w:ascii="Arial" w:hAnsi="Arial" w:cs="Arial"/>
          <w:sz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pStyle w:val="4"/>
        <w:jc w:val="center"/>
        <w:rPr>
          <w:rStyle w:val="30"/>
          <w:rFonts w:ascii="Arial" w:eastAsiaTheme="majorEastAsia" w:hAnsi="Arial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>Справка о наличии кадровых ресурсов</w:t>
      </w:r>
      <w:r w:rsidRPr="00C6432B">
        <w:rPr>
          <w:rStyle w:val="ab"/>
          <w:rFonts w:ascii="Arial" w:hAnsi="Arial" w:cs="Arial"/>
          <w:b/>
        </w:rPr>
        <w:footnoteReference w:id="2"/>
      </w:r>
    </w:p>
    <w:p w:rsidR="00C6432B" w:rsidRPr="00C6432B" w:rsidRDefault="00C6432B" w:rsidP="00C6432B">
      <w:pPr>
        <w:jc w:val="both"/>
        <w:rPr>
          <w:rFonts w:ascii="Arial" w:hAnsi="Arial" w:cs="Arial"/>
          <w:sz w:val="22"/>
        </w:rPr>
      </w:pPr>
    </w:p>
    <w:tbl>
      <w:tblPr>
        <w:tblW w:w="99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268"/>
        <w:gridCol w:w="2586"/>
        <w:gridCol w:w="1950"/>
        <w:gridCol w:w="2401"/>
      </w:tblGrid>
      <w:tr w:rsidR="00C6432B" w:rsidRPr="00C6432B" w:rsidTr="00A96243">
        <w:trPr>
          <w:trHeight w:val="551"/>
        </w:trPr>
        <w:tc>
          <w:tcPr>
            <w:tcW w:w="695" w:type="dxa"/>
          </w:tcPr>
          <w:p w:rsidR="00C6432B" w:rsidRPr="00C6432B" w:rsidRDefault="00C6432B" w:rsidP="00A96243">
            <w:pPr>
              <w:pStyle w:val="ac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>№</w:t>
            </w:r>
            <w:r w:rsidRPr="00C6432B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c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c"/>
              <w:ind w:left="0"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 xml:space="preserve">Образование </w:t>
            </w:r>
            <w:r w:rsidRPr="00C6432B">
              <w:rPr>
                <w:rFonts w:ascii="Arial" w:hAnsi="Arial" w:cs="Arial"/>
                <w:sz w:val="20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c"/>
              <w:ind w:left="0"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 xml:space="preserve">Должность </w:t>
            </w:r>
            <w:r w:rsidRPr="00C6432B">
              <w:rPr>
                <w:rFonts w:ascii="Arial" w:hAnsi="Arial" w:cs="Arial"/>
                <w:sz w:val="20"/>
              </w:rPr>
              <w:t>(название организации, в которой работает)</w:t>
            </w: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c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>Стаж работы в данной или аналогичной должности, лет</w:t>
            </w:r>
          </w:p>
        </w:tc>
      </w:tr>
      <w:tr w:rsidR="00C6432B" w:rsidRPr="00C6432B" w:rsidTr="00A96243">
        <w:trPr>
          <w:cantSplit/>
        </w:trPr>
        <w:tc>
          <w:tcPr>
            <w:tcW w:w="9900" w:type="dxa"/>
            <w:gridSpan w:val="5"/>
          </w:tcPr>
          <w:p w:rsidR="00C6432B" w:rsidRPr="00C6432B" w:rsidRDefault="00C6432B" w:rsidP="00A96243">
            <w:pPr>
              <w:pStyle w:val="ad"/>
              <w:ind w:left="0" w:right="0"/>
              <w:jc w:val="both"/>
              <w:rPr>
                <w:rFonts w:ascii="Arial" w:hAnsi="Arial" w:cs="Arial"/>
                <w:szCs w:val="24"/>
              </w:rPr>
            </w:pPr>
            <w:r w:rsidRPr="00C6432B">
              <w:rPr>
                <w:rFonts w:ascii="Arial" w:hAnsi="Arial" w:cs="Arial"/>
                <w:szCs w:val="24"/>
              </w:rPr>
              <w:t xml:space="preserve">Руководящее звено </w:t>
            </w:r>
            <w:r w:rsidRPr="00C6432B">
              <w:rPr>
                <w:rFonts w:ascii="Arial" w:hAnsi="Arial" w:cs="Arial"/>
                <w:sz w:val="20"/>
              </w:rPr>
              <w:t>(руководитель и его заместители, главный бухгалтер, главный экономист, главный юрист)</w:t>
            </w: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4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4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4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9900" w:type="dxa"/>
            <w:gridSpan w:val="5"/>
          </w:tcPr>
          <w:p w:rsidR="00C6432B" w:rsidRPr="00C6432B" w:rsidRDefault="00C6432B" w:rsidP="00A96243">
            <w:pPr>
              <w:pStyle w:val="ad"/>
              <w:ind w:left="0" w:right="0"/>
              <w:jc w:val="both"/>
              <w:rPr>
                <w:rFonts w:ascii="Arial" w:hAnsi="Arial" w:cs="Arial"/>
                <w:szCs w:val="24"/>
              </w:rPr>
            </w:pPr>
            <w:r w:rsidRPr="00C6432B">
              <w:rPr>
                <w:rFonts w:ascii="Arial" w:hAnsi="Arial" w:cs="Arial"/>
                <w:szCs w:val="24"/>
              </w:rPr>
              <w:t xml:space="preserve">Специалисты </w:t>
            </w:r>
            <w:r w:rsidRPr="00C6432B">
              <w:rPr>
                <w:rFonts w:ascii="Arial" w:hAnsi="Arial" w:cs="Arial"/>
                <w:sz w:val="20"/>
              </w:rPr>
              <w:t>(в том числе менеджеры по гарантийному обслуживанию)</w:t>
            </w: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5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5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5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9900" w:type="dxa"/>
            <w:gridSpan w:val="5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  <w:r w:rsidRPr="00C6432B">
              <w:rPr>
                <w:rFonts w:ascii="Arial" w:hAnsi="Arial" w:cs="Arial"/>
                <w:szCs w:val="24"/>
              </w:rPr>
              <w:t xml:space="preserve">Прочий персонал </w:t>
            </w:r>
            <w:r w:rsidRPr="00C6432B">
              <w:rPr>
                <w:rFonts w:ascii="Arial" w:hAnsi="Arial" w:cs="Arial"/>
                <w:sz w:val="20"/>
              </w:rPr>
              <w:t>(в том числе экспедиторы, водители, грузчики, охранники и т.д.)</w:t>
            </w: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C6432B" w:rsidRPr="00C6432B" w:rsidRDefault="00C6432B" w:rsidP="00C6432B">
      <w:pPr>
        <w:jc w:val="both"/>
        <w:rPr>
          <w:rFonts w:ascii="Arial" w:hAnsi="Arial" w:cs="Arial"/>
          <w:sz w:val="22"/>
        </w:rPr>
      </w:pPr>
    </w:p>
    <w:p w:rsidR="00C6432B" w:rsidRPr="00C6432B" w:rsidRDefault="00C6432B" w:rsidP="00C6432B">
      <w:pPr>
        <w:jc w:val="both"/>
        <w:rPr>
          <w:rFonts w:ascii="Arial" w:hAnsi="Arial" w:cs="Arial"/>
          <w:b/>
          <w:i/>
          <w:caps/>
          <w:sz w:val="22"/>
        </w:rPr>
      </w:pPr>
    </w:p>
    <w:p w:rsidR="00C6432B" w:rsidRPr="00C6432B" w:rsidRDefault="00C6432B" w:rsidP="00C6432B">
      <w:pPr>
        <w:tabs>
          <w:tab w:val="left" w:pos="1065"/>
        </w:tabs>
        <w:jc w:val="both"/>
        <w:rPr>
          <w:rFonts w:ascii="Arial" w:hAnsi="Arial" w:cs="Arial"/>
          <w:b/>
          <w:i/>
          <w:caps/>
          <w:sz w:val="22"/>
        </w:rPr>
      </w:pPr>
      <w:r w:rsidRPr="00C6432B">
        <w:rPr>
          <w:rFonts w:ascii="Arial" w:hAnsi="Arial" w:cs="Arial"/>
          <w:b/>
          <w:i/>
          <w:caps/>
          <w:sz w:val="22"/>
        </w:rPr>
        <w:tab/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C6432B" w:rsidRDefault="00C6432B" w:rsidP="00C6432B">
      <w:pPr>
        <w:jc w:val="both"/>
        <w:rPr>
          <w:rFonts w:ascii="Arial" w:hAnsi="Arial" w:cs="Arial"/>
          <w:b/>
          <w:i/>
          <w:caps/>
          <w:sz w:val="22"/>
        </w:rPr>
      </w:pPr>
    </w:p>
    <w:p w:rsidR="00C6432B" w:rsidRPr="00C6432B" w:rsidRDefault="00C6432B" w:rsidP="00C6432B">
      <w:pPr>
        <w:jc w:val="both"/>
        <w:rPr>
          <w:rFonts w:ascii="Arial" w:hAnsi="Arial" w:cs="Arial"/>
          <w:b/>
          <w:i/>
          <w:caps/>
          <w:sz w:val="22"/>
        </w:rPr>
      </w:pPr>
      <w:r w:rsidRPr="00C6432B">
        <w:rPr>
          <w:rFonts w:ascii="Arial" w:hAnsi="Arial" w:cs="Arial"/>
          <w:b/>
          <w:bCs/>
        </w:rPr>
        <w:br w:type="page"/>
      </w:r>
    </w:p>
    <w:p w:rsidR="00C6432B" w:rsidRPr="00C6432B" w:rsidRDefault="00A66C6D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17" w:name="_Toc165090146"/>
      <w:bookmarkStart w:id="18" w:name="_Ref280628898"/>
      <w:bookmarkStart w:id="19" w:name="_Ref280706295"/>
      <w:bookmarkStart w:id="20" w:name="_Ref281228745"/>
      <w:bookmarkStart w:id="21" w:name="_Toc148353314"/>
      <w:bookmarkStart w:id="22" w:name="_Toc148524245"/>
      <w:r>
        <w:rPr>
          <w:rStyle w:val="30"/>
          <w:rFonts w:ascii="Arial" w:hAnsi="Arial"/>
          <w:color w:val="000000"/>
        </w:rPr>
        <w:lastRenderedPageBreak/>
        <w:t>Форма №</w:t>
      </w:r>
      <w:r w:rsidR="00C6432B" w:rsidRPr="00C6432B">
        <w:rPr>
          <w:rStyle w:val="30"/>
          <w:rFonts w:ascii="Arial" w:hAnsi="Arial"/>
          <w:color w:val="000000"/>
        </w:rPr>
        <w:t>4</w:t>
      </w:r>
      <w:bookmarkEnd w:id="17"/>
      <w:bookmarkEnd w:id="18"/>
      <w:bookmarkEnd w:id="19"/>
      <w:bookmarkEnd w:id="20"/>
      <w:r w:rsidR="00C6432B" w:rsidRPr="00C6432B">
        <w:rPr>
          <w:rStyle w:val="30"/>
          <w:rFonts w:ascii="Arial" w:hAnsi="Arial"/>
          <w:color w:val="000000"/>
        </w:rPr>
        <w:t xml:space="preserve"> </w:t>
      </w:r>
      <w:bookmarkEnd w:id="21"/>
      <w:bookmarkEnd w:id="22"/>
    </w:p>
    <w:p w:rsidR="00C6432B" w:rsidRPr="00C6432B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Опыт выполнения аналогичных договоров</w:t>
      </w:r>
    </w:p>
    <w:p w:rsidR="00C6432B" w:rsidRPr="00C6432B" w:rsidRDefault="00C6432B" w:rsidP="00C6432B">
      <w:pPr>
        <w:jc w:val="both"/>
        <w:rPr>
          <w:rFonts w:ascii="Arial" w:hAnsi="Arial" w:cs="Arial"/>
          <w:b/>
          <w:sz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Style w:val="30"/>
          <w:rFonts w:ascii="Arial" w:hAnsi="Arial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Style w:val="30"/>
          <w:rFonts w:ascii="Arial" w:hAnsi="Arial"/>
        </w:rPr>
        <w:t>Опыт выполнения аналогичных договоров (контрактов) за последние 2 года</w:t>
      </w:r>
      <w:r w:rsidRPr="00C6432B">
        <w:rPr>
          <w:rFonts w:ascii="Arial" w:hAnsi="Arial" w:cs="Arial"/>
          <w:b/>
        </w:rPr>
        <w:t>.</w:t>
      </w:r>
    </w:p>
    <w:p w:rsidR="00C6432B" w:rsidRPr="00C6432B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</w:rPr>
      </w:pPr>
      <w:r w:rsidRPr="00C6432B">
        <w:rPr>
          <w:rFonts w:ascii="Arial" w:hAnsi="Arial" w:cs="Arial"/>
          <w:i/>
          <w:sz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C6432B" w:rsidRPr="00C6432B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C6432B">
              <w:rPr>
                <w:rFonts w:ascii="Arial" w:hAnsi="Arial" w:cs="Arial"/>
              </w:rPr>
              <w:t>Название</w:t>
            </w:r>
            <w:r w:rsidRPr="00C6432B">
              <w:rPr>
                <w:rFonts w:ascii="Arial" w:hAnsi="Arial" w:cs="Arial"/>
                <w:lang w:val="en-US"/>
              </w:rPr>
              <w:t xml:space="preserve"> </w:t>
            </w:r>
            <w:r w:rsidRPr="00C6432B">
              <w:rPr>
                <w:rFonts w:ascii="Arial" w:hAnsi="Arial" w:cs="Arial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</w:p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</w:rPr>
              <w:t>Страна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Название компании</w:t>
            </w:r>
            <w:r w:rsidR="001643FF">
              <w:rPr>
                <w:rFonts w:ascii="Arial" w:hAnsi="Arial" w:cs="Arial"/>
              </w:rPr>
              <w:t xml:space="preserve"> – другой стороны по договору</w:t>
            </w:r>
          </w:p>
          <w:p w:rsidR="00C6432B" w:rsidRPr="00BF4CA3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BF4CA3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C6432B">
              <w:rPr>
                <w:rFonts w:ascii="Arial" w:hAnsi="Arial" w:cs="Arial"/>
              </w:rPr>
              <w:t>Адрес компании</w:t>
            </w:r>
            <w:r w:rsidR="009879D4">
              <w:rPr>
                <w:rFonts w:ascii="Arial" w:hAnsi="Arial" w:cs="Arial"/>
              </w:rPr>
              <w:t xml:space="preserve"> </w:t>
            </w:r>
            <w:r w:rsidR="001643FF">
              <w:rPr>
                <w:rFonts w:ascii="Arial" w:hAnsi="Arial" w:cs="Arial"/>
              </w:rPr>
              <w:t>– другой стороны по договору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84493C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>Виды услуг</w:t>
            </w:r>
          </w:p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AC51CE" w:rsidP="00A96243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A0B74CB" wp14:editId="748C5846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522FCC" id="Прямоугольник 1" o:spid="_x0000_s1026" style="position:absolute;margin-left:344.1pt;margin-top:13.4pt;width:9.9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MP7fA3eAAAA&#10;CQEAAA8AAAAAAAAAAAAAAAAAnAQAAGRycy9kb3ducmV2LnhtbFBLBQYAAAAABAAEAPMAAACnBQAA&#10;AAA=&#10;" o:allowincell="f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7236F0A" wp14:editId="3567A4FB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0" t="0" r="26670" b="266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CCD408" id="Прямоугольник 2" o:spid="_x0000_s1026" style="position:absolute;margin-left:136.35pt;margin-top:15.8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="00C6432B" w:rsidRPr="00C6432B">
              <w:rPr>
                <w:rFonts w:ascii="Arial" w:hAnsi="Arial" w:cs="Arial"/>
                <w:sz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lang w:eastAsia="en-US"/>
              </w:rPr>
            </w:pPr>
            <w:r w:rsidRPr="00C6432B">
              <w:rPr>
                <w:rFonts w:ascii="Arial" w:hAnsi="Arial" w:cs="Arial"/>
                <w:sz w:val="22"/>
              </w:rPr>
              <w:t xml:space="preserve">Вид </w:t>
            </w:r>
            <w:r w:rsidR="00A66157" w:rsidRPr="00C6432B">
              <w:rPr>
                <w:rFonts w:ascii="Arial" w:hAnsi="Arial" w:cs="Arial"/>
                <w:sz w:val="22"/>
              </w:rPr>
              <w:t>договора (</w:t>
            </w:r>
            <w:r w:rsidRPr="00C6432B">
              <w:rPr>
                <w:rFonts w:ascii="Arial" w:hAnsi="Arial" w:cs="Arial"/>
                <w:sz w:val="22"/>
              </w:rPr>
              <w:t>Выбрать один)</w:t>
            </w:r>
          </w:p>
          <w:p w:rsidR="00C6432B" w:rsidRPr="00C6432B" w:rsidRDefault="00C6432B" w:rsidP="00A96243">
            <w:pPr>
              <w:rPr>
                <w:rFonts w:ascii="Arial" w:hAnsi="Arial" w:cs="Arial"/>
                <w:sz w:val="20"/>
              </w:rPr>
            </w:pPr>
            <w:r w:rsidRPr="00C6432B">
              <w:rPr>
                <w:rFonts w:ascii="Arial" w:hAnsi="Arial" w:cs="Arial"/>
                <w:sz w:val="22"/>
              </w:rPr>
              <w:tab/>
            </w:r>
            <w:r w:rsidRPr="00C6432B">
              <w:rPr>
                <w:rFonts w:ascii="Arial" w:hAnsi="Arial" w:cs="Arial"/>
                <w:sz w:val="22"/>
              </w:rPr>
              <w:tab/>
              <w:t xml:space="preserve">                        </w:t>
            </w:r>
            <w:r w:rsidR="001643FF">
              <w:rPr>
                <w:rFonts w:ascii="Arial" w:hAnsi="Arial" w:cs="Arial"/>
                <w:sz w:val="22"/>
              </w:rPr>
              <w:t xml:space="preserve">                           </w:t>
            </w:r>
          </w:p>
          <w:p w:rsidR="00C6432B" w:rsidRPr="00C6432B" w:rsidRDefault="00C6432B" w:rsidP="00A96243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C6432B">
              <w:rPr>
                <w:rFonts w:ascii="Arial" w:hAnsi="Arial" w:cs="Arial"/>
              </w:rPr>
              <w:t xml:space="preserve">               Единичный подрядчик</w:t>
            </w:r>
            <w:r w:rsidR="001643FF">
              <w:rPr>
                <w:rFonts w:ascii="Arial" w:hAnsi="Arial" w:cs="Arial"/>
              </w:rPr>
              <w:t>/поставщик</w:t>
            </w:r>
            <w:r w:rsidRPr="00C6432B">
              <w:rPr>
                <w:rFonts w:ascii="Arial" w:hAnsi="Arial" w:cs="Arial"/>
              </w:rPr>
              <w:t xml:space="preserve">                Субподрядчик  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 xml:space="preserve">Общая стоимость </w:t>
            </w:r>
            <w:r w:rsidR="00A66157" w:rsidRPr="00C6432B">
              <w:rPr>
                <w:rFonts w:ascii="Arial" w:hAnsi="Arial" w:cs="Arial"/>
              </w:rPr>
              <w:t>договора (</w:t>
            </w:r>
            <w:r w:rsidRPr="00C6432B">
              <w:rPr>
                <w:rFonts w:ascii="Arial" w:hAnsi="Arial" w:cs="Arial"/>
              </w:rPr>
              <w:t xml:space="preserve">в указанных валютах при завершении или на день </w:t>
            </w:r>
            <w:r w:rsidR="00A66157" w:rsidRPr="00C6432B">
              <w:rPr>
                <w:rFonts w:ascii="Arial" w:hAnsi="Arial" w:cs="Arial"/>
              </w:rPr>
              <w:t>присуждения данного</w:t>
            </w:r>
            <w:r w:rsidRPr="00C6432B">
              <w:rPr>
                <w:rFonts w:ascii="Arial" w:hAnsi="Arial" w:cs="Arial"/>
              </w:rPr>
              <w:t xml:space="preserve"> договора (</w:t>
            </w:r>
            <w:proofErr w:type="spellStart"/>
            <w:r w:rsidRPr="00C6432B">
              <w:rPr>
                <w:rFonts w:ascii="Arial" w:hAnsi="Arial" w:cs="Arial"/>
              </w:rPr>
              <w:t>ов</w:t>
            </w:r>
            <w:proofErr w:type="spellEnd"/>
            <w:r w:rsidRPr="00C6432B">
              <w:rPr>
                <w:rFonts w:ascii="Arial" w:hAnsi="Arial" w:cs="Arial"/>
              </w:rPr>
              <w:t>).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</w:rPr>
              <w:t>Дата присуждения договора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1643FF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>Договорная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  <w:r w:rsidR="00C6432B" w:rsidRPr="00C6432B">
              <w:rPr>
                <w:rFonts w:ascii="Arial" w:hAnsi="Arial" w:cs="Arial"/>
                <w:sz w:val="22"/>
              </w:rPr>
              <w:t>д</w:t>
            </w:r>
            <w:r w:rsidR="00C6432B" w:rsidRPr="00C6432B">
              <w:rPr>
                <w:rFonts w:ascii="Arial" w:hAnsi="Arial" w:cs="Arial"/>
              </w:rPr>
              <w:t>ата завершения договора</w:t>
            </w:r>
            <w:r>
              <w:rPr>
                <w:rFonts w:ascii="Arial" w:hAnsi="Arial" w:cs="Arial"/>
              </w:rPr>
              <w:t>/срок исполнения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1643FF" w:rsidP="001643F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Фактическая</w:t>
            </w:r>
            <w:r w:rsidRPr="00C6432B">
              <w:rPr>
                <w:rFonts w:ascii="Arial" w:hAnsi="Arial" w:cs="Arial"/>
              </w:rPr>
              <w:t xml:space="preserve"> </w:t>
            </w:r>
            <w:r w:rsidR="00C6432B" w:rsidRPr="00C6432B">
              <w:rPr>
                <w:rFonts w:ascii="Arial" w:hAnsi="Arial" w:cs="Arial"/>
              </w:rPr>
              <w:t xml:space="preserve">дата </w:t>
            </w:r>
            <w:r>
              <w:rPr>
                <w:rFonts w:ascii="Arial" w:hAnsi="Arial" w:cs="Arial"/>
              </w:rPr>
              <w:t>исполнения</w:t>
            </w:r>
            <w:r w:rsidRPr="00C6432B">
              <w:rPr>
                <w:rFonts w:ascii="Arial" w:hAnsi="Arial" w:cs="Arial"/>
              </w:rPr>
              <w:t xml:space="preserve"> </w:t>
            </w:r>
            <w:r w:rsidR="00C6432B" w:rsidRPr="00C6432B">
              <w:rPr>
                <w:rFonts w:ascii="Arial" w:hAnsi="Arial" w:cs="Arial"/>
              </w:rPr>
              <w:t>договора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C6432B">
              <w:rPr>
                <w:rFonts w:ascii="Arial" w:hAnsi="Arial" w:cs="Arial"/>
                <w:sz w:val="22"/>
              </w:rPr>
              <w:t xml:space="preserve">Продолжительность договора </w:t>
            </w:r>
          </w:p>
          <w:p w:rsidR="00C6432B" w:rsidRPr="00C6432B" w:rsidRDefault="00C6432B" w:rsidP="00A96243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C6432B">
              <w:rPr>
                <w:rFonts w:ascii="Arial" w:hAnsi="Arial" w:cs="Arial"/>
                <w:sz w:val="22"/>
              </w:rPr>
              <w:tab/>
            </w:r>
            <w:r w:rsidR="00A66157" w:rsidRPr="00C6432B">
              <w:rPr>
                <w:rFonts w:ascii="Arial" w:hAnsi="Arial" w:cs="Arial"/>
                <w:sz w:val="22"/>
              </w:rPr>
              <w:t>ме</w:t>
            </w:r>
            <w:r w:rsidR="00A66157">
              <w:rPr>
                <w:rFonts w:ascii="Arial" w:hAnsi="Arial" w:cs="Arial"/>
                <w:sz w:val="22"/>
              </w:rPr>
              <w:t xml:space="preserve">сяцы </w:t>
            </w:r>
            <w:r w:rsidRPr="00C6432B">
              <w:rPr>
                <w:rFonts w:ascii="Arial" w:hAnsi="Arial" w:cs="Arial"/>
                <w:sz w:val="22"/>
              </w:rPr>
              <w:t>/ дни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D823A0" w:rsidP="00A9624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Основные компоненты,</w:t>
            </w:r>
            <w:r w:rsidR="00C6432B" w:rsidRPr="00C6432B">
              <w:rPr>
                <w:rFonts w:ascii="Arial" w:hAnsi="Arial" w:cs="Arial"/>
              </w:rPr>
              <w:t xml:space="preserve"> по которым несет ответственность </w:t>
            </w:r>
            <w:r w:rsidR="00391790" w:rsidRPr="0003336F">
              <w:rPr>
                <w:rFonts w:ascii="Arial" w:hAnsi="Arial" w:cs="Arial"/>
              </w:rPr>
              <w:t>Заявитель</w:t>
            </w:r>
          </w:p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pStyle w:val="2"/>
              <w:spacing w:before="40" w:after="40"/>
              <w:rPr>
                <w:sz w:val="22"/>
              </w:rPr>
            </w:pPr>
            <w:bookmarkStart w:id="23" w:name="_Toc148353315"/>
            <w:bookmarkStart w:id="24" w:name="_Toc148524246"/>
            <w:r w:rsidRPr="00C6432B">
              <w:rPr>
                <w:sz w:val="22"/>
              </w:rPr>
              <w:t>Основные компоненты</w:t>
            </w:r>
            <w:bookmarkEnd w:id="23"/>
            <w:bookmarkEnd w:id="24"/>
            <w:r w:rsidRPr="00C6432B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C6432B">
              <w:rPr>
                <w:rFonts w:ascii="Arial" w:hAnsi="Arial" w:cs="Arial"/>
                <w:b/>
                <w:sz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C6432B">
              <w:rPr>
                <w:rFonts w:ascii="Arial" w:hAnsi="Arial" w:cs="Arial"/>
                <w:b/>
                <w:sz w:val="22"/>
              </w:rPr>
              <w:t xml:space="preserve">Объем 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</w:tbl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C6432B" w:rsidRDefault="00D823A0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>Подпись, печать</w:t>
      </w:r>
      <w:r w:rsidR="00C6432B" w:rsidRPr="00C6432B">
        <w:rPr>
          <w:rFonts w:ascii="Arial" w:hAnsi="Arial" w:cs="Arial"/>
          <w:i/>
          <w:sz w:val="22"/>
          <w:szCs w:val="22"/>
        </w:rPr>
        <w:t xml:space="preserve"> организации </w:t>
      </w:r>
    </w:p>
    <w:p w:rsidR="00C6432B" w:rsidRPr="00C6432B" w:rsidRDefault="00C6432B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r w:rsidRPr="00C6432B">
        <w:rPr>
          <w:rFonts w:ascii="Arial" w:hAnsi="Arial" w:cs="Arial"/>
          <w:b/>
          <w:bCs/>
        </w:rPr>
        <w:br w:type="page"/>
      </w:r>
      <w:r w:rsidRPr="00C6432B">
        <w:rPr>
          <w:rStyle w:val="30"/>
          <w:rFonts w:ascii="Arial" w:hAnsi="Arial"/>
          <w:color w:val="000000"/>
        </w:rPr>
        <w:lastRenderedPageBreak/>
        <w:t xml:space="preserve"> </w:t>
      </w:r>
      <w:bookmarkStart w:id="25" w:name="_Ref280628940"/>
      <w:r w:rsidR="00A66C6D">
        <w:rPr>
          <w:rStyle w:val="30"/>
          <w:rFonts w:ascii="Arial" w:hAnsi="Arial"/>
          <w:color w:val="000000"/>
        </w:rPr>
        <w:t>Форма №</w:t>
      </w:r>
      <w:r w:rsidRPr="00C6432B">
        <w:rPr>
          <w:rStyle w:val="30"/>
          <w:rFonts w:ascii="Arial" w:hAnsi="Arial"/>
          <w:color w:val="000000"/>
        </w:rPr>
        <w:t>5</w:t>
      </w:r>
      <w:bookmarkEnd w:id="25"/>
      <w:r w:rsidRPr="00C6432B">
        <w:rPr>
          <w:rStyle w:val="30"/>
          <w:rFonts w:ascii="Arial" w:hAnsi="Arial"/>
          <w:color w:val="000000"/>
        </w:rPr>
        <w:t xml:space="preserve"> </w:t>
      </w:r>
    </w:p>
    <w:p w:rsidR="00C6432B" w:rsidRPr="00C6432B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Техническое предложение</w:t>
      </w: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</w:p>
    <w:p w:rsidR="00C6432B" w:rsidRPr="00AC599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AC5992">
        <w:rPr>
          <w:rFonts w:ascii="Arial" w:hAnsi="Arial" w:cs="Arial"/>
          <w:b/>
          <w:sz w:val="22"/>
          <w:szCs w:val="22"/>
        </w:rPr>
        <w:t xml:space="preserve">Техническое предложение </w:t>
      </w:r>
      <w:r w:rsidR="00391790" w:rsidRPr="00AC5992">
        <w:rPr>
          <w:rFonts w:ascii="Arial" w:hAnsi="Arial" w:cs="Arial"/>
          <w:b/>
          <w:sz w:val="22"/>
          <w:szCs w:val="22"/>
        </w:rPr>
        <w:t>Заявителя</w:t>
      </w:r>
      <w:r w:rsidR="00FB7873" w:rsidRPr="00AC5992">
        <w:rPr>
          <w:rFonts w:ascii="Arial" w:hAnsi="Arial" w:cs="Arial"/>
          <w:b/>
          <w:sz w:val="22"/>
          <w:szCs w:val="22"/>
        </w:rPr>
        <w:t xml:space="preserve"> </w:t>
      </w:r>
      <w:r w:rsidRPr="00AC5992">
        <w:rPr>
          <w:rFonts w:ascii="Arial" w:hAnsi="Arial" w:cs="Arial"/>
          <w:b/>
          <w:sz w:val="22"/>
          <w:szCs w:val="22"/>
        </w:rPr>
        <w:t xml:space="preserve">по Отбору на </w:t>
      </w:r>
      <w:r w:rsidR="003D3BB0" w:rsidRPr="00AC5992">
        <w:rPr>
          <w:rFonts w:ascii="Arial" w:hAnsi="Arial" w:cs="Arial"/>
          <w:b/>
          <w:sz w:val="22"/>
          <w:szCs w:val="22"/>
        </w:rPr>
        <w:t>выполнение работ</w:t>
      </w:r>
      <w:r w:rsidR="005106E9" w:rsidRPr="00AC5992">
        <w:rPr>
          <w:rFonts w:ascii="Arial" w:hAnsi="Arial" w:cs="Arial"/>
          <w:b/>
          <w:sz w:val="22"/>
          <w:szCs w:val="22"/>
        </w:rPr>
        <w:t xml:space="preserve"> </w:t>
      </w:r>
      <w:r w:rsidR="00AC16C2" w:rsidRPr="00AC5992">
        <w:rPr>
          <w:rFonts w:ascii="Arial" w:hAnsi="Arial" w:cs="Arial"/>
          <w:b/>
          <w:sz w:val="22"/>
          <w:szCs w:val="22"/>
          <w:lang w:eastAsia="en-US"/>
        </w:rPr>
        <w:t xml:space="preserve">по </w:t>
      </w:r>
      <w:r w:rsidR="00F85738">
        <w:rPr>
          <w:rFonts w:ascii="Arial" w:hAnsi="Arial" w:cs="Arial"/>
          <w:b/>
          <w:sz w:val="22"/>
          <w:szCs w:val="22"/>
        </w:rPr>
        <w:t xml:space="preserve">внесению изменений в проектную и рабочую документацию </w:t>
      </w:r>
      <w:r w:rsidR="00AC16C2" w:rsidRPr="00AC5992">
        <w:rPr>
          <w:rFonts w:ascii="Arial" w:hAnsi="Arial" w:cs="Arial"/>
          <w:b/>
          <w:sz w:val="22"/>
          <w:szCs w:val="22"/>
        </w:rPr>
        <w:t>по объекту:</w:t>
      </w:r>
      <w:r w:rsidR="00854DCF" w:rsidRPr="00AC5992">
        <w:rPr>
          <w:rFonts w:ascii="Arial" w:hAnsi="Arial" w:cs="Arial"/>
          <w:b/>
          <w:sz w:val="22"/>
          <w:szCs w:val="22"/>
        </w:rPr>
        <w:t xml:space="preserve"> </w:t>
      </w:r>
      <w:r w:rsidR="00AC16C2" w:rsidRPr="00AC5992">
        <w:rPr>
          <w:rFonts w:ascii="Arial" w:hAnsi="Arial" w:cs="Arial"/>
          <w:b/>
          <w:sz w:val="22"/>
          <w:szCs w:val="22"/>
        </w:rPr>
        <w:t>«Комплексная реконструкция базового склада горюче-смазочных материалов ООО «ТЗК «Северо-Запад»</w:t>
      </w:r>
      <w:r w:rsidR="005106E9" w:rsidRPr="00AC5992">
        <w:rPr>
          <w:rFonts w:ascii="Arial" w:hAnsi="Arial" w:cs="Arial"/>
          <w:b/>
          <w:sz w:val="22"/>
          <w:szCs w:val="22"/>
        </w:rPr>
        <w:t>, по адресу: г. Санк</w:t>
      </w:r>
      <w:r w:rsidR="008A319A" w:rsidRPr="00AC5992">
        <w:rPr>
          <w:rFonts w:ascii="Arial" w:hAnsi="Arial" w:cs="Arial"/>
          <w:b/>
          <w:sz w:val="22"/>
          <w:szCs w:val="22"/>
        </w:rPr>
        <w:t xml:space="preserve">т-Петербург, ул. Пилотов, дом </w:t>
      </w:r>
      <w:r w:rsidR="00683746" w:rsidRPr="00AC5992">
        <w:rPr>
          <w:rFonts w:ascii="Arial" w:hAnsi="Arial" w:cs="Arial"/>
          <w:b/>
          <w:sz w:val="22"/>
          <w:szCs w:val="22"/>
        </w:rPr>
        <w:t>35».</w:t>
      </w:r>
    </w:p>
    <w:p w:rsidR="006040D9" w:rsidRPr="00AC5992" w:rsidRDefault="006040D9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C6432B" w:rsidRDefault="00C6432B" w:rsidP="00C6432B">
      <w:pPr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C6432B" w:rsidRPr="00C6432B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04"/>
        <w:gridCol w:w="1833"/>
      </w:tblGrid>
      <w:tr w:rsidR="00C6432B" w:rsidRPr="00C6432B" w:rsidTr="005F5BAC">
        <w:trPr>
          <w:trHeight w:val="554"/>
        </w:trPr>
        <w:tc>
          <w:tcPr>
            <w:tcW w:w="0" w:type="auto"/>
            <w:vAlign w:val="center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C6432B" w:rsidRPr="00C6432B" w:rsidRDefault="00D7563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</w:tr>
      <w:tr w:rsidR="00C6432B" w:rsidRPr="00C6432B" w:rsidTr="005F5BAC">
        <w:tc>
          <w:tcPr>
            <w:tcW w:w="0" w:type="auto"/>
            <w:vAlign w:val="center"/>
          </w:tcPr>
          <w:p w:rsidR="00C6432B" w:rsidRPr="00C6432B" w:rsidRDefault="00C6432B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8037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5F5BAC">
        <w:tc>
          <w:tcPr>
            <w:tcW w:w="0" w:type="auto"/>
            <w:vAlign w:val="center"/>
          </w:tcPr>
          <w:p w:rsidR="00C6432B" w:rsidRPr="00C6432B" w:rsidRDefault="00C6432B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AC59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Общий опыт </w:t>
            </w:r>
            <w:r w:rsidR="00AC5992">
              <w:rPr>
                <w:rFonts w:ascii="Arial" w:hAnsi="Arial" w:cs="Arial"/>
                <w:sz w:val="22"/>
                <w:szCs w:val="22"/>
              </w:rPr>
              <w:t>работ</w:t>
            </w:r>
            <w:r w:rsidR="00EA1C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(указать кол-во лет)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9D433D" w:rsidRDefault="00C6432B" w:rsidP="009D43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Срок выполнения </w:t>
            </w:r>
            <w:r w:rsidR="0046564D">
              <w:rPr>
                <w:rFonts w:ascii="Arial" w:hAnsi="Arial" w:cs="Arial"/>
                <w:sz w:val="22"/>
                <w:szCs w:val="22"/>
              </w:rPr>
              <w:t>работ</w:t>
            </w:r>
            <w:r w:rsidR="006576A6" w:rsidRPr="006576A6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9D433D" w:rsidRPr="009D433D" w:rsidRDefault="009D433D" w:rsidP="009D4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433D">
              <w:rPr>
                <w:rFonts w:ascii="Arial" w:hAnsi="Arial" w:cs="Arial"/>
                <w:sz w:val="22"/>
                <w:szCs w:val="22"/>
              </w:rPr>
              <w:t xml:space="preserve">- по внесению изменений в 1 (один) том (раздел) проектной и рабочей документации в течение 10 (десяти) рабочих дней </w:t>
            </w:r>
            <w:r w:rsidR="007558FF">
              <w:rPr>
                <w:rFonts w:ascii="Arial" w:hAnsi="Arial" w:cs="Arial"/>
                <w:sz w:val="22"/>
                <w:szCs w:val="22"/>
              </w:rPr>
              <w:t>со дня</w:t>
            </w:r>
            <w:r w:rsidRPr="009D433D">
              <w:rPr>
                <w:rFonts w:ascii="Arial" w:hAnsi="Arial" w:cs="Arial"/>
                <w:sz w:val="22"/>
                <w:szCs w:val="22"/>
              </w:rPr>
              <w:t xml:space="preserve"> получения письменного запроса от Заказчика;</w:t>
            </w:r>
          </w:p>
          <w:p w:rsidR="00C6432B" w:rsidRPr="006576A6" w:rsidRDefault="009D433D" w:rsidP="00755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D433D">
              <w:rPr>
                <w:rFonts w:ascii="Arial" w:hAnsi="Arial" w:cs="Arial"/>
                <w:sz w:val="22"/>
                <w:szCs w:val="22"/>
              </w:rPr>
              <w:t xml:space="preserve">- по внесению изменений в 1 (один) лист проектной и рабочей документации в течение 2 (двух) рабочих дней </w:t>
            </w:r>
            <w:r w:rsidR="007558FF">
              <w:rPr>
                <w:rFonts w:ascii="Arial" w:hAnsi="Arial" w:cs="Arial"/>
                <w:sz w:val="22"/>
                <w:szCs w:val="22"/>
              </w:rPr>
              <w:t>со дня</w:t>
            </w:r>
            <w:r w:rsidRPr="009D433D">
              <w:rPr>
                <w:rFonts w:ascii="Arial" w:hAnsi="Arial" w:cs="Arial"/>
                <w:sz w:val="22"/>
                <w:szCs w:val="22"/>
              </w:rPr>
              <w:t xml:space="preserve"> получения письменного запроса от Заказчика.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F32D48" w:rsidRPr="00B5166E" w:rsidRDefault="00D24D87" w:rsidP="00DE22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Оплата выполненных работ производится Заказчиком ежемесячно путем перечисления денежных средств на расчетный счет, указанный в реквизитах Подрядчика, в течение 45 (сорока пяти) календарных дней с даты подписания Сторонами Акта сдачи-приемки выполненных работ.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C6432B" w:rsidRPr="00C6432B" w:rsidRDefault="007B0B57" w:rsidP="00705F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Гарантийный срок</w:t>
            </w:r>
            <w:r w:rsidR="00C6432B" w:rsidRPr="00C6432B">
              <w:rPr>
                <w:rFonts w:ascii="Arial" w:hAnsi="Arial" w:cs="Arial"/>
                <w:sz w:val="22"/>
                <w:szCs w:val="22"/>
              </w:rPr>
              <w:t>:</w:t>
            </w:r>
            <w:r w:rsidR="001178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3553">
              <w:rPr>
                <w:rFonts w:ascii="Arial" w:hAnsi="Arial" w:cs="Arial"/>
                <w:sz w:val="22"/>
                <w:szCs w:val="22"/>
              </w:rPr>
              <w:t xml:space="preserve">в течение </w:t>
            </w:r>
            <w:r w:rsidR="0011782B">
              <w:rPr>
                <w:rFonts w:ascii="Arial" w:hAnsi="Arial" w:cs="Arial"/>
                <w:sz w:val="22"/>
                <w:szCs w:val="22"/>
              </w:rPr>
              <w:t>3 (</w:t>
            </w:r>
            <w:r w:rsidR="00243553">
              <w:rPr>
                <w:rFonts w:ascii="Arial" w:hAnsi="Arial" w:cs="Arial"/>
                <w:sz w:val="22"/>
                <w:szCs w:val="22"/>
              </w:rPr>
              <w:t>трех) лет</w:t>
            </w:r>
            <w:r w:rsidR="00F17DA8">
              <w:rPr>
                <w:rFonts w:ascii="Arial" w:hAnsi="Arial" w:cs="Arial"/>
                <w:sz w:val="22"/>
                <w:szCs w:val="22"/>
              </w:rPr>
              <w:t xml:space="preserve"> от даты </w:t>
            </w:r>
            <w:r w:rsidR="0011782B">
              <w:rPr>
                <w:rFonts w:ascii="Arial" w:hAnsi="Arial" w:cs="Arial"/>
                <w:sz w:val="22"/>
                <w:szCs w:val="22"/>
              </w:rPr>
              <w:t xml:space="preserve">подписания Сторонами Акта </w:t>
            </w:r>
            <w:r w:rsidR="00764B17" w:rsidRPr="000C5F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сдачи-приемки </w:t>
            </w:r>
            <w:r w:rsidR="0011782B">
              <w:rPr>
                <w:rFonts w:ascii="Arial" w:hAnsi="Arial" w:cs="Arial"/>
                <w:sz w:val="22"/>
                <w:szCs w:val="22"/>
              </w:rPr>
              <w:t>выполненных работ</w:t>
            </w:r>
            <w:r w:rsidR="00764B1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6432B" w:rsidRPr="00C6432B" w:rsidTr="005F5BAC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705F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Положительный опыт сотрудничества с организациями</w:t>
            </w:r>
            <w:r w:rsidR="00983704">
              <w:rPr>
                <w:rFonts w:ascii="Arial" w:hAnsi="Arial" w:cs="Arial"/>
                <w:sz w:val="22"/>
                <w:szCs w:val="22"/>
              </w:rPr>
              <w:t>,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3FF">
              <w:rPr>
                <w:rFonts w:ascii="Arial" w:hAnsi="Arial" w:cs="Arial"/>
                <w:sz w:val="22"/>
                <w:szCs w:val="22"/>
              </w:rPr>
              <w:t xml:space="preserve">оказывающими услуги в области </w:t>
            </w:r>
            <w:proofErr w:type="spellStart"/>
            <w:r w:rsidR="001643FF">
              <w:rPr>
                <w:rFonts w:ascii="Arial" w:hAnsi="Arial" w:cs="Arial"/>
                <w:sz w:val="22"/>
                <w:szCs w:val="22"/>
              </w:rPr>
              <w:t>авиатопливообеспечения</w:t>
            </w:r>
            <w:proofErr w:type="spellEnd"/>
            <w:r w:rsidR="001643FF">
              <w:rPr>
                <w:rFonts w:ascii="Arial" w:hAnsi="Arial" w:cs="Arial"/>
                <w:sz w:val="22"/>
                <w:szCs w:val="22"/>
              </w:rPr>
              <w:t>, торговлей нефтепродуктами</w:t>
            </w:r>
            <w:r w:rsidR="00CD6DC6"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6432B" w:rsidRPr="00C6432B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b/>
        </w:rPr>
        <w:t>Инструкция по заполнению</w:t>
      </w:r>
    </w:p>
    <w:p w:rsidR="00C6432B" w:rsidRPr="00C6432B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(</w:t>
      </w:r>
      <w:r w:rsidR="00391790">
        <w:rPr>
          <w:rFonts w:ascii="Arial" w:hAnsi="Arial" w:cs="Arial"/>
          <w:sz w:val="22"/>
          <w:szCs w:val="22"/>
        </w:rPr>
        <w:t>Заявите</w:t>
      </w:r>
      <w:r w:rsidR="00F44CB1">
        <w:rPr>
          <w:rFonts w:ascii="Arial" w:hAnsi="Arial" w:cs="Arial"/>
          <w:sz w:val="22"/>
          <w:szCs w:val="22"/>
        </w:rPr>
        <w:t>л</w:t>
      </w:r>
      <w:r w:rsidR="00391790">
        <w:rPr>
          <w:rFonts w:ascii="Arial" w:hAnsi="Arial" w:cs="Arial"/>
          <w:sz w:val="22"/>
          <w:szCs w:val="22"/>
        </w:rPr>
        <w:t>ь</w:t>
      </w:r>
      <w:r w:rsidR="00F44CB1">
        <w:rPr>
          <w:rFonts w:ascii="Arial" w:hAnsi="Arial" w:cs="Arial"/>
          <w:sz w:val="22"/>
          <w:szCs w:val="22"/>
        </w:rPr>
        <w:t xml:space="preserve"> </w:t>
      </w:r>
      <w:r w:rsidR="00AC5992">
        <w:rPr>
          <w:rFonts w:ascii="Arial" w:hAnsi="Arial" w:cs="Arial"/>
          <w:sz w:val="22"/>
          <w:szCs w:val="22"/>
        </w:rPr>
        <w:t xml:space="preserve">в свободной форме </w:t>
      </w:r>
      <w:r w:rsidRPr="00C6432B">
        <w:rPr>
          <w:rFonts w:ascii="Arial" w:hAnsi="Arial" w:cs="Arial"/>
          <w:sz w:val="22"/>
          <w:szCs w:val="22"/>
        </w:rPr>
        <w:t>приводит свое техническое предложение, о</w:t>
      </w:r>
      <w:r w:rsidR="00BD30A9">
        <w:rPr>
          <w:rFonts w:ascii="Arial" w:hAnsi="Arial" w:cs="Arial"/>
          <w:sz w:val="22"/>
          <w:szCs w:val="22"/>
        </w:rPr>
        <w:t>пираясь на техническое задание по отбору</w:t>
      </w:r>
      <w:r w:rsidR="00BD30A9" w:rsidRPr="00BD30A9">
        <w:rPr>
          <w:rFonts w:ascii="Arial" w:hAnsi="Arial" w:cs="Arial"/>
          <w:sz w:val="22"/>
          <w:szCs w:val="22"/>
        </w:rPr>
        <w:t xml:space="preserve"> организации,</w:t>
      </w:r>
      <w:r w:rsidR="00324074">
        <w:rPr>
          <w:rFonts w:ascii="Arial" w:hAnsi="Arial" w:cs="Arial"/>
          <w:sz w:val="22"/>
          <w:szCs w:val="22"/>
        </w:rPr>
        <w:t xml:space="preserve"> </w:t>
      </w:r>
      <w:r w:rsidR="00E00A96">
        <w:rPr>
          <w:rFonts w:ascii="Arial" w:hAnsi="Arial" w:cs="Arial"/>
          <w:sz w:val="22"/>
        </w:rPr>
        <w:t xml:space="preserve">способной </w:t>
      </w:r>
      <w:r w:rsidR="007253A3">
        <w:rPr>
          <w:rFonts w:ascii="Arial" w:hAnsi="Arial" w:cs="Arial"/>
          <w:sz w:val="22"/>
        </w:rPr>
        <w:t>выполнить работы</w:t>
      </w:r>
      <w:r w:rsidR="00E00A96">
        <w:rPr>
          <w:rFonts w:ascii="Arial" w:hAnsi="Arial" w:cs="Arial"/>
          <w:sz w:val="22"/>
        </w:rPr>
        <w:t xml:space="preserve"> </w:t>
      </w:r>
      <w:r w:rsidR="00AC16C2" w:rsidRPr="000F1859">
        <w:rPr>
          <w:rFonts w:ascii="Arial" w:hAnsi="Arial" w:cs="Arial"/>
          <w:sz w:val="22"/>
          <w:szCs w:val="22"/>
          <w:lang w:eastAsia="en-US"/>
        </w:rPr>
        <w:t xml:space="preserve">по </w:t>
      </w:r>
      <w:r w:rsidR="00327D08">
        <w:rPr>
          <w:rFonts w:ascii="Arial" w:hAnsi="Arial" w:cs="Arial"/>
          <w:sz w:val="22"/>
          <w:szCs w:val="22"/>
        </w:rPr>
        <w:t xml:space="preserve">внесению изменений в проектную и рабочую документацию </w:t>
      </w:r>
      <w:r w:rsidR="00AC16C2" w:rsidRPr="000F1859">
        <w:rPr>
          <w:rFonts w:ascii="Arial" w:hAnsi="Arial" w:cs="Arial"/>
          <w:sz w:val="22"/>
          <w:szCs w:val="22"/>
        </w:rPr>
        <w:t>по объекту:</w:t>
      </w:r>
      <w:r w:rsidR="00E77262">
        <w:rPr>
          <w:rFonts w:ascii="Arial" w:hAnsi="Arial" w:cs="Arial"/>
          <w:sz w:val="22"/>
          <w:szCs w:val="22"/>
        </w:rPr>
        <w:t xml:space="preserve"> </w:t>
      </w:r>
      <w:r w:rsidR="00AC16C2" w:rsidRPr="000F1859">
        <w:rPr>
          <w:rFonts w:ascii="Arial" w:hAnsi="Arial" w:cs="Arial"/>
          <w:sz w:val="22"/>
          <w:szCs w:val="22"/>
        </w:rPr>
        <w:t>«Комплексная реконструкция базового склада горюче-смазочных материалов ООО «ТЗК «Северо-Запад»</w:t>
      </w:r>
      <w:r w:rsidR="00E00A96">
        <w:rPr>
          <w:rFonts w:ascii="Arial" w:hAnsi="Arial" w:cs="Arial"/>
          <w:sz w:val="22"/>
        </w:rPr>
        <w:t xml:space="preserve">, </w:t>
      </w:r>
      <w:r w:rsidR="007253A3">
        <w:rPr>
          <w:rFonts w:ascii="Arial" w:hAnsi="Arial" w:cs="Arial"/>
          <w:sz w:val="22"/>
          <w:szCs w:val="22"/>
        </w:rPr>
        <w:t xml:space="preserve">по адресу: </w:t>
      </w:r>
      <w:r w:rsidR="00E00A96" w:rsidRPr="003D7235">
        <w:rPr>
          <w:rFonts w:ascii="Arial" w:hAnsi="Arial" w:cs="Arial"/>
          <w:sz w:val="22"/>
          <w:szCs w:val="22"/>
        </w:rPr>
        <w:t>г. Санкт-</w:t>
      </w:r>
      <w:r w:rsidR="00ED6E98" w:rsidRPr="003D7235">
        <w:rPr>
          <w:rFonts w:ascii="Arial" w:hAnsi="Arial" w:cs="Arial"/>
          <w:sz w:val="22"/>
          <w:szCs w:val="22"/>
        </w:rPr>
        <w:t>Петербург, ул.</w:t>
      </w:r>
      <w:r w:rsidR="00E00A96" w:rsidRPr="003D7235">
        <w:rPr>
          <w:rFonts w:ascii="Arial" w:hAnsi="Arial" w:cs="Arial"/>
          <w:sz w:val="22"/>
          <w:szCs w:val="22"/>
        </w:rPr>
        <w:t xml:space="preserve"> Пилотов, </w:t>
      </w:r>
      <w:r w:rsidR="00D870B0">
        <w:rPr>
          <w:rFonts w:ascii="Arial" w:hAnsi="Arial" w:cs="Arial"/>
          <w:sz w:val="22"/>
          <w:szCs w:val="22"/>
        </w:rPr>
        <w:t xml:space="preserve">дом </w:t>
      </w:r>
      <w:r w:rsidR="00E77262">
        <w:rPr>
          <w:rFonts w:ascii="Arial" w:hAnsi="Arial" w:cs="Arial"/>
          <w:sz w:val="22"/>
          <w:szCs w:val="22"/>
        </w:rPr>
        <w:t>35»</w:t>
      </w:r>
      <w:r w:rsidRPr="00C6432B">
        <w:rPr>
          <w:rFonts w:ascii="Arial" w:hAnsi="Arial" w:cs="Arial"/>
          <w:i/>
          <w:sz w:val="22"/>
          <w:szCs w:val="22"/>
        </w:rPr>
        <w:t>)</w:t>
      </w:r>
      <w:r w:rsidRPr="00C6432B">
        <w:rPr>
          <w:rFonts w:ascii="Arial" w:hAnsi="Arial" w:cs="Arial"/>
          <w:sz w:val="22"/>
          <w:szCs w:val="22"/>
        </w:rPr>
        <w:t xml:space="preserve">. </w:t>
      </w:r>
    </w:p>
    <w:p w:rsidR="00C6432B" w:rsidRPr="00C6432B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C6432B" w:rsidRPr="00C6432B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</w:p>
    <w:p w:rsidR="00C6432B" w:rsidRPr="00C6432B" w:rsidRDefault="00ED6E9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>Подпись, печать</w:t>
      </w:r>
      <w:r w:rsidR="00C6432B" w:rsidRPr="00C6432B">
        <w:rPr>
          <w:rFonts w:ascii="Arial" w:hAnsi="Arial" w:cs="Arial"/>
          <w:i/>
          <w:sz w:val="22"/>
          <w:szCs w:val="22"/>
        </w:rPr>
        <w:t xml:space="preserve"> организации </w:t>
      </w:r>
    </w:p>
    <w:p w:rsidR="00C6432B" w:rsidRPr="00C6432B" w:rsidRDefault="00C6432B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r w:rsidRPr="00C6432B">
        <w:rPr>
          <w:rFonts w:ascii="Arial" w:hAnsi="Arial" w:cs="Arial"/>
          <w:b/>
          <w:bCs/>
        </w:rPr>
        <w:br w:type="page"/>
      </w:r>
      <w:r w:rsidRPr="00C6432B">
        <w:rPr>
          <w:rStyle w:val="30"/>
          <w:rFonts w:ascii="Arial" w:hAnsi="Arial"/>
          <w:color w:val="000000"/>
        </w:rPr>
        <w:lastRenderedPageBreak/>
        <w:t xml:space="preserve"> </w:t>
      </w:r>
      <w:bookmarkStart w:id="26" w:name="_Ref280628832"/>
      <w:r w:rsidR="00A66C6D">
        <w:rPr>
          <w:rStyle w:val="30"/>
          <w:rFonts w:ascii="Arial" w:hAnsi="Arial"/>
          <w:color w:val="000000"/>
        </w:rPr>
        <w:t>Форма №</w:t>
      </w:r>
      <w:r w:rsidRPr="00C6432B">
        <w:rPr>
          <w:rStyle w:val="30"/>
          <w:rFonts w:ascii="Arial" w:hAnsi="Arial"/>
          <w:color w:val="000000"/>
        </w:rPr>
        <w:t>6</w:t>
      </w:r>
      <w:bookmarkEnd w:id="26"/>
      <w:r w:rsidRPr="00C6432B">
        <w:rPr>
          <w:rStyle w:val="30"/>
          <w:rFonts w:ascii="Arial" w:hAnsi="Arial"/>
          <w:color w:val="000000"/>
        </w:rPr>
        <w:t xml:space="preserve"> </w:t>
      </w:r>
    </w:p>
    <w:p w:rsidR="00C6432B" w:rsidRPr="00C6432B" w:rsidRDefault="00C6432B" w:rsidP="00C6432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Коммерческое предложение</w:t>
      </w:r>
    </w:p>
    <w:p w:rsidR="00C6432B" w:rsidRPr="00C6432B" w:rsidRDefault="00C6432B" w:rsidP="00C6432B">
      <w:pPr>
        <w:jc w:val="both"/>
        <w:rPr>
          <w:rFonts w:ascii="Arial" w:hAnsi="Arial" w:cs="Arial"/>
          <w:b/>
          <w:sz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</w:p>
    <w:p w:rsidR="005106E9" w:rsidRPr="00384A6C" w:rsidRDefault="00C6432B" w:rsidP="00983704">
      <w:pPr>
        <w:jc w:val="center"/>
        <w:rPr>
          <w:rFonts w:ascii="Arial" w:hAnsi="Arial" w:cs="Arial"/>
          <w:b/>
        </w:rPr>
      </w:pPr>
      <w:r w:rsidRPr="00AC16C2">
        <w:rPr>
          <w:rFonts w:ascii="Arial" w:hAnsi="Arial" w:cs="Arial"/>
          <w:b/>
        </w:rPr>
        <w:t xml:space="preserve">Коммерческое предложение </w:t>
      </w:r>
      <w:r w:rsidR="00391790" w:rsidRPr="00AC16C2">
        <w:rPr>
          <w:rFonts w:ascii="Arial" w:hAnsi="Arial" w:cs="Arial"/>
          <w:b/>
        </w:rPr>
        <w:t>Заявителя</w:t>
      </w:r>
      <w:r w:rsidR="00F44CB1" w:rsidRPr="00AC16C2">
        <w:rPr>
          <w:rFonts w:ascii="Arial" w:hAnsi="Arial" w:cs="Arial"/>
          <w:b/>
        </w:rPr>
        <w:t xml:space="preserve"> </w:t>
      </w:r>
      <w:r w:rsidRPr="00AC16C2">
        <w:rPr>
          <w:rFonts w:ascii="Arial" w:hAnsi="Arial" w:cs="Arial"/>
          <w:b/>
        </w:rPr>
        <w:t xml:space="preserve">по Отбору </w:t>
      </w:r>
      <w:r w:rsidR="00983704" w:rsidRPr="00AC16C2">
        <w:rPr>
          <w:rFonts w:ascii="Arial" w:hAnsi="Arial" w:cs="Arial"/>
          <w:b/>
        </w:rPr>
        <w:t xml:space="preserve">на </w:t>
      </w:r>
      <w:r w:rsidR="001B5696">
        <w:rPr>
          <w:rFonts w:ascii="Arial" w:hAnsi="Arial" w:cs="Arial"/>
          <w:b/>
        </w:rPr>
        <w:t>выполнение работ</w:t>
      </w:r>
      <w:r w:rsidR="005106E9" w:rsidRPr="00AC16C2">
        <w:rPr>
          <w:rFonts w:ascii="Arial" w:hAnsi="Arial" w:cs="Arial"/>
          <w:b/>
        </w:rPr>
        <w:t xml:space="preserve"> </w:t>
      </w:r>
      <w:r w:rsidR="00AC16C2" w:rsidRPr="00AC16C2">
        <w:rPr>
          <w:rFonts w:ascii="Arial" w:hAnsi="Arial" w:cs="Arial"/>
          <w:b/>
          <w:lang w:eastAsia="en-US"/>
        </w:rPr>
        <w:t>по</w:t>
      </w:r>
      <w:r w:rsidR="003506A3">
        <w:rPr>
          <w:rFonts w:ascii="Arial" w:hAnsi="Arial" w:cs="Arial"/>
          <w:b/>
          <w:lang w:eastAsia="en-US"/>
        </w:rPr>
        <w:t xml:space="preserve"> внесению изменений в проектную и рабочую документацию</w:t>
      </w:r>
      <w:r w:rsidR="00AC16C2" w:rsidRPr="00AC16C2">
        <w:rPr>
          <w:rFonts w:ascii="Arial" w:hAnsi="Arial" w:cs="Arial"/>
          <w:b/>
          <w:lang w:eastAsia="en-US"/>
        </w:rPr>
        <w:t xml:space="preserve"> </w:t>
      </w:r>
      <w:r w:rsidR="00AC16C2" w:rsidRPr="00AC16C2">
        <w:rPr>
          <w:rFonts w:ascii="Arial" w:hAnsi="Arial" w:cs="Arial"/>
          <w:b/>
        </w:rPr>
        <w:t>по объекту:</w:t>
      </w:r>
      <w:r w:rsidR="00560B88">
        <w:rPr>
          <w:rFonts w:ascii="Arial" w:hAnsi="Arial" w:cs="Arial"/>
          <w:b/>
        </w:rPr>
        <w:t xml:space="preserve"> </w:t>
      </w:r>
      <w:r w:rsidR="00AC16C2" w:rsidRPr="00AC16C2">
        <w:rPr>
          <w:rFonts w:ascii="Arial" w:hAnsi="Arial" w:cs="Arial"/>
          <w:b/>
        </w:rPr>
        <w:t>«Комплексная реконструкция базового склада горюче-смазочных материалов ООО «ТЗК «Северо-Запад»</w:t>
      </w:r>
      <w:r w:rsidR="005106E9" w:rsidRPr="00AC16C2">
        <w:rPr>
          <w:rFonts w:ascii="Arial" w:hAnsi="Arial" w:cs="Arial"/>
          <w:b/>
        </w:rPr>
        <w:t>, по адресу: г. Санк</w:t>
      </w:r>
      <w:r w:rsidR="007004E8">
        <w:rPr>
          <w:rFonts w:ascii="Arial" w:hAnsi="Arial" w:cs="Arial"/>
          <w:b/>
        </w:rPr>
        <w:t xml:space="preserve">т-Петербург, ул. Пилотов, дом </w:t>
      </w:r>
      <w:r w:rsidR="00384A6C">
        <w:rPr>
          <w:rFonts w:ascii="Arial" w:hAnsi="Arial" w:cs="Arial"/>
          <w:b/>
        </w:rPr>
        <w:t xml:space="preserve">35» </w:t>
      </w:r>
    </w:p>
    <w:p w:rsidR="00C6432B" w:rsidRPr="00C6432B" w:rsidRDefault="00C6432B" w:rsidP="005106E9">
      <w:pPr>
        <w:jc w:val="center"/>
        <w:rPr>
          <w:rFonts w:ascii="Arial" w:hAnsi="Arial" w:cs="Arial"/>
          <w:b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Наименование и адрес </w:t>
      </w:r>
      <w:r w:rsidR="00391790" w:rsidRPr="0003336F">
        <w:rPr>
          <w:rFonts w:ascii="Arial" w:hAnsi="Arial" w:cs="Arial"/>
        </w:rPr>
        <w:t>Заявителя</w:t>
      </w:r>
      <w:r w:rsidRPr="00C6432B">
        <w:rPr>
          <w:rFonts w:ascii="Arial" w:hAnsi="Arial" w:cs="Arial"/>
        </w:rPr>
        <w:t>: _________________________________</w:t>
      </w:r>
    </w:p>
    <w:p w:rsidR="00343A86" w:rsidRPr="00343A86" w:rsidRDefault="00343A86" w:rsidP="00343A86">
      <w:pPr>
        <w:rPr>
          <w:rFonts w:ascii="Arial" w:hAnsi="Arial" w:cs="Arial"/>
        </w:rPr>
      </w:pPr>
    </w:p>
    <w:p w:rsidR="00A0652C" w:rsidRPr="00A0652C" w:rsidRDefault="00343A86" w:rsidP="00A0652C">
      <w:pPr>
        <w:jc w:val="both"/>
        <w:rPr>
          <w:rFonts w:ascii="Arial" w:hAnsi="Arial" w:cs="Arial"/>
        </w:rPr>
      </w:pPr>
      <w:r w:rsidRPr="00343A86">
        <w:rPr>
          <w:rFonts w:ascii="Arial" w:hAnsi="Arial" w:cs="Arial"/>
        </w:rPr>
        <w:t xml:space="preserve">Гарантирует </w:t>
      </w:r>
      <w:r w:rsidRPr="00AC16C2">
        <w:rPr>
          <w:rFonts w:ascii="Arial" w:hAnsi="Arial" w:cs="Arial"/>
        </w:rPr>
        <w:t xml:space="preserve">выполнение </w:t>
      </w:r>
      <w:r w:rsidR="005A55D3" w:rsidRPr="00AC16C2">
        <w:rPr>
          <w:rFonts w:ascii="Arial" w:hAnsi="Arial" w:cs="Arial"/>
        </w:rPr>
        <w:t xml:space="preserve">нижеуказанных </w:t>
      </w:r>
      <w:r w:rsidR="00DD0162">
        <w:rPr>
          <w:rFonts w:ascii="Arial" w:hAnsi="Arial" w:cs="Arial"/>
        </w:rPr>
        <w:t>работ</w:t>
      </w:r>
      <w:r w:rsidR="005A55D3" w:rsidRPr="00AC16C2">
        <w:rPr>
          <w:rFonts w:ascii="Arial" w:hAnsi="Arial" w:cs="Arial"/>
        </w:rPr>
        <w:t xml:space="preserve"> </w:t>
      </w:r>
      <w:r w:rsidRPr="00AC16C2">
        <w:rPr>
          <w:rFonts w:ascii="Arial" w:hAnsi="Arial" w:cs="Arial"/>
        </w:rPr>
        <w:t>по договору</w:t>
      </w:r>
      <w:r w:rsidR="00895411">
        <w:rPr>
          <w:rFonts w:ascii="Arial" w:hAnsi="Arial" w:cs="Arial"/>
        </w:rPr>
        <w:t xml:space="preserve"> </w:t>
      </w:r>
      <w:r w:rsidR="00A85414">
        <w:rPr>
          <w:rFonts w:ascii="Arial" w:hAnsi="Arial" w:cs="Arial"/>
        </w:rPr>
        <w:t xml:space="preserve">на </w:t>
      </w:r>
      <w:r w:rsidR="00DD0162">
        <w:rPr>
          <w:rFonts w:ascii="Arial" w:hAnsi="Arial" w:cs="Arial"/>
          <w:bCs/>
          <w:color w:val="000000"/>
          <w:spacing w:val="-3"/>
        </w:rPr>
        <w:t xml:space="preserve">выполнения работ </w:t>
      </w:r>
      <w:r w:rsidR="00AC16C2" w:rsidRPr="00AC16C2">
        <w:rPr>
          <w:rFonts w:ascii="Arial" w:hAnsi="Arial" w:cs="Arial"/>
          <w:lang w:eastAsia="en-US"/>
        </w:rPr>
        <w:t xml:space="preserve">по </w:t>
      </w:r>
      <w:r w:rsidR="00815642">
        <w:rPr>
          <w:rFonts w:ascii="Arial" w:hAnsi="Arial" w:cs="Arial"/>
        </w:rPr>
        <w:t xml:space="preserve">внесению изменений в проектную и рабочую документацию </w:t>
      </w:r>
      <w:r w:rsidR="00AC16C2" w:rsidRPr="00AC16C2">
        <w:rPr>
          <w:rFonts w:ascii="Arial" w:hAnsi="Arial" w:cs="Arial"/>
        </w:rPr>
        <w:t>по объекту:</w:t>
      </w:r>
      <w:r w:rsidR="00895411">
        <w:rPr>
          <w:rFonts w:ascii="Arial" w:hAnsi="Arial" w:cs="Arial"/>
        </w:rPr>
        <w:t xml:space="preserve"> </w:t>
      </w:r>
      <w:r w:rsidR="00AC16C2" w:rsidRPr="00AC16C2">
        <w:rPr>
          <w:rFonts w:ascii="Arial" w:hAnsi="Arial" w:cs="Arial"/>
        </w:rPr>
        <w:t>«Комплексная реконструкция базового склада горюче-смазочных материалов ООО «ТЗК «Северо-Запад»</w:t>
      </w:r>
      <w:r w:rsidR="005A55D3" w:rsidRPr="00AC16C2">
        <w:rPr>
          <w:rFonts w:ascii="Arial" w:hAnsi="Arial" w:cs="Arial"/>
          <w:bCs/>
          <w:color w:val="000000"/>
          <w:spacing w:val="-3"/>
        </w:rPr>
        <w:t>, по адресу: г. Санк</w:t>
      </w:r>
      <w:r w:rsidR="00DD0162">
        <w:rPr>
          <w:rFonts w:ascii="Arial" w:hAnsi="Arial" w:cs="Arial"/>
          <w:bCs/>
          <w:color w:val="000000"/>
          <w:spacing w:val="-3"/>
        </w:rPr>
        <w:t xml:space="preserve">т-Петербург, ул. Пилотов, дом </w:t>
      </w:r>
      <w:r w:rsidR="00895411">
        <w:rPr>
          <w:rFonts w:ascii="Arial" w:hAnsi="Arial" w:cs="Arial"/>
          <w:bCs/>
          <w:color w:val="000000"/>
          <w:spacing w:val="-3"/>
        </w:rPr>
        <w:t>35</w:t>
      </w:r>
      <w:r w:rsidR="00A0652C">
        <w:rPr>
          <w:rFonts w:ascii="Arial" w:hAnsi="Arial" w:cs="Arial"/>
          <w:bCs/>
          <w:color w:val="000000"/>
          <w:spacing w:val="-3"/>
        </w:rPr>
        <w:t>»</w:t>
      </w:r>
      <w:r w:rsidRPr="00AC16C2">
        <w:rPr>
          <w:rFonts w:ascii="Arial" w:hAnsi="Arial" w:cs="Arial"/>
        </w:rPr>
        <w:t>, заявленные в Отборе на следующих условиях оплаты</w:t>
      </w:r>
      <w:r w:rsidR="001850F9">
        <w:rPr>
          <w:rFonts w:ascii="Arial" w:hAnsi="Arial" w:cs="Arial"/>
        </w:rPr>
        <w:t xml:space="preserve"> проекта </w:t>
      </w:r>
      <w:r w:rsidR="00A0652C" w:rsidRPr="00A0652C">
        <w:rPr>
          <w:rFonts w:ascii="Arial" w:hAnsi="Arial" w:cs="Arial"/>
        </w:rPr>
        <w:t xml:space="preserve">(авансовые платежи – сроки и объем; порядок платежей и </w:t>
      </w:r>
      <w:r w:rsidR="00915BE9" w:rsidRPr="00A0652C">
        <w:rPr>
          <w:rFonts w:ascii="Arial" w:hAnsi="Arial" w:cs="Arial"/>
        </w:rPr>
        <w:t>т.п.) _</w:t>
      </w:r>
      <w:r w:rsidR="001538BB">
        <w:rPr>
          <w:rFonts w:ascii="Arial" w:hAnsi="Arial" w:cs="Arial"/>
        </w:rPr>
        <w:t>_</w:t>
      </w:r>
      <w:r w:rsidR="00A0652C" w:rsidRPr="00A0652C">
        <w:rPr>
          <w:rFonts w:ascii="Arial" w:hAnsi="Arial" w:cs="Arial"/>
        </w:rPr>
        <w:t xml:space="preserve">___________________________________. </w:t>
      </w:r>
    </w:p>
    <w:p w:rsidR="00A0652C" w:rsidRPr="00A0652C" w:rsidRDefault="00A0652C" w:rsidP="00A0652C">
      <w:pPr>
        <w:jc w:val="both"/>
        <w:rPr>
          <w:rFonts w:ascii="Arial" w:hAnsi="Arial" w:cs="Arial"/>
        </w:rPr>
      </w:pPr>
      <w:r w:rsidRPr="00A0652C">
        <w:rPr>
          <w:rFonts w:ascii="Arial" w:hAnsi="Arial" w:cs="Arial"/>
        </w:rPr>
        <w:t>и по следующей стоимости (договорной цене):</w:t>
      </w:r>
    </w:p>
    <w:p w:rsidR="00A0652C" w:rsidRPr="00A0652C" w:rsidRDefault="00A0652C" w:rsidP="00A0652C">
      <w:pPr>
        <w:jc w:val="both"/>
        <w:rPr>
          <w:rFonts w:ascii="Arial" w:hAnsi="Arial" w:cs="Arial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365"/>
        <w:gridCol w:w="1801"/>
        <w:gridCol w:w="1801"/>
      </w:tblGrid>
      <w:tr w:rsidR="00A0652C" w:rsidRPr="00A0652C" w:rsidTr="00A0652C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C" w:rsidRPr="00A0652C" w:rsidRDefault="00A0652C" w:rsidP="00F45225">
            <w:pPr>
              <w:jc w:val="center"/>
              <w:rPr>
                <w:rFonts w:ascii="Arial" w:hAnsi="Arial" w:cs="Arial"/>
              </w:rPr>
            </w:pPr>
            <w:r w:rsidRPr="00A0652C">
              <w:rPr>
                <w:rFonts w:ascii="Arial" w:hAnsi="Arial" w:cs="Arial"/>
                <w:b/>
                <w:bCs/>
              </w:rPr>
              <w:t xml:space="preserve">Коммерческое предложение на </w:t>
            </w:r>
            <w:r w:rsidR="00F45225">
              <w:rPr>
                <w:rFonts w:ascii="Arial" w:hAnsi="Arial" w:cs="Arial"/>
                <w:b/>
                <w:bCs/>
              </w:rPr>
              <w:t>выполнение работ</w:t>
            </w:r>
          </w:p>
        </w:tc>
      </w:tr>
      <w:tr w:rsidR="00A0652C" w:rsidRPr="00A0652C" w:rsidTr="00A0652C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C" w:rsidRPr="00A0652C" w:rsidRDefault="00A0652C" w:rsidP="00A0652C">
            <w:pPr>
              <w:jc w:val="center"/>
              <w:rPr>
                <w:rFonts w:ascii="Arial" w:hAnsi="Arial" w:cs="Arial"/>
              </w:rPr>
            </w:pPr>
            <w:r w:rsidRPr="00A0652C">
              <w:rPr>
                <w:rFonts w:ascii="Arial" w:hAnsi="Arial" w:cs="Arial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C" w:rsidRPr="00A0652C" w:rsidRDefault="00F45225" w:rsidP="00A06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работ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C" w:rsidRPr="00A0652C" w:rsidRDefault="00A0652C" w:rsidP="00A0652C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52C">
              <w:rPr>
                <w:rFonts w:ascii="Arial" w:hAnsi="Arial" w:cs="Arial"/>
              </w:rPr>
              <w:t>Стоимость без учета НДС, руб.</w:t>
            </w:r>
            <w:r w:rsidRPr="00A0652C">
              <w:rPr>
                <w:rFonts w:ascii="Arial" w:hAnsi="Arial" w:cs="Arial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C" w:rsidRPr="00A0652C" w:rsidRDefault="00A0652C" w:rsidP="00A0652C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52C">
              <w:rPr>
                <w:rFonts w:ascii="Arial" w:hAnsi="Arial" w:cs="Arial"/>
              </w:rPr>
              <w:t>Стоимость с учетом НДС, руб.</w:t>
            </w:r>
            <w:r w:rsidRPr="00A0652C">
              <w:rPr>
                <w:rFonts w:ascii="Arial" w:hAnsi="Arial" w:cs="Arial"/>
              </w:rPr>
              <w:br w:type="page"/>
            </w:r>
          </w:p>
        </w:tc>
      </w:tr>
      <w:tr w:rsidR="00A0652C" w:rsidRPr="00A0652C" w:rsidTr="00A0652C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0652C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0652C" w:rsidRPr="00A0652C" w:rsidTr="00A0652C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</w:rPr>
            </w:pPr>
            <w:r w:rsidRPr="00A0652C">
              <w:rPr>
                <w:rFonts w:ascii="Arial" w:hAnsi="Arial" w:cs="Arial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0652C" w:rsidRPr="00A0652C" w:rsidTr="00A0652C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</w:rPr>
            </w:pPr>
            <w:r w:rsidRPr="00A0652C">
              <w:rPr>
                <w:rFonts w:ascii="Arial" w:hAnsi="Arial" w:cs="Arial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0652C" w:rsidRPr="00A0652C" w:rsidTr="00A0652C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lang w:val="en-US"/>
              </w:rPr>
            </w:pPr>
            <w:r w:rsidRPr="00A0652C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0652C" w:rsidRPr="00A0652C" w:rsidTr="00A0652C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</w:rPr>
            </w:pPr>
            <w:r w:rsidRPr="00A0652C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2A6F73" w:rsidRPr="004F4434" w:rsidRDefault="002A6F73" w:rsidP="00A0652C">
      <w:pPr>
        <w:jc w:val="both"/>
        <w:rPr>
          <w:rFonts w:ascii="Arial" w:hAnsi="Arial" w:cs="Arial"/>
          <w:i/>
        </w:rPr>
      </w:pPr>
    </w:p>
    <w:p w:rsidR="00C6432B" w:rsidRPr="00907287" w:rsidRDefault="00C6432B" w:rsidP="00C6432B">
      <w:pPr>
        <w:jc w:val="center"/>
        <w:rPr>
          <w:rFonts w:ascii="Arial" w:hAnsi="Arial"/>
        </w:rPr>
      </w:pPr>
      <w:r w:rsidRPr="00907287">
        <w:rPr>
          <w:rFonts w:ascii="Arial" w:hAnsi="Arial"/>
          <w:b/>
        </w:rPr>
        <w:t>Инструкция по заполнению</w:t>
      </w:r>
    </w:p>
    <w:p w:rsidR="00C6432B" w:rsidRPr="00C6432B" w:rsidRDefault="00C6432B" w:rsidP="00C6432B">
      <w:pPr>
        <w:jc w:val="both"/>
        <w:rPr>
          <w:rFonts w:ascii="Arial" w:hAnsi="Arial" w:cs="Arial"/>
        </w:rPr>
      </w:pPr>
    </w:p>
    <w:p w:rsidR="001643FF" w:rsidRPr="00DB0A86" w:rsidRDefault="00E00A96" w:rsidP="004C34AA">
      <w:pPr>
        <w:ind w:firstLine="709"/>
        <w:jc w:val="both"/>
        <w:rPr>
          <w:rFonts w:ascii="Arial" w:hAnsi="Arial" w:cs="Arial"/>
        </w:rPr>
      </w:pPr>
      <w:bookmarkStart w:id="27" w:name="OLE_LINK1"/>
      <w:bookmarkStart w:id="28" w:name="OLE_LINK2"/>
      <w:r w:rsidRPr="00DB0A86">
        <w:rPr>
          <w:rFonts w:ascii="Arial" w:hAnsi="Arial" w:cs="Arial"/>
        </w:rPr>
        <w:t>(</w:t>
      </w:r>
      <w:r w:rsidR="00391790" w:rsidRPr="00DB0A86">
        <w:rPr>
          <w:rFonts w:ascii="Arial" w:hAnsi="Arial" w:cs="Arial"/>
        </w:rPr>
        <w:t>Заявитель</w:t>
      </w:r>
      <w:bookmarkEnd w:id="27"/>
      <w:bookmarkEnd w:id="28"/>
      <w:r w:rsidR="007F732F" w:rsidRPr="00DB0A86">
        <w:rPr>
          <w:rFonts w:ascii="Arial" w:hAnsi="Arial" w:cs="Arial"/>
        </w:rPr>
        <w:t xml:space="preserve"> </w:t>
      </w:r>
      <w:r w:rsidR="00AC5992" w:rsidRPr="00DB0A86">
        <w:rPr>
          <w:rFonts w:ascii="Arial" w:hAnsi="Arial" w:cs="Arial"/>
        </w:rPr>
        <w:t xml:space="preserve">в свободной форме </w:t>
      </w:r>
      <w:r w:rsidR="00C6432B" w:rsidRPr="00DB0A86">
        <w:rPr>
          <w:rFonts w:ascii="Arial" w:hAnsi="Arial" w:cs="Arial"/>
        </w:rPr>
        <w:t>приводит свое коммерческое предложение, о</w:t>
      </w:r>
      <w:r w:rsidR="00C272A6" w:rsidRPr="00DB0A86">
        <w:rPr>
          <w:rFonts w:ascii="Arial" w:hAnsi="Arial" w:cs="Arial"/>
        </w:rPr>
        <w:t xml:space="preserve">пираясь на техническое задание </w:t>
      </w:r>
      <w:r w:rsidR="00C272A6" w:rsidRPr="00DB0A86">
        <w:rPr>
          <w:rFonts w:ascii="Arial" w:hAnsi="Arial"/>
        </w:rPr>
        <w:t>по отбору организации,</w:t>
      </w:r>
      <w:r w:rsidR="008027F2" w:rsidRPr="00DB0A86">
        <w:rPr>
          <w:rFonts w:ascii="Arial" w:hAnsi="Arial"/>
        </w:rPr>
        <w:t xml:space="preserve"> способной </w:t>
      </w:r>
      <w:r w:rsidR="00B111DE" w:rsidRPr="00DB0A86">
        <w:rPr>
          <w:rFonts w:ascii="Arial" w:hAnsi="Arial"/>
        </w:rPr>
        <w:t>выполнить работы</w:t>
      </w:r>
      <w:r w:rsidR="00C272A6" w:rsidRPr="00DB0A86">
        <w:rPr>
          <w:rFonts w:ascii="Arial" w:hAnsi="Arial"/>
        </w:rPr>
        <w:t xml:space="preserve"> </w:t>
      </w:r>
      <w:r w:rsidR="00AC16C2" w:rsidRPr="00DB0A86">
        <w:rPr>
          <w:rFonts w:ascii="Arial" w:hAnsi="Arial" w:cs="Arial"/>
          <w:lang w:eastAsia="en-US"/>
        </w:rPr>
        <w:t xml:space="preserve">по </w:t>
      </w:r>
      <w:r w:rsidR="00D63BD4">
        <w:rPr>
          <w:rFonts w:ascii="Arial" w:hAnsi="Arial" w:cs="Arial"/>
        </w:rPr>
        <w:t xml:space="preserve">внесению изменений в проектную и рабочую документацию </w:t>
      </w:r>
      <w:r w:rsidR="00AC16C2" w:rsidRPr="00DB0A86">
        <w:rPr>
          <w:rFonts w:ascii="Arial" w:hAnsi="Arial" w:cs="Arial"/>
        </w:rPr>
        <w:t>по объекту:</w:t>
      </w:r>
      <w:r w:rsidR="000452EB" w:rsidRPr="00DB0A86">
        <w:rPr>
          <w:rFonts w:ascii="Arial" w:hAnsi="Arial" w:cs="Arial"/>
        </w:rPr>
        <w:t xml:space="preserve"> </w:t>
      </w:r>
      <w:r w:rsidR="00AC16C2" w:rsidRPr="00DB0A86">
        <w:rPr>
          <w:rFonts w:ascii="Arial" w:hAnsi="Arial" w:cs="Arial"/>
        </w:rPr>
        <w:t>«Комплексная реконструкция базового склада горюче-смазочных материалов ООО «ТЗК «Северо-Запад»</w:t>
      </w:r>
      <w:r w:rsidR="00B111DE" w:rsidRPr="00DB0A86">
        <w:rPr>
          <w:rFonts w:ascii="Arial" w:hAnsi="Arial"/>
        </w:rPr>
        <w:t xml:space="preserve"> по адресу: </w:t>
      </w:r>
      <w:r w:rsidR="00C272A6" w:rsidRPr="00DB0A86">
        <w:rPr>
          <w:rFonts w:ascii="Arial" w:hAnsi="Arial"/>
        </w:rPr>
        <w:t>г. Санк</w:t>
      </w:r>
      <w:r w:rsidR="00B111DE" w:rsidRPr="00DB0A86">
        <w:rPr>
          <w:rFonts w:ascii="Arial" w:hAnsi="Arial"/>
        </w:rPr>
        <w:t>т-Петербург, ул. Пилотов, дом</w:t>
      </w:r>
      <w:r w:rsidR="000452EB" w:rsidRPr="00DB0A86">
        <w:rPr>
          <w:rFonts w:ascii="Arial" w:hAnsi="Arial"/>
        </w:rPr>
        <w:t xml:space="preserve"> 35»</w:t>
      </w:r>
      <w:r w:rsidR="00C6432B" w:rsidRPr="00DB0A86">
        <w:rPr>
          <w:rFonts w:ascii="Arial" w:hAnsi="Arial" w:cs="Arial"/>
        </w:rPr>
        <w:t>.</w:t>
      </w:r>
    </w:p>
    <w:p w:rsidR="00C6432B" w:rsidRPr="00DB0A86" w:rsidRDefault="00391790" w:rsidP="004C34AA">
      <w:pPr>
        <w:ind w:firstLine="709"/>
        <w:jc w:val="both"/>
        <w:rPr>
          <w:rFonts w:ascii="Arial" w:hAnsi="Arial" w:cs="Arial"/>
        </w:rPr>
      </w:pPr>
      <w:r w:rsidRPr="00DB0A86">
        <w:rPr>
          <w:rFonts w:ascii="Arial" w:hAnsi="Arial"/>
        </w:rPr>
        <w:t>Заявитель</w:t>
      </w:r>
      <w:r w:rsidR="00F44CB1" w:rsidRPr="00DB0A86">
        <w:rPr>
          <w:rFonts w:ascii="Arial" w:hAnsi="Arial"/>
        </w:rPr>
        <w:t xml:space="preserve"> </w:t>
      </w:r>
      <w:r w:rsidR="001643FF" w:rsidRPr="00DB0A86">
        <w:rPr>
          <w:rFonts w:ascii="Arial" w:hAnsi="Arial" w:cs="Arial"/>
        </w:rPr>
        <w:t>указывает о своем согласии с финансовыми условиями Органи</w:t>
      </w:r>
      <w:r w:rsidR="00BF4CA3" w:rsidRPr="00DB0A86">
        <w:rPr>
          <w:rFonts w:ascii="Arial" w:hAnsi="Arial" w:cs="Arial"/>
        </w:rPr>
        <w:t>з</w:t>
      </w:r>
      <w:r w:rsidR="001643FF" w:rsidRPr="00DB0A86">
        <w:rPr>
          <w:rFonts w:ascii="Arial" w:hAnsi="Arial" w:cs="Arial"/>
        </w:rPr>
        <w:t>атора отбора.</w:t>
      </w:r>
    </w:p>
    <w:p w:rsidR="000722B2" w:rsidRPr="00DB0A86" w:rsidRDefault="000722B2" w:rsidP="000722B2">
      <w:pPr>
        <w:ind w:firstLine="708"/>
        <w:jc w:val="both"/>
        <w:rPr>
          <w:rFonts w:ascii="Arial" w:hAnsi="Arial" w:cs="Arial"/>
        </w:rPr>
      </w:pPr>
      <w:r w:rsidRPr="00DB0A86">
        <w:rPr>
          <w:rFonts w:ascii="Arial" w:hAnsi="Arial" w:cs="Arial"/>
        </w:rPr>
        <w:t xml:space="preserve">Заявитель должен предоставить полный перечень работ,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0722B2" w:rsidRPr="00DB0A86" w:rsidRDefault="000722B2" w:rsidP="000722B2">
      <w:pPr>
        <w:ind w:firstLine="708"/>
        <w:jc w:val="both"/>
        <w:rPr>
          <w:rFonts w:ascii="Arial" w:hAnsi="Arial" w:cs="Arial"/>
        </w:rPr>
      </w:pPr>
      <w:r w:rsidRPr="00DB0A86">
        <w:rPr>
          <w:rFonts w:ascii="Arial" w:hAnsi="Arial" w:cs="Arial"/>
        </w:rPr>
        <w:t>- Заявитель заполняет столбец №4 таблицы;</w:t>
      </w:r>
    </w:p>
    <w:p w:rsidR="000722B2" w:rsidRPr="00DB0A86" w:rsidRDefault="000722B2" w:rsidP="000722B2">
      <w:pPr>
        <w:ind w:firstLine="708"/>
        <w:jc w:val="both"/>
        <w:rPr>
          <w:rFonts w:ascii="Arial" w:hAnsi="Arial" w:cs="Arial"/>
        </w:rPr>
      </w:pPr>
      <w:r w:rsidRPr="00DB0A86">
        <w:rPr>
          <w:rFonts w:ascii="Arial" w:hAnsi="Arial" w:cs="Arial"/>
        </w:rPr>
        <w:t xml:space="preserve">- Указанное значение суммы равно итоговой цене предложения Заявителя; </w:t>
      </w:r>
    </w:p>
    <w:p w:rsidR="00C6432B" w:rsidRPr="00DB0A86" w:rsidRDefault="000722B2" w:rsidP="000722B2">
      <w:pPr>
        <w:ind w:firstLine="708"/>
        <w:jc w:val="both"/>
        <w:rPr>
          <w:rFonts w:ascii="Arial" w:hAnsi="Arial" w:cs="Arial"/>
        </w:rPr>
      </w:pPr>
      <w:r w:rsidRPr="00DB0A86">
        <w:rPr>
          <w:rFonts w:ascii="Arial" w:hAnsi="Arial" w:cs="Arial"/>
        </w:rPr>
        <w:lastRenderedPageBreak/>
        <w:t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Заявителя на подготовку договора данное предложение следует подготовить так, чтобы его можно было с минимальными изменениями включить в договор</w:t>
      </w:r>
      <w:r w:rsidR="00F40198" w:rsidRPr="00DB0A86">
        <w:rPr>
          <w:rFonts w:ascii="Arial" w:hAnsi="Arial" w:cs="Arial"/>
        </w:rPr>
        <w:t xml:space="preserve">.  </w:t>
      </w:r>
    </w:p>
    <w:p w:rsidR="00C6432B" w:rsidRPr="00C6432B" w:rsidRDefault="00C6432B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29" w:name="_Hlt22846931"/>
      <w:bookmarkStart w:id="30" w:name="_Ref93264992"/>
      <w:bookmarkStart w:id="31" w:name="_Ref93265116"/>
      <w:bookmarkStart w:id="32" w:name="_Toc156792957"/>
      <w:bookmarkEnd w:id="29"/>
      <w:r w:rsidRPr="00C6432B">
        <w:rPr>
          <w:rFonts w:ascii="Arial" w:hAnsi="Arial" w:cs="Arial"/>
          <w:b/>
          <w:bCs/>
        </w:rPr>
        <w:br w:type="page"/>
      </w:r>
      <w:r w:rsidRPr="00C6432B">
        <w:rPr>
          <w:rStyle w:val="30"/>
          <w:rFonts w:ascii="Arial" w:hAnsi="Arial"/>
          <w:color w:val="000000"/>
        </w:rPr>
        <w:lastRenderedPageBreak/>
        <w:t xml:space="preserve"> </w:t>
      </w:r>
      <w:bookmarkStart w:id="33" w:name="_Ref280628970"/>
      <w:r w:rsidRPr="00C6432B">
        <w:rPr>
          <w:rStyle w:val="30"/>
          <w:rFonts w:ascii="Arial" w:hAnsi="Arial"/>
          <w:color w:val="000000"/>
        </w:rPr>
        <w:t>Форма №</w:t>
      </w:r>
      <w:bookmarkEnd w:id="33"/>
      <w:r w:rsidR="00F40198">
        <w:rPr>
          <w:rStyle w:val="30"/>
          <w:rFonts w:ascii="Arial" w:hAnsi="Arial"/>
          <w:color w:val="000000"/>
        </w:rPr>
        <w:t>7</w:t>
      </w:r>
    </w:p>
    <w:p w:rsidR="00E71D6D" w:rsidRDefault="00E71D6D" w:rsidP="00C6432B">
      <w:pPr>
        <w:shd w:val="clear" w:color="auto" w:fill="FFFFFF"/>
        <w:spacing w:line="274" w:lineRule="exact"/>
        <w:jc w:val="right"/>
        <w:rPr>
          <w:rStyle w:val="30"/>
          <w:rFonts w:ascii="Arial" w:hAnsi="Arial"/>
          <w:color w:val="000000"/>
        </w:rPr>
      </w:pPr>
      <w:r>
        <w:rPr>
          <w:rStyle w:val="30"/>
          <w:rFonts w:ascii="Arial" w:hAnsi="Arial"/>
          <w:color w:val="000000"/>
        </w:rPr>
        <w:t>График финансирования</w:t>
      </w: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 w:rsidRPr="0003336F">
        <w:rPr>
          <w:rFonts w:ascii="Arial" w:hAnsi="Arial" w:cs="Arial"/>
          <w:sz w:val="22"/>
          <w:szCs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</w:rPr>
      </w:pPr>
      <w:r w:rsidRPr="00C6432B">
        <w:rPr>
          <w:rFonts w:ascii="Arial" w:hAnsi="Arial" w:cs="Arial"/>
          <w:b/>
          <w:bCs/>
        </w:rPr>
        <w:t xml:space="preserve">                       </w:t>
      </w: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Справка о финансовом положении </w:t>
      </w:r>
      <w:r w:rsidR="00391790" w:rsidRPr="0003336F">
        <w:rPr>
          <w:rFonts w:ascii="Arial" w:hAnsi="Arial" w:cs="Arial"/>
          <w:b/>
        </w:rPr>
        <w:t>Заявителя</w:t>
      </w: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8"/>
        <w:gridCol w:w="2725"/>
      </w:tblGrid>
      <w:tr w:rsidR="00C6432B" w:rsidRPr="00C6432B" w:rsidTr="00A96243">
        <w:trPr>
          <w:trHeight w:val="616"/>
        </w:trPr>
        <w:tc>
          <w:tcPr>
            <w:tcW w:w="573" w:type="dxa"/>
            <w:vMerge w:val="restart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№</w:t>
            </w: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3310" w:type="dxa"/>
            <w:vMerge w:val="restart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Финансовые сведения</w:t>
            </w: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Прогноз на следующий год</w:t>
            </w:r>
          </w:p>
        </w:tc>
      </w:tr>
      <w:tr w:rsidR="00C6432B" w:rsidRPr="00C6432B" w:rsidTr="00A96243">
        <w:trPr>
          <w:trHeight w:val="483"/>
        </w:trPr>
        <w:tc>
          <w:tcPr>
            <w:tcW w:w="573" w:type="dxa"/>
            <w:vMerge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3310" w:type="dxa"/>
            <w:vMerge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6432B" w:rsidRPr="00C6432B" w:rsidTr="00A96243">
        <w:trPr>
          <w:trHeight w:val="916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1.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546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2.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Валюта баланса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544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3.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Оборотные средства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576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4.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Запасы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638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5.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6.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Прибыль до уплаты налогов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7.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622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8.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644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9.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Капитал и резервы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480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10.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6432B">
              <w:rPr>
                <w:rFonts w:ascii="Arial" w:hAnsi="Arial" w:cs="Arial"/>
              </w:rPr>
              <w:t>Внеоборотные</w:t>
            </w:r>
            <w:proofErr w:type="spellEnd"/>
            <w:r w:rsidRPr="00C6432B">
              <w:rPr>
                <w:rFonts w:ascii="Arial" w:hAnsi="Arial" w:cs="Arial"/>
              </w:rPr>
              <w:t xml:space="preserve"> активы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</w:tbl>
    <w:p w:rsidR="00C6432B" w:rsidRPr="00C6432B" w:rsidRDefault="00C6432B" w:rsidP="00C6432B">
      <w:pPr>
        <w:ind w:left="-284"/>
        <w:rPr>
          <w:rFonts w:ascii="Arial" w:hAnsi="Arial" w:cs="Arial"/>
        </w:rPr>
      </w:pP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Справка о деловой репутации </w:t>
      </w:r>
      <w:r w:rsidR="00391790" w:rsidRPr="0003336F">
        <w:rPr>
          <w:rFonts w:ascii="Arial" w:hAnsi="Arial" w:cs="Arial"/>
          <w:b/>
        </w:rPr>
        <w:t>Заявителя</w:t>
      </w: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>(участие в судебных разбирательствах)</w:t>
      </w:r>
    </w:p>
    <w:p w:rsidR="00C6432B" w:rsidRPr="00C6432B" w:rsidRDefault="00C6432B" w:rsidP="00C6432B">
      <w:pPr>
        <w:ind w:left="-284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C6432B" w:rsidRPr="00C6432B" w:rsidTr="00A96243"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C6432B" w:rsidRPr="00C6432B" w:rsidTr="00A96243">
        <w:trPr>
          <w:trHeight w:val="440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04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24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17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22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6432B" w:rsidRPr="00C6432B" w:rsidRDefault="00C6432B" w:rsidP="00C6432B">
      <w:pPr>
        <w:ind w:left="-284"/>
        <w:rPr>
          <w:rFonts w:ascii="Arial" w:hAnsi="Arial" w:cs="Arial"/>
          <w:b/>
          <w:sz w:val="18"/>
          <w:szCs w:val="18"/>
        </w:rPr>
      </w:pPr>
    </w:p>
    <w:p w:rsidR="00C6432B" w:rsidRPr="00C6432B" w:rsidRDefault="00C6432B" w:rsidP="00C6432B">
      <w:pPr>
        <w:ind w:left="-284"/>
        <w:jc w:val="both"/>
        <w:rPr>
          <w:rFonts w:ascii="Arial" w:hAnsi="Arial" w:cs="Arial"/>
          <w:sz w:val="20"/>
          <w:szCs w:val="20"/>
        </w:rPr>
      </w:pPr>
      <w:r w:rsidRPr="00C6432B">
        <w:rPr>
          <w:rFonts w:ascii="Arial" w:hAnsi="Arial" w:cs="Arial"/>
          <w:sz w:val="20"/>
          <w:szCs w:val="20"/>
        </w:rPr>
        <w:t xml:space="preserve">Примечание: </w:t>
      </w:r>
      <w:r w:rsidR="00391790" w:rsidRPr="0003336F">
        <w:rPr>
          <w:rFonts w:ascii="Arial" w:hAnsi="Arial" w:cs="Arial"/>
          <w:sz w:val="20"/>
          <w:szCs w:val="20"/>
        </w:rPr>
        <w:t>Заявитель</w:t>
      </w:r>
      <w:r w:rsidR="00F44CB1">
        <w:rPr>
          <w:rFonts w:ascii="Arial" w:hAnsi="Arial" w:cs="Arial"/>
          <w:sz w:val="20"/>
          <w:szCs w:val="20"/>
        </w:rPr>
        <w:t xml:space="preserve"> </w:t>
      </w:r>
      <w:r w:rsidRPr="00C6432B">
        <w:rPr>
          <w:rFonts w:ascii="Arial" w:hAnsi="Arial" w:cs="Arial"/>
          <w:sz w:val="20"/>
          <w:szCs w:val="20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C6432B" w:rsidRPr="00C6432B" w:rsidRDefault="00C6432B" w:rsidP="00C6432B">
      <w:pPr>
        <w:ind w:left="-284"/>
        <w:jc w:val="both"/>
        <w:rPr>
          <w:rFonts w:ascii="Arial" w:hAnsi="Arial" w:cs="Arial"/>
        </w:rPr>
      </w:pPr>
    </w:p>
    <w:p w:rsidR="00C6432B" w:rsidRPr="00C6432B" w:rsidRDefault="00C6432B" w:rsidP="00C6432B">
      <w:pPr>
        <w:ind w:left="-284"/>
        <w:jc w:val="both"/>
        <w:rPr>
          <w:rFonts w:ascii="Arial" w:hAnsi="Arial" w:cs="Arial"/>
        </w:rPr>
      </w:pPr>
    </w:p>
    <w:p w:rsidR="00C6432B" w:rsidRPr="00C6432B" w:rsidRDefault="000A35A7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C6432B" w:rsidRPr="00C6432B" w:rsidSect="00DD24E9">
          <w:footerReference w:type="even" r:id="rId12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C6432B">
        <w:rPr>
          <w:rFonts w:ascii="Arial" w:hAnsi="Arial" w:cs="Arial"/>
          <w:i/>
          <w:sz w:val="22"/>
          <w:szCs w:val="22"/>
        </w:rPr>
        <w:t>Подпись, печать</w:t>
      </w:r>
      <w:r w:rsidR="00C6432B" w:rsidRPr="00C6432B">
        <w:rPr>
          <w:rFonts w:ascii="Arial" w:hAnsi="Arial" w:cs="Arial"/>
          <w:i/>
          <w:sz w:val="22"/>
          <w:szCs w:val="22"/>
        </w:rPr>
        <w:t xml:space="preserve"> организации 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A03869" w:rsidRDefault="007260D0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34" w:name="_Toc156792978"/>
      <w:bookmarkEnd w:id="30"/>
      <w:bookmarkEnd w:id="31"/>
      <w:bookmarkEnd w:id="32"/>
      <w:r>
        <w:rPr>
          <w:rStyle w:val="30"/>
          <w:rFonts w:ascii="Arial" w:hAnsi="Arial"/>
          <w:color w:val="000000"/>
        </w:rPr>
        <w:t>Форма №8</w:t>
      </w:r>
    </w:p>
    <w:p w:rsidR="00A03869" w:rsidRPr="00A03869" w:rsidRDefault="00A03869" w:rsidP="00A03869">
      <w:pPr>
        <w:jc w:val="right"/>
        <w:rPr>
          <w:rStyle w:val="30"/>
          <w:rFonts w:ascii="Arial" w:hAnsi="Arial"/>
          <w:color w:val="000000"/>
        </w:rPr>
      </w:pPr>
      <w:r>
        <w:rPr>
          <w:rStyle w:val="30"/>
          <w:rFonts w:ascii="Arial" w:hAnsi="Arial"/>
          <w:color w:val="000000"/>
        </w:rPr>
        <w:t>Соглашение о конфиденциальности</w:t>
      </w:r>
    </w:p>
    <w:p w:rsidR="00715D88" w:rsidRPr="00C6432B" w:rsidRDefault="00715D88" w:rsidP="00715D88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715D88" w:rsidRPr="00C6432B" w:rsidRDefault="00715D88" w:rsidP="00715D88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715D88" w:rsidRPr="00C6432B" w:rsidRDefault="00715D88" w:rsidP="00715D88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Pr="0003336F">
        <w:rPr>
          <w:rFonts w:ascii="Arial" w:hAnsi="Arial" w:cs="Arial"/>
          <w:sz w:val="22"/>
          <w:szCs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715D88" w:rsidRPr="00C6432B" w:rsidRDefault="00715D88" w:rsidP="00715D88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715D88" w:rsidRPr="00C6432B" w:rsidRDefault="00715D88" w:rsidP="00715D88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B45C9C" w:rsidRDefault="00B45C9C" w:rsidP="00B45C9C">
      <w:pPr>
        <w:spacing w:line="288" w:lineRule="auto"/>
        <w:jc w:val="center"/>
        <w:rPr>
          <w:rStyle w:val="30"/>
          <w:rFonts w:ascii="Arial" w:hAnsi="Arial"/>
          <w:color w:val="000000"/>
        </w:rPr>
      </w:pPr>
    </w:p>
    <w:p w:rsidR="00B45C9C" w:rsidRDefault="00B45C9C" w:rsidP="00B45C9C">
      <w:pPr>
        <w:spacing w:line="288" w:lineRule="auto"/>
        <w:jc w:val="center"/>
        <w:rPr>
          <w:rFonts w:ascii="Arial" w:eastAsia="Consultant" w:hAnsi="Arial" w:cs="Arial"/>
          <w:b/>
        </w:rPr>
      </w:pPr>
      <w:r>
        <w:rPr>
          <w:rFonts w:ascii="Arial" w:eastAsia="Consultant" w:hAnsi="Arial" w:cs="Arial"/>
          <w:b/>
        </w:rPr>
        <w:t>Соглашение о конфиденциальности</w:t>
      </w:r>
    </w:p>
    <w:p w:rsidR="00B45C9C" w:rsidRDefault="00B45C9C" w:rsidP="00B45C9C">
      <w:pPr>
        <w:spacing w:line="288" w:lineRule="auto"/>
        <w:jc w:val="center"/>
        <w:rPr>
          <w:rFonts w:ascii="Arial" w:eastAsia="Consultant" w:hAnsi="Arial" w:cs="Arial"/>
          <w:b/>
        </w:rPr>
      </w:pPr>
    </w:p>
    <w:p w:rsidR="00B45C9C" w:rsidRDefault="00B45C9C" w:rsidP="00B45C9C">
      <w:pPr>
        <w:tabs>
          <w:tab w:val="left" w:pos="6300"/>
        </w:tabs>
        <w:spacing w:line="288" w:lineRule="auto"/>
        <w:jc w:val="both"/>
        <w:rPr>
          <w:rFonts w:ascii="Arial" w:eastAsia="Consultant" w:hAnsi="Arial" w:cs="Arial"/>
          <w:b/>
        </w:rPr>
      </w:pPr>
      <w:r>
        <w:rPr>
          <w:rFonts w:ascii="Arial" w:eastAsia="Consultant" w:hAnsi="Arial" w:cs="Arial"/>
        </w:rPr>
        <w:t>г. Санкт-Петербург</w:t>
      </w:r>
      <w:r>
        <w:rPr>
          <w:rFonts w:ascii="Arial" w:eastAsia="Consultant" w:hAnsi="Arial" w:cs="Arial"/>
        </w:rPr>
        <w:tab/>
      </w:r>
      <w:r>
        <w:rPr>
          <w:rFonts w:ascii="Arial" w:eastAsia="Consultant" w:hAnsi="Arial" w:cs="Arial"/>
        </w:rPr>
        <w:tab/>
      </w:r>
      <w:r>
        <w:rPr>
          <w:rFonts w:ascii="Arial" w:eastAsia="Consultant" w:hAnsi="Arial" w:cs="Arial"/>
        </w:rPr>
        <w:tab/>
        <w:t xml:space="preserve">        «__» _________20__ г.</w:t>
      </w:r>
    </w:p>
    <w:p w:rsidR="00B45C9C" w:rsidRDefault="00B45C9C" w:rsidP="00B45C9C">
      <w:pPr>
        <w:spacing w:line="288" w:lineRule="auto"/>
        <w:ind w:firstLine="709"/>
        <w:jc w:val="both"/>
        <w:rPr>
          <w:rFonts w:ascii="Arial" w:eastAsia="Consultant" w:hAnsi="Arial" w:cs="Arial"/>
          <w:b/>
        </w:rPr>
      </w:pPr>
    </w:p>
    <w:p w:rsidR="00B45C9C" w:rsidRDefault="00B45C9C" w:rsidP="00B45C9C">
      <w:pPr>
        <w:spacing w:line="288" w:lineRule="auto"/>
        <w:ind w:firstLine="709"/>
        <w:jc w:val="both"/>
        <w:rPr>
          <w:rFonts w:ascii="Arial" w:eastAsia="Consultant" w:hAnsi="Arial" w:cs="Arial"/>
          <w:b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 w:rsidRPr="001064FE">
        <w:rPr>
          <w:rFonts w:ascii="Arial" w:hAnsi="Arial" w:cs="Arial"/>
          <w:b/>
          <w:snapToGrid w:val="0"/>
        </w:rPr>
        <w:t>Общество с ограниченной ответственностью «ТЗК «Северо-Запад»</w:t>
      </w:r>
      <w:r w:rsidR="001064FE">
        <w:rPr>
          <w:rFonts w:ascii="Arial" w:hAnsi="Arial" w:cs="Arial"/>
          <w:snapToGrid w:val="0"/>
        </w:rPr>
        <w:t xml:space="preserve"> </w:t>
      </w:r>
      <w:r w:rsidR="001064FE" w:rsidRPr="001064FE">
        <w:rPr>
          <w:rFonts w:ascii="Arial" w:hAnsi="Arial" w:cs="Arial"/>
          <w:b/>
          <w:snapToGrid w:val="0"/>
        </w:rPr>
        <w:t>(ООО «ТЗК «Северо-Запад»)</w:t>
      </w:r>
      <w:r>
        <w:rPr>
          <w:rFonts w:ascii="Arial" w:hAnsi="Arial" w:cs="Arial"/>
          <w:snapToGrid w:val="0"/>
        </w:rPr>
        <w:t xml:space="preserve">, именуемое в дальнейшем «Общество», в лице </w:t>
      </w:r>
      <w:r w:rsidR="005810BB">
        <w:rPr>
          <w:rFonts w:ascii="Arial" w:hAnsi="Arial" w:cs="Arial"/>
          <w:snapToGrid w:val="0"/>
        </w:rPr>
        <w:t>г</w:t>
      </w:r>
      <w:r w:rsidR="001064FE">
        <w:rPr>
          <w:rFonts w:ascii="Arial" w:hAnsi="Arial" w:cs="Arial"/>
          <w:snapToGrid w:val="0"/>
        </w:rPr>
        <w:t>енерального директ</w:t>
      </w:r>
      <w:r w:rsidR="000A35A7">
        <w:rPr>
          <w:rFonts w:ascii="Arial" w:hAnsi="Arial" w:cs="Arial"/>
          <w:snapToGrid w:val="0"/>
        </w:rPr>
        <w:t xml:space="preserve">ора </w:t>
      </w:r>
      <w:proofErr w:type="spellStart"/>
      <w:r w:rsidR="005810BB">
        <w:rPr>
          <w:rFonts w:ascii="Arial" w:hAnsi="Arial" w:cs="Arial"/>
          <w:snapToGrid w:val="0"/>
        </w:rPr>
        <w:t>Покалюка</w:t>
      </w:r>
      <w:proofErr w:type="spellEnd"/>
      <w:r w:rsidR="005810BB">
        <w:rPr>
          <w:rFonts w:ascii="Arial" w:hAnsi="Arial" w:cs="Arial"/>
          <w:snapToGrid w:val="0"/>
        </w:rPr>
        <w:t xml:space="preserve"> Дмитрия Степановича</w:t>
      </w:r>
      <w:r>
        <w:rPr>
          <w:rFonts w:ascii="Arial" w:hAnsi="Arial" w:cs="Arial"/>
          <w:snapToGrid w:val="0"/>
        </w:rPr>
        <w:t xml:space="preserve">, действующего на основании </w:t>
      </w:r>
      <w:r w:rsidR="005810BB">
        <w:rPr>
          <w:rFonts w:ascii="Arial" w:hAnsi="Arial" w:cs="Arial"/>
          <w:snapToGrid w:val="0"/>
        </w:rPr>
        <w:t>Устава</w:t>
      </w:r>
      <w:r>
        <w:rPr>
          <w:rFonts w:ascii="Arial" w:hAnsi="Arial" w:cs="Arial"/>
          <w:snapToGrid w:val="0"/>
        </w:rPr>
        <w:t xml:space="preserve">, с одной стороны, и </w:t>
      </w:r>
      <w:r w:rsidRPr="00F77FFC">
        <w:rPr>
          <w:rFonts w:ascii="Arial" w:hAnsi="Arial" w:cs="Arial"/>
          <w:b/>
          <w:snapToGrid w:val="0"/>
        </w:rPr>
        <w:t>_________________ (___________)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i/>
          <w:snapToGrid w:val="0"/>
        </w:rPr>
        <w:t>(указать полное и сокращенное наименование организации)</w:t>
      </w:r>
      <w:r>
        <w:rPr>
          <w:rFonts w:ascii="Arial" w:hAnsi="Arial" w:cs="Arial"/>
          <w:snapToGrid w:val="0"/>
        </w:rPr>
        <w:t>, именуемое в дальнейшем «</w:t>
      </w:r>
      <w:r w:rsidR="00016315">
        <w:rPr>
          <w:rFonts w:ascii="Arial" w:hAnsi="Arial" w:cs="Arial"/>
          <w:snapToGrid w:val="0"/>
        </w:rPr>
        <w:t>Компания</w:t>
      </w:r>
      <w:r>
        <w:rPr>
          <w:rFonts w:ascii="Arial" w:hAnsi="Arial" w:cs="Arial"/>
          <w:snapToGrid w:val="0"/>
        </w:rPr>
        <w:t xml:space="preserve">», в лице ________________ </w:t>
      </w:r>
      <w:r>
        <w:rPr>
          <w:rFonts w:ascii="Arial" w:hAnsi="Arial" w:cs="Arial"/>
          <w:i/>
          <w:snapToGrid w:val="0"/>
        </w:rPr>
        <w:t>(указать должность, фамилию, имя, отчество уполномоченного лица)</w:t>
      </w:r>
      <w:r>
        <w:rPr>
          <w:rFonts w:ascii="Arial" w:hAnsi="Arial" w:cs="Arial"/>
          <w:snapToGrid w:val="0"/>
        </w:rPr>
        <w:t xml:space="preserve">, действующего(ей) на основании ____________________, с другой стороны, именуемые в дальнейшем </w:t>
      </w:r>
      <w:r>
        <w:rPr>
          <w:rFonts w:ascii="Arial" w:hAnsi="Arial" w:cs="Arial"/>
          <w:bCs/>
          <w:snapToGrid w:val="0"/>
        </w:rPr>
        <w:t>«Стороны»,</w:t>
      </w:r>
      <w:r>
        <w:rPr>
          <w:rFonts w:ascii="Arial" w:hAnsi="Arial" w:cs="Arial"/>
          <w:snapToGrid w:val="0"/>
        </w:rPr>
        <w:t xml:space="preserve"> заключили настоящее Соглашение о </w:t>
      </w:r>
      <w:r>
        <w:rPr>
          <w:rFonts w:ascii="Arial" w:hAnsi="Arial" w:cs="Arial"/>
          <w:bCs/>
          <w:snapToGrid w:val="0"/>
        </w:rPr>
        <w:t>нижеследующем: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1. Стороны в связи с проведением </w:t>
      </w:r>
      <w:r w:rsidRPr="00AC16C2">
        <w:rPr>
          <w:rFonts w:ascii="Arial" w:hAnsi="Arial" w:cs="Arial"/>
          <w:b/>
          <w:snapToGrid w:val="0"/>
        </w:rPr>
        <w:t xml:space="preserve">процедуры </w:t>
      </w:r>
      <w:r w:rsidR="00715D88" w:rsidRPr="00AC16C2">
        <w:rPr>
          <w:rFonts w:ascii="Arial" w:hAnsi="Arial" w:cs="Arial"/>
          <w:b/>
          <w:snapToGrid w:val="0"/>
        </w:rPr>
        <w:t xml:space="preserve">отбора </w:t>
      </w:r>
      <w:r w:rsidRPr="00AC16C2">
        <w:rPr>
          <w:rFonts w:ascii="Arial" w:hAnsi="Arial" w:cs="Arial"/>
          <w:b/>
          <w:snapToGrid w:val="0"/>
        </w:rPr>
        <w:t>организации</w:t>
      </w:r>
      <w:r w:rsidR="00016315" w:rsidRPr="00AC16C2">
        <w:rPr>
          <w:rFonts w:ascii="Arial" w:hAnsi="Arial" w:cs="Arial"/>
          <w:b/>
          <w:snapToGrid w:val="0"/>
        </w:rPr>
        <w:t>, способной</w:t>
      </w:r>
      <w:r w:rsidRPr="00AC16C2">
        <w:rPr>
          <w:rFonts w:ascii="Arial" w:hAnsi="Arial" w:cs="Arial"/>
          <w:b/>
          <w:snapToGrid w:val="0"/>
        </w:rPr>
        <w:t xml:space="preserve"> </w:t>
      </w:r>
      <w:r w:rsidR="00375F82">
        <w:rPr>
          <w:rFonts w:ascii="Arial" w:hAnsi="Arial" w:cs="Arial"/>
          <w:b/>
        </w:rPr>
        <w:t>выполнить работы</w:t>
      </w:r>
      <w:r w:rsidR="00715D88" w:rsidRPr="00AC16C2">
        <w:rPr>
          <w:rFonts w:ascii="Arial" w:hAnsi="Arial" w:cs="Arial"/>
          <w:b/>
        </w:rPr>
        <w:t xml:space="preserve"> </w:t>
      </w:r>
      <w:r w:rsidR="00AC16C2" w:rsidRPr="00AC16C2">
        <w:rPr>
          <w:rFonts w:ascii="Arial" w:hAnsi="Arial" w:cs="Arial"/>
          <w:b/>
          <w:lang w:eastAsia="en-US"/>
        </w:rPr>
        <w:t xml:space="preserve">по </w:t>
      </w:r>
      <w:r w:rsidR="005810BB">
        <w:rPr>
          <w:rFonts w:ascii="Arial" w:hAnsi="Arial" w:cs="Arial"/>
          <w:b/>
        </w:rPr>
        <w:t xml:space="preserve">внесению изменений в проектную и рабочую документацию </w:t>
      </w:r>
      <w:r w:rsidR="00AC16C2" w:rsidRPr="00AC16C2">
        <w:rPr>
          <w:rFonts w:ascii="Arial" w:hAnsi="Arial" w:cs="Arial"/>
          <w:b/>
        </w:rPr>
        <w:t>по объекту:</w:t>
      </w:r>
      <w:r w:rsidR="00602CE0">
        <w:rPr>
          <w:rFonts w:ascii="Arial" w:hAnsi="Arial" w:cs="Arial"/>
          <w:b/>
        </w:rPr>
        <w:t xml:space="preserve"> </w:t>
      </w:r>
      <w:r w:rsidR="00AC16C2" w:rsidRPr="00AC16C2">
        <w:rPr>
          <w:rFonts w:ascii="Arial" w:hAnsi="Arial" w:cs="Arial"/>
          <w:b/>
        </w:rPr>
        <w:t>«Комплексная реконструкция базового склада горюче-смазочных материалов ООО «ТЗК «Северо-Запад»</w:t>
      </w:r>
      <w:r w:rsidRPr="00AC16C2">
        <w:rPr>
          <w:rFonts w:ascii="Arial" w:hAnsi="Arial" w:cs="Arial"/>
          <w:b/>
        </w:rPr>
        <w:t>, расположенного по адресу:</w:t>
      </w:r>
      <w:r w:rsidR="00375F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г. Санкт-Петербург,  ул. Пилотов, д. 35</w:t>
      </w:r>
      <w:r w:rsidR="00602CE0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snapToGrid w:val="0"/>
        </w:rPr>
        <w:t>принимают на себя обязательства по предоставлению друг другу и неразглашению информации, составляющей коммерческую тайну, и иной конфиденциальной информации (далее – Конфиденциальная информация), в соответствии с условиями настоящего Соглашения.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2. Термины, применяемые в настоящем Соглашении, означают следующее: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коммерческая тайна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  <w:snapToGrid w:val="0"/>
        </w:rPr>
        <w:t>информация, составляющая коммерческую тайну</w:t>
      </w:r>
      <w:r>
        <w:rPr>
          <w:rFonts w:ascii="Arial" w:hAnsi="Arial" w:cs="Arial"/>
          <w:snapToGrid w:val="0"/>
        </w:rPr>
        <w:t xml:space="preserve"> –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тайны;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snapToGrid w:val="0"/>
        </w:rPr>
        <w:t>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  <w:r>
        <w:rPr>
          <w:rFonts w:ascii="Arial" w:hAnsi="Arial" w:cs="Arial"/>
          <w:bCs/>
          <w:snapToGrid w:val="0"/>
        </w:rPr>
        <w:t xml:space="preserve">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  <w:snapToGrid w:val="0"/>
        </w:rPr>
        <w:lastRenderedPageBreak/>
        <w:t>носители информации</w:t>
      </w:r>
      <w:r>
        <w:rPr>
          <w:rFonts w:ascii="Arial" w:hAnsi="Arial" w:cs="Arial"/>
          <w:snapToGrid w:val="0"/>
        </w:rPr>
        <w:t xml:space="preserve"> – материальные объекты, в которых Конфиденциальная информация находит свое отображение в виде символов, технических решений и процессов;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конфиденциальность информации 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  <w:snapToGrid w:val="0"/>
        </w:rPr>
        <w:t>гриф конфиденциальности</w:t>
      </w:r>
      <w:r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snapToGrid w:val="0"/>
        </w:rPr>
        <w:t>–</w:t>
      </w:r>
      <w:r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реквизит, свидетельствующий о конфиденциальности информации, проставляемый на носителе данной информации.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информацию, составляющую коммерческую тайну </w:t>
      </w:r>
      <w:r w:rsidR="00483B21">
        <w:rPr>
          <w:rFonts w:ascii="Arial" w:hAnsi="Arial" w:cs="Arial"/>
          <w:snapToGrid w:val="0"/>
        </w:rPr>
        <w:t>Общества</w:t>
      </w:r>
      <w:r>
        <w:rPr>
          <w:rFonts w:ascii="Arial" w:hAnsi="Arial" w:cs="Arial"/>
          <w:snapToGrid w:val="0"/>
        </w:rPr>
        <w:t xml:space="preserve">, проставляется гриф конфиденциальности: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</w:tcPr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Коммерческая тайна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 с ограниченной ответственностью «ТЗК «Северо-Запад»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196210, г. Санкт-Петербург,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Пилотов д. 35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Экз. № 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B45C9C" w:rsidRDefault="00B45C9C" w:rsidP="00B45C9C">
      <w:pPr>
        <w:widowControl w:val="0"/>
        <w:spacing w:line="288" w:lineRule="auto"/>
        <w:jc w:val="both"/>
        <w:rPr>
          <w:rFonts w:ascii="Arial" w:hAnsi="Arial" w:cs="Arial"/>
          <w:snapToGrid w:val="0"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иные виды Конфиденциальной информации Общества, проставляется гриф конфиденциальности </w:t>
      </w:r>
      <w:r>
        <w:rPr>
          <w:rFonts w:ascii="Arial" w:hAnsi="Arial" w:cs="Arial"/>
          <w:i/>
          <w:snapToGrid w:val="0"/>
        </w:rPr>
        <w:t>(данный абзац включается в Соглашение в случае передачи иных видов Конфиденциальной информации, за исключением персональных данных)</w:t>
      </w:r>
      <w:r>
        <w:rPr>
          <w:rFonts w:ascii="Arial" w:hAnsi="Arial" w:cs="Arial"/>
          <w:snapToGrid w:val="0"/>
        </w:rPr>
        <w:t xml:space="preserve">: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</w:tcPr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Конфиденциально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 с ограниченной ответственностью «ТЗК «Северо-Запад»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196210, г. Санкт-Петербург,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Пилотов д. 35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Экз. № 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B45C9C" w:rsidRDefault="00B45C9C" w:rsidP="00B45C9C">
      <w:pPr>
        <w:widowControl w:val="0"/>
        <w:spacing w:line="288" w:lineRule="auto"/>
        <w:jc w:val="both"/>
        <w:rPr>
          <w:rFonts w:ascii="Arial" w:hAnsi="Arial" w:cs="Arial"/>
          <w:snapToGrid w:val="0"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информацию, составляющую коммерческую тайну </w:t>
      </w:r>
      <w:r w:rsidR="001064FE">
        <w:rPr>
          <w:rFonts w:ascii="Arial" w:hAnsi="Arial" w:cs="Arial"/>
          <w:snapToGrid w:val="0"/>
        </w:rPr>
        <w:t>Компании</w:t>
      </w:r>
      <w:r>
        <w:rPr>
          <w:rFonts w:ascii="Arial" w:hAnsi="Arial" w:cs="Arial"/>
          <w:snapToGrid w:val="0"/>
        </w:rPr>
        <w:t>, проставляется гриф конфиденциальности: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  <w:hideMark/>
          </w:tcPr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Коммерческая тайна                                                         ______________________ 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</w:t>
            </w:r>
          </w:p>
        </w:tc>
      </w:tr>
    </w:tbl>
    <w:p w:rsidR="00B45C9C" w:rsidRDefault="00B45C9C" w:rsidP="00B45C9C">
      <w:pPr>
        <w:widowControl w:val="0"/>
        <w:spacing w:line="288" w:lineRule="auto"/>
        <w:jc w:val="both"/>
        <w:rPr>
          <w:rFonts w:ascii="Arial" w:hAnsi="Arial" w:cs="Arial"/>
          <w:snapToGrid w:val="0"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иные виды Конфиденциальной информации </w:t>
      </w:r>
      <w:r w:rsidR="001064FE">
        <w:rPr>
          <w:rFonts w:ascii="Arial" w:hAnsi="Arial" w:cs="Arial"/>
          <w:snapToGrid w:val="0"/>
        </w:rPr>
        <w:t>Компании</w:t>
      </w:r>
      <w:r>
        <w:rPr>
          <w:rFonts w:ascii="Arial" w:hAnsi="Arial" w:cs="Arial"/>
          <w:snapToGrid w:val="0"/>
        </w:rPr>
        <w:t xml:space="preserve">, проставляется гриф конфиденциальности </w:t>
      </w:r>
      <w:r>
        <w:rPr>
          <w:rFonts w:ascii="Arial" w:hAnsi="Arial" w:cs="Arial"/>
          <w:i/>
          <w:snapToGrid w:val="0"/>
        </w:rPr>
        <w:t>(данный абзац включается в Соглашение в случае передачи иных видов Конфиденциальной информации)</w:t>
      </w:r>
      <w:r>
        <w:rPr>
          <w:rFonts w:ascii="Arial" w:hAnsi="Arial" w:cs="Arial"/>
          <w:snapToGrid w:val="0"/>
        </w:rPr>
        <w:t xml:space="preserve">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</w:tcPr>
          <w:p w:rsidR="00B45C9C" w:rsidRDefault="00B45C9C">
            <w:pPr>
              <w:widowControl w:val="0"/>
              <w:jc w:val="center"/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 xml:space="preserve">(указать гриф конфиденциальности, установленный в данной </w:t>
            </w:r>
            <w:r>
              <w:rPr>
                <w:rFonts w:ascii="Arial" w:hAnsi="Arial" w:cs="Arial"/>
                <w:i/>
                <w:snapToGrid w:val="0"/>
              </w:rPr>
              <w:lastRenderedPageBreak/>
              <w:t>организации для таких видов Конфиденциальной информации)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B45C9C" w:rsidRDefault="00B45C9C" w:rsidP="00B45C9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разглашение Конфиденциальной информации – действие или 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</w:rPr>
        <w:t>3. В целях исполнения предмета настоящего Соглашения Стороны обязуются: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3.1. Передавать носители Конфиденциальной информации с сопроводительным письмом или оформлять факт передачи актом приема-передачи, подписываемым их уполномоченными представителями.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3.2. В разумные сроки уведомлять друг друга в письменной форме о лицах, уполномоченных на прием и передачу Конфиденциальной информации.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3.3. Осуществлять передачу Конфиденциальной информации заказными почтовыми отправлениями, с использованием экспресс-почты, фельдъегерской или специальной связи либо работниками Сторон (нарочными).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3.4. Не передавать друг другу Конфиденциальную информацию по открытым каналам связи, в том числе с использованием факсимильной связи и сети Интернет, без принятия соответствующих мер защиты, удовлетворяющих обе стороны.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3.5. Осуществлять защиту Конфиденциальной информации, обеспечивающую ее сохранность (неразглашение).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3.6. Использовать Конфиденциальную информацию строго в целях исполнения обязательств, предусмотренных пунктом 1 настоящего Соглашения. При этом не осуществлять без предварительного письменного согласия Стороны, передавшей Конфиденциальную информацию (далее – Передающая сторона), продажу информации, ее обмен, опубликование либо разглашение иным способом, в том числе посредством ксерокопирования, воспроизведения или с использованием электронных носителей, за исключением случаев, если:</w:t>
      </w:r>
    </w:p>
    <w:p w:rsidR="00B45C9C" w:rsidRDefault="00B45C9C" w:rsidP="00B45C9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а) от Стороны, получившей Конфиденциальную информацию (далее – Получатель), требуется передать эту Конфиденциальную информацию органам государственной власти, иным государственным органам, органам местного самоуправления в соответствии с действующим законодательством. При этом до непосредственной передачи Конфиденциальной информации Получатель обязан направить Передающей Стороне соответствующий запрос для получения письменного разрешения на ее передачу;</w:t>
      </w:r>
    </w:p>
    <w:p w:rsidR="00B45C9C" w:rsidRDefault="00B45C9C" w:rsidP="00B45C9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б) передача Конфиденциальной информации своим работникам и должностным лицам вызвана неотложностью исполнения Получателем обязательств, предусмотренных пунктом 1 настоящего соглашения, при условии, что Получатель несет ответственность за выполнение требований по защите Конфиденциальной информации лицами, которым в соответствии с настоящим пунктом сообщается эта Конфиденциальная информация.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3.7. Обращаться с Конфиденциальной информацией и ее носителями в соответствии с требованиями нормативных актов и документов Сторон и не допускать разглашения Конфиденциальной информации.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Обработка передаваемых сторонами персональных данных осуществляется с учетом требований законодательства Российской Федерации и положений внутренних локальных нормативных актов Сторон, регламентирующих вопросы обработки персональных данных </w:t>
      </w:r>
      <w:r>
        <w:rPr>
          <w:rFonts w:ascii="Arial" w:hAnsi="Arial" w:cs="Arial"/>
          <w:i/>
        </w:rPr>
        <w:t>(данный абзац включается в случае передачи в соответствии с настоящим Соглашением персональных данных субъектов персональных данных).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3.8. Незамедлительно информировать друг друга о случаях разглашения Конфиденциальной информации, организовать расследование этих фактов.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При проведении расследования фактов разглашения Конфиденциальной информации Стороны по взаимному соглашению вправе направлять друг другу специалистов в области защиты информации. Оплата расходов, связанных с командированием таких специалистов, производится Стороной, допустившей разглашение Конфиденциальной информации.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Сторона, допустившая разглашение Конфиденциальной информации, возмещает убытки, понесенные другой Стороной в связи с разглашением Конфиденциальной информации.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 xml:space="preserve">4. Контроль за соблюдением порядка использования и хранения Конфиденциальной информации, передаваемой Сторонами друг другу в соответствии с условиями настоящего Соглашения, возлагается в </w:t>
      </w:r>
      <w:r>
        <w:rPr>
          <w:rFonts w:ascii="Arial" w:hAnsi="Arial" w:cs="Arial"/>
          <w:snapToGrid w:val="0"/>
        </w:rPr>
        <w:t>Обществе</w:t>
      </w:r>
      <w:r>
        <w:rPr>
          <w:rFonts w:ascii="Arial" w:hAnsi="Arial" w:cs="Arial"/>
          <w:snapToGrid w:val="0"/>
          <w:spacing w:val="-1"/>
        </w:rPr>
        <w:t xml:space="preserve"> на </w:t>
      </w:r>
      <w:r>
        <w:rPr>
          <w:rFonts w:ascii="Arial" w:hAnsi="Arial" w:cs="Arial"/>
          <w:snapToGrid w:val="0"/>
          <w:spacing w:val="-1"/>
          <w:sz w:val="22"/>
          <w:szCs w:val="20"/>
        </w:rPr>
        <w:t>генерального директора</w:t>
      </w:r>
      <w:r>
        <w:rPr>
          <w:rFonts w:ascii="Arial" w:hAnsi="Arial" w:cs="Arial"/>
          <w:snapToGrid w:val="0"/>
          <w:spacing w:val="-1"/>
        </w:rPr>
        <w:t xml:space="preserve">, а в </w:t>
      </w:r>
      <w:r w:rsidR="001064FE">
        <w:rPr>
          <w:rFonts w:ascii="Arial" w:hAnsi="Arial" w:cs="Arial"/>
          <w:snapToGrid w:val="0"/>
          <w:spacing w:val="-1"/>
        </w:rPr>
        <w:t>Компании</w:t>
      </w:r>
      <w:r>
        <w:rPr>
          <w:rFonts w:ascii="Arial" w:hAnsi="Arial" w:cs="Arial"/>
          <w:snapToGrid w:val="0"/>
          <w:spacing w:val="-1"/>
        </w:rPr>
        <w:t xml:space="preserve"> - на _____________ </w:t>
      </w:r>
      <w:r>
        <w:rPr>
          <w:rFonts w:ascii="Arial" w:hAnsi="Arial" w:cs="Arial"/>
          <w:i/>
          <w:snapToGrid w:val="0"/>
          <w:spacing w:val="-1"/>
        </w:rPr>
        <w:t>(указать наименование подразделения организации или должности)</w:t>
      </w:r>
      <w:r>
        <w:rPr>
          <w:rFonts w:ascii="Arial" w:hAnsi="Arial" w:cs="Arial"/>
          <w:snapToGrid w:val="0"/>
          <w:spacing w:val="-1"/>
        </w:rPr>
        <w:t>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5. Передающая Сторона остается обладателем переданной Конфиденциальной информации. Передающая Сторона вправе потребовать от Получателя вернуть ей все носители Конфиденциальной информации в любое время, направив Получателю уведомление в письменной форме. В течение 15 (пятнадцати) дней после получения такого уведомления Получатель должен вернуть все носители Конфиденциальной информации и уничтожить все их копии (включая электронные образы документов), имеющиеся в его распоряжении, а также в распоряжении лиц, которым он передал с соблюдением условий настоящего Соглашения носители Конфиденциальной информации, кроме случаев, когда Получатель в соответствии с законодательством Российской Федерации обязан хранить один экземпляр носителя Конфиденциальной информации, полученный от Передающей Стороны для исполнения обязательств, предусмотренных пунктом 1 настоящего Соглашения.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Права и обязанности Сторон по настоящему Соглашению в случае реорганизации какой-либо из Сторон переходят к соответствующему правопреемнику (правопреемникам). В случае ликвидации какой-либо Стороны такая Сторона должна до завершения ликвидации обеспечить возврат Передающей Стороне всех носителей Конфиденциальной информации, переданных Передающей Стороной, и уничтожение всех и любых их копий (включая электронные образы документов).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В случае если в целях исполнения обязательств, предусмотренных пунктом 1 настоящего Соглашения, Конфиденциальная информация, переданная Передающей Стороной Получателю, передается Получателем его аффилированным лицам, ответственность за обеспечение переданной им Конфиденциальной информации несет Получатель.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 xml:space="preserve">6. Настоящее Соглашение толкуется и регулируется в соответствии с </w:t>
      </w:r>
      <w:r>
        <w:rPr>
          <w:rFonts w:ascii="Arial" w:hAnsi="Arial" w:cs="Arial"/>
          <w:snapToGrid w:val="0"/>
          <w:spacing w:val="-1"/>
        </w:rPr>
        <w:lastRenderedPageBreak/>
        <w:t>законодательством Российской Федерации.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7. Любые поправки, изменения и дополнения к настоящему Соглашению имеют силу только в том случае, если они составлены в письменном виде и подписаны уполномоченными представителями каждой из Сторон.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bCs/>
          <w:snapToGrid w:val="0"/>
          <w:spacing w:val="-4"/>
        </w:rPr>
        <w:t xml:space="preserve">8. </w:t>
      </w:r>
      <w:r>
        <w:rPr>
          <w:rFonts w:ascii="Arial" w:hAnsi="Arial" w:cs="Arial"/>
          <w:snapToGrid w:val="0"/>
          <w:spacing w:val="-1"/>
        </w:rPr>
        <w:t>Настоящее Соглашение вступает в силу с даты его подписания Сторонами и действует в течении 2-х (двух) лет с даты подписания настоящего Соглашения.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i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9. Конфиденциальная информация, полученная Сторонами, не п</w:t>
      </w:r>
      <w:r w:rsidR="003D3CB5">
        <w:rPr>
          <w:rFonts w:ascii="Arial" w:hAnsi="Arial" w:cs="Arial"/>
          <w:snapToGrid w:val="0"/>
          <w:spacing w:val="-1"/>
        </w:rPr>
        <w:t>одлежит разглашению в течение 2</w:t>
      </w:r>
      <w:r w:rsidR="003D3CB5" w:rsidRPr="003D3CB5">
        <w:rPr>
          <w:rFonts w:ascii="Arial" w:hAnsi="Arial" w:cs="Arial"/>
          <w:snapToGrid w:val="0"/>
          <w:spacing w:val="-1"/>
        </w:rPr>
        <w:t>-</w:t>
      </w:r>
      <w:r>
        <w:rPr>
          <w:rFonts w:ascii="Arial" w:hAnsi="Arial" w:cs="Arial"/>
          <w:snapToGrid w:val="0"/>
          <w:spacing w:val="-1"/>
        </w:rPr>
        <w:t xml:space="preserve">х </w:t>
      </w:r>
      <w:r>
        <w:rPr>
          <w:rFonts w:ascii="Arial" w:hAnsi="Arial" w:cs="Arial"/>
          <w:i/>
          <w:snapToGrid w:val="0"/>
          <w:spacing w:val="-1"/>
        </w:rPr>
        <w:t>(</w:t>
      </w:r>
      <w:r w:rsidRPr="00CC3134">
        <w:rPr>
          <w:rFonts w:ascii="Arial" w:hAnsi="Arial" w:cs="Arial"/>
          <w:snapToGrid w:val="0"/>
          <w:spacing w:val="-1"/>
        </w:rPr>
        <w:t>двух</w:t>
      </w:r>
      <w:r>
        <w:rPr>
          <w:rFonts w:ascii="Arial" w:hAnsi="Arial" w:cs="Arial"/>
          <w:i/>
          <w:snapToGrid w:val="0"/>
          <w:spacing w:val="-1"/>
        </w:rPr>
        <w:t xml:space="preserve">) </w:t>
      </w:r>
      <w:r w:rsidR="001064FE">
        <w:rPr>
          <w:rFonts w:ascii="Arial" w:hAnsi="Arial" w:cs="Arial"/>
          <w:snapToGrid w:val="0"/>
          <w:spacing w:val="-1"/>
        </w:rPr>
        <w:t>лет</w:t>
      </w:r>
      <w:r>
        <w:rPr>
          <w:rFonts w:ascii="Arial" w:hAnsi="Arial" w:cs="Arial"/>
          <w:snapToGrid w:val="0"/>
          <w:spacing w:val="-1"/>
        </w:rPr>
        <w:t xml:space="preserve"> с даты </w:t>
      </w:r>
      <w:r w:rsidR="001064FE" w:rsidRPr="001064FE">
        <w:rPr>
          <w:rFonts w:ascii="Arial" w:hAnsi="Arial" w:cs="Arial"/>
          <w:spacing w:val="-1"/>
        </w:rPr>
        <w:t>окончания срока действия настоящего Соглашения</w:t>
      </w:r>
      <w:r w:rsidRPr="001064FE">
        <w:rPr>
          <w:rFonts w:ascii="Arial" w:hAnsi="Arial" w:cs="Arial"/>
          <w:snapToGrid w:val="0"/>
          <w:spacing w:val="-1"/>
        </w:rPr>
        <w:t xml:space="preserve">.  </w:t>
      </w:r>
    </w:p>
    <w:p w:rsidR="00B45C9C" w:rsidRPr="001064FE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2"/>
        </w:rPr>
      </w:pPr>
      <w:r>
        <w:rPr>
          <w:rFonts w:ascii="Arial" w:hAnsi="Arial" w:cs="Arial"/>
          <w:snapToGrid w:val="0"/>
          <w:spacing w:val="-1"/>
        </w:rPr>
        <w:t xml:space="preserve">10. Настоящее Соглашение составлено в двух экземплярах, имеющих одинаковую </w:t>
      </w:r>
      <w:r w:rsidRPr="001064FE">
        <w:rPr>
          <w:rFonts w:ascii="Arial" w:hAnsi="Arial" w:cs="Arial"/>
          <w:snapToGrid w:val="0"/>
          <w:spacing w:val="-1"/>
        </w:rPr>
        <w:t>юридическую силу, по одному</w:t>
      </w:r>
      <w:r w:rsidRPr="001064FE">
        <w:rPr>
          <w:rFonts w:ascii="Arial" w:hAnsi="Arial" w:cs="Arial"/>
          <w:snapToGrid w:val="0"/>
          <w:spacing w:val="-2"/>
        </w:rPr>
        <w:t xml:space="preserve"> экземпляру для каждой из Сторон.</w:t>
      </w:r>
    </w:p>
    <w:p w:rsidR="001064FE" w:rsidRPr="001064FE" w:rsidRDefault="001064FE" w:rsidP="001064FE">
      <w:pPr>
        <w:pStyle w:val="Normal1"/>
        <w:spacing w:line="288" w:lineRule="auto"/>
        <w:ind w:firstLine="720"/>
        <w:jc w:val="both"/>
        <w:rPr>
          <w:rFonts w:cs="Arial"/>
          <w:spacing w:val="-2"/>
          <w:sz w:val="24"/>
          <w:szCs w:val="24"/>
        </w:rPr>
      </w:pPr>
      <w:r w:rsidRPr="001064FE">
        <w:rPr>
          <w:rFonts w:cs="Arial"/>
          <w:spacing w:val="-2"/>
          <w:sz w:val="24"/>
          <w:szCs w:val="24"/>
        </w:rPr>
        <w:t xml:space="preserve">11. Стороны приложат все разумные усилия для урегулирования путем переговоров любых споров, возникающих из настоящего Соглашения, в связи с ним либо с его нарушением, расторжением или действительностью. При невозможности урегулирования таких споров путем переговоров в разумные сроки, но не более двух месяцев все такие споры по требованию любой из Сторон передаются для окончательного разрешения в суд по месту нахождения </w:t>
      </w:r>
      <w:r w:rsidR="00777D1E">
        <w:rPr>
          <w:rFonts w:cs="Arial"/>
          <w:sz w:val="24"/>
          <w:szCs w:val="24"/>
        </w:rPr>
        <w:t>Общества</w:t>
      </w:r>
      <w:r w:rsidRPr="001064FE">
        <w:rPr>
          <w:rFonts w:cs="Arial"/>
          <w:spacing w:val="-2"/>
          <w:sz w:val="24"/>
          <w:szCs w:val="24"/>
        </w:rPr>
        <w:t>.</w:t>
      </w:r>
    </w:p>
    <w:p w:rsidR="001064FE" w:rsidRDefault="001064FE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5066"/>
      </w:tblGrid>
      <w:tr w:rsidR="00B45C9C" w:rsidTr="00B45C9C">
        <w:tc>
          <w:tcPr>
            <w:tcW w:w="4680" w:type="dxa"/>
          </w:tcPr>
          <w:p w:rsidR="00B45C9C" w:rsidRDefault="00B45C9C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napToGrid w:val="0"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ab/>
            </w:r>
            <w:r w:rsidR="00CF6734">
              <w:rPr>
                <w:rFonts w:ascii="Arial" w:hAnsi="Arial" w:cs="Arial"/>
                <w:u w:val="single"/>
              </w:rPr>
              <w:t>ООО «</w:t>
            </w:r>
            <w:r>
              <w:rPr>
                <w:rFonts w:ascii="Arial" w:hAnsi="Arial" w:cs="Arial"/>
                <w:u w:val="single"/>
              </w:rPr>
              <w:t>ТЗК «Северо-Запад»</w:t>
            </w:r>
          </w:p>
          <w:p w:rsidR="00B45C9C" w:rsidRDefault="00B45C9C">
            <w:pPr>
              <w:rPr>
                <w:rFonts w:ascii="Arial" w:hAnsi="Arial" w:cs="Arial"/>
              </w:rPr>
            </w:pP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ОГРН 1079847073074 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 7842370936</w:t>
            </w:r>
          </w:p>
          <w:p w:rsidR="00B45C9C" w:rsidRDefault="00CF6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 781001001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Юридический адрес: 196210, Санкт-Петербург, ул. Пилотов, д.35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адрес: 196210, Санкт-Петербург, ул. Пилотов, д.35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Банковские реквизиты: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Банк - Ф-л Банка ГПБ (АО) «Северо-Западный»;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 счет 407 028 105 000 000 040 39</w:t>
            </w:r>
          </w:p>
          <w:p w:rsidR="00B45C9C" w:rsidRDefault="00CF6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 044</w:t>
            </w:r>
            <w:r w:rsidR="00B45C9C">
              <w:rPr>
                <w:rFonts w:ascii="Arial" w:hAnsi="Arial" w:cs="Arial"/>
              </w:rPr>
              <w:t> 030 827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Кор. счет 301 018 102 000 000 008 27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1064FE" w:rsidRPr="001064FE" w:rsidRDefault="001064FE" w:rsidP="001064FE">
            <w:pPr>
              <w:pStyle w:val="11"/>
              <w:spacing w:line="240" w:lineRule="auto"/>
              <w:ind w:firstLine="0"/>
              <w:rPr>
                <w:rFonts w:cs="Arial"/>
                <w:sz w:val="24"/>
                <w:szCs w:val="24"/>
              </w:rPr>
            </w:pPr>
            <w:r w:rsidRPr="001064FE">
              <w:rPr>
                <w:rFonts w:cs="Arial"/>
                <w:sz w:val="24"/>
                <w:szCs w:val="24"/>
              </w:rPr>
              <w:t xml:space="preserve">Генеральный директор </w:t>
            </w:r>
          </w:p>
          <w:p w:rsidR="001064FE" w:rsidRPr="001064FE" w:rsidRDefault="001064FE" w:rsidP="001064FE">
            <w:pPr>
              <w:pStyle w:val="11"/>
              <w:spacing w:line="240" w:lineRule="auto"/>
              <w:ind w:firstLine="0"/>
              <w:rPr>
                <w:rFonts w:cs="Arial"/>
                <w:sz w:val="24"/>
                <w:szCs w:val="24"/>
              </w:rPr>
            </w:pPr>
            <w:r w:rsidRPr="001064FE">
              <w:rPr>
                <w:rFonts w:cs="Arial"/>
                <w:sz w:val="24"/>
                <w:szCs w:val="24"/>
              </w:rPr>
              <w:t>ООО «ТЗК «Северо-Запад»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Pr="001064FE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 w:rsidRPr="001064FE">
              <w:rPr>
                <w:rFonts w:ascii="Arial" w:hAnsi="Arial" w:cs="Arial"/>
                <w:snapToGrid w:val="0"/>
              </w:rPr>
              <w:t>_______________</w:t>
            </w:r>
            <w:r w:rsidR="001064FE">
              <w:rPr>
                <w:rFonts w:ascii="Arial" w:hAnsi="Arial" w:cs="Arial"/>
                <w:snapToGrid w:val="0"/>
              </w:rPr>
              <w:t>__</w:t>
            </w:r>
            <w:r w:rsidRPr="001064FE">
              <w:rPr>
                <w:rFonts w:ascii="Arial" w:hAnsi="Arial" w:cs="Arial"/>
                <w:snapToGrid w:val="0"/>
              </w:rPr>
              <w:t>_</w:t>
            </w:r>
            <w:r w:rsidR="001064FE" w:rsidRPr="001064FE">
              <w:rPr>
                <w:rFonts w:ascii="Arial" w:hAnsi="Arial" w:cs="Arial"/>
              </w:rPr>
              <w:t xml:space="preserve">/Д.С. </w:t>
            </w:r>
            <w:proofErr w:type="spellStart"/>
            <w:r w:rsidR="001064FE" w:rsidRPr="001064FE">
              <w:rPr>
                <w:rFonts w:ascii="Arial" w:hAnsi="Arial" w:cs="Arial"/>
              </w:rPr>
              <w:t>Покалюк</w:t>
            </w:r>
            <w:proofErr w:type="spellEnd"/>
            <w:r w:rsidR="001064FE" w:rsidRPr="001064FE">
              <w:rPr>
                <w:rFonts w:ascii="Arial" w:hAnsi="Arial" w:cs="Arial"/>
              </w:rPr>
              <w:t>/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snapToGrid w:val="0"/>
              </w:rPr>
              <w:t xml:space="preserve"> </w:t>
            </w:r>
            <w:r w:rsidR="001064FE">
              <w:rPr>
                <w:rFonts w:ascii="Arial" w:hAnsi="Arial" w:cs="Arial"/>
                <w:bCs/>
                <w:snapToGrid w:val="0"/>
              </w:rPr>
              <w:t xml:space="preserve">      </w:t>
            </w:r>
            <w:r>
              <w:rPr>
                <w:rFonts w:ascii="Arial" w:hAnsi="Arial" w:cs="Arial"/>
                <w:bCs/>
                <w:snapToGrid w:val="0"/>
              </w:rPr>
              <w:t xml:space="preserve">  </w:t>
            </w:r>
            <w:r>
              <w:rPr>
                <w:rFonts w:ascii="Arial" w:hAnsi="Arial" w:cs="Arial"/>
                <w:bCs/>
                <w:snapToGrid w:val="0"/>
                <w:sz w:val="16"/>
                <w:szCs w:val="16"/>
              </w:rPr>
              <w:t xml:space="preserve">&lt;подпись&gt;          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  <w:proofErr w:type="spellStart"/>
            <w:r>
              <w:rPr>
                <w:rFonts w:ascii="Arial" w:hAnsi="Arial" w:cs="Arial"/>
                <w:bCs/>
                <w:snapToGrid w:val="0"/>
              </w:rPr>
              <w:t>м.п</w:t>
            </w:r>
            <w:proofErr w:type="spellEnd"/>
            <w:r>
              <w:rPr>
                <w:rFonts w:ascii="Arial" w:hAnsi="Arial" w:cs="Arial"/>
                <w:bCs/>
                <w:snapToGrid w:val="0"/>
              </w:rPr>
              <w:t>.</w:t>
            </w:r>
          </w:p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066" w:type="dxa"/>
          </w:tcPr>
          <w:p w:rsidR="00B45C9C" w:rsidRDefault="00B45C9C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(наименование организации)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ОГРН ___________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ИНН ____________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КПП____________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нахождения: 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адрес: ________________ _________________________________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Банковские реквизиты: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 счет 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 _____________________________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Кор. счет _________________________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Должность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1064FE" w:rsidRDefault="001064FE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_________________________________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snapToGrid w:val="0"/>
              </w:rPr>
              <w:t xml:space="preserve">   </w:t>
            </w:r>
            <w:r>
              <w:rPr>
                <w:rFonts w:ascii="Arial" w:hAnsi="Arial" w:cs="Arial"/>
                <w:bCs/>
                <w:snapToGrid w:val="0"/>
                <w:sz w:val="16"/>
                <w:szCs w:val="16"/>
              </w:rPr>
              <w:t>&lt;подпись&gt;          &lt;И.О. Фамилия&gt;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  <w:proofErr w:type="spellStart"/>
            <w:r>
              <w:rPr>
                <w:rFonts w:ascii="Arial" w:hAnsi="Arial" w:cs="Arial"/>
                <w:bCs/>
                <w:snapToGrid w:val="0"/>
              </w:rPr>
              <w:t>м.п</w:t>
            </w:r>
            <w:proofErr w:type="spellEnd"/>
            <w:r>
              <w:rPr>
                <w:rFonts w:ascii="Arial" w:hAnsi="Arial" w:cs="Arial"/>
                <w:bCs/>
                <w:snapToGrid w:val="0"/>
              </w:rPr>
              <w:t>.</w:t>
            </w:r>
          </w:p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:rsidR="00A03869" w:rsidRDefault="00A03869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C6432B" w:rsidRPr="00C6432B" w:rsidRDefault="00C6432B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 w:rsidRPr="00C6432B">
        <w:rPr>
          <w:rStyle w:val="30"/>
          <w:rFonts w:ascii="Arial" w:hAnsi="Arial"/>
          <w:color w:val="000000"/>
        </w:rPr>
        <w:t xml:space="preserve"> </w:t>
      </w:r>
      <w:bookmarkStart w:id="35" w:name="_Ref280706810"/>
      <w:bookmarkEnd w:id="34"/>
      <w:r w:rsidRPr="00C6432B">
        <w:rPr>
          <w:rStyle w:val="30"/>
          <w:rFonts w:ascii="Arial" w:hAnsi="Arial"/>
          <w:color w:val="000000"/>
        </w:rPr>
        <w:t>Форма №</w:t>
      </w:r>
      <w:bookmarkEnd w:id="35"/>
      <w:r w:rsidR="007260D0">
        <w:rPr>
          <w:rStyle w:val="30"/>
          <w:rFonts w:ascii="Arial" w:hAnsi="Arial"/>
          <w:color w:val="000000"/>
        </w:rPr>
        <w:t>9</w:t>
      </w:r>
    </w:p>
    <w:p w:rsidR="00C6432B" w:rsidRPr="00C6432B" w:rsidRDefault="00C6432B" w:rsidP="00C6432B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Опись документов Предложения</w:t>
      </w: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bookmarkStart w:id="36" w:name="_Toc119343910"/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>ОПИСЬ ДОКУМЕНТОВ,</w:t>
      </w:r>
      <w:bookmarkEnd w:id="36"/>
    </w:p>
    <w:p w:rsidR="00C6432B" w:rsidRPr="005B7E77" w:rsidRDefault="00C6432B" w:rsidP="00C6432B">
      <w:pPr>
        <w:jc w:val="center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представляемых для участия в </w:t>
      </w:r>
      <w:r w:rsidR="00E450BB" w:rsidRPr="00E450BB">
        <w:rPr>
          <w:rFonts w:ascii="Arial" w:hAnsi="Arial" w:cs="Arial"/>
        </w:rPr>
        <w:t xml:space="preserve">отборе </w:t>
      </w:r>
      <w:r w:rsidR="00E450BB" w:rsidRPr="00AC16C2">
        <w:rPr>
          <w:rFonts w:ascii="Arial" w:hAnsi="Arial" w:cs="Arial"/>
        </w:rPr>
        <w:t>организации</w:t>
      </w:r>
      <w:r w:rsidR="0046679C" w:rsidRPr="00AC16C2">
        <w:rPr>
          <w:rFonts w:ascii="Arial" w:hAnsi="Arial" w:cs="Arial"/>
        </w:rPr>
        <w:t>, способной</w:t>
      </w:r>
      <w:r w:rsidR="00E450BB" w:rsidRPr="00AC16C2">
        <w:rPr>
          <w:rFonts w:ascii="Arial" w:hAnsi="Arial" w:cs="Arial"/>
        </w:rPr>
        <w:t xml:space="preserve"> </w:t>
      </w:r>
      <w:r w:rsidR="009E1AE1">
        <w:rPr>
          <w:rFonts w:ascii="Arial" w:hAnsi="Arial" w:cs="Arial"/>
        </w:rPr>
        <w:t>выполнить работы</w:t>
      </w:r>
      <w:r w:rsidR="00E450BB" w:rsidRPr="00AC16C2">
        <w:rPr>
          <w:rFonts w:ascii="Arial" w:hAnsi="Arial" w:cs="Arial"/>
        </w:rPr>
        <w:t xml:space="preserve"> </w:t>
      </w:r>
      <w:r w:rsidR="00AC16C2" w:rsidRPr="00AC16C2">
        <w:rPr>
          <w:rFonts w:ascii="Arial" w:hAnsi="Arial" w:cs="Arial"/>
          <w:lang w:eastAsia="en-US"/>
        </w:rPr>
        <w:t xml:space="preserve">по </w:t>
      </w:r>
      <w:r w:rsidR="00866BA5">
        <w:rPr>
          <w:rFonts w:ascii="Arial" w:hAnsi="Arial" w:cs="Arial"/>
        </w:rPr>
        <w:t xml:space="preserve">внесению изменений в проектную и рабочую документацию </w:t>
      </w:r>
      <w:r w:rsidR="00AC16C2" w:rsidRPr="00AC16C2">
        <w:rPr>
          <w:rFonts w:ascii="Arial" w:hAnsi="Arial" w:cs="Arial"/>
        </w:rPr>
        <w:t>по объекту:</w:t>
      </w:r>
      <w:r w:rsidR="005B7E77">
        <w:rPr>
          <w:rFonts w:ascii="Arial" w:hAnsi="Arial" w:cs="Arial"/>
        </w:rPr>
        <w:t xml:space="preserve"> </w:t>
      </w:r>
      <w:r w:rsidR="00AC16C2" w:rsidRPr="00AC16C2">
        <w:rPr>
          <w:rFonts w:ascii="Arial" w:hAnsi="Arial" w:cs="Arial"/>
        </w:rPr>
        <w:t>«Комплексная реконструкция базового склада горюче-смазочных материалов ООО «ТЗК «Северо-Запад»</w:t>
      </w:r>
      <w:r w:rsidR="00E450BB" w:rsidRPr="00AC16C2">
        <w:rPr>
          <w:rFonts w:ascii="Arial" w:hAnsi="Arial" w:cs="Arial"/>
        </w:rPr>
        <w:t xml:space="preserve"> </w:t>
      </w:r>
      <w:r w:rsidR="009E1AE1">
        <w:rPr>
          <w:rFonts w:ascii="Arial" w:hAnsi="Arial" w:cs="Arial"/>
        </w:rPr>
        <w:t xml:space="preserve">по адресу: </w:t>
      </w:r>
      <w:r w:rsidR="00E450BB" w:rsidRPr="00AC16C2">
        <w:rPr>
          <w:rFonts w:ascii="Arial" w:hAnsi="Arial" w:cs="Arial"/>
        </w:rPr>
        <w:t>г. Санкт</w:t>
      </w:r>
      <w:r w:rsidR="009E1AE1">
        <w:rPr>
          <w:rFonts w:ascii="Arial" w:hAnsi="Arial" w:cs="Arial"/>
        </w:rPr>
        <w:t>-Петербург, ул. Пилотов, дом</w:t>
      </w:r>
      <w:r w:rsidR="005B7E77">
        <w:rPr>
          <w:rFonts w:ascii="Arial" w:hAnsi="Arial" w:cs="Arial"/>
        </w:rPr>
        <w:t xml:space="preserve"> 35».</w:t>
      </w:r>
    </w:p>
    <w:p w:rsidR="00C6432B" w:rsidRPr="00C6432B" w:rsidRDefault="00C6432B" w:rsidP="00C6432B">
      <w:pPr>
        <w:jc w:val="center"/>
        <w:rPr>
          <w:rFonts w:ascii="Arial" w:hAnsi="Arial" w:cs="Arial"/>
        </w:rPr>
      </w:pPr>
    </w:p>
    <w:p w:rsidR="00C6432B" w:rsidRPr="009B187E" w:rsidRDefault="00C6432B" w:rsidP="00C6432B">
      <w:pPr>
        <w:spacing w:before="120" w:after="120"/>
        <w:ind w:firstLine="567"/>
        <w:jc w:val="both"/>
        <w:rPr>
          <w:rFonts w:ascii="Arial" w:hAnsi="Arial" w:cs="Arial"/>
        </w:rPr>
      </w:pPr>
      <w:r w:rsidRPr="009B187E">
        <w:rPr>
          <w:rFonts w:ascii="Arial" w:hAnsi="Arial" w:cs="Arial"/>
        </w:rPr>
        <w:t>Настоящим __________</w:t>
      </w:r>
      <w:r w:rsidR="00E24391">
        <w:rPr>
          <w:rFonts w:ascii="Arial" w:hAnsi="Arial" w:cs="Arial"/>
        </w:rPr>
        <w:t xml:space="preserve">_________________ (наименование </w:t>
      </w:r>
      <w:r w:rsidR="00391790" w:rsidRPr="009B187E">
        <w:rPr>
          <w:rFonts w:ascii="Arial" w:hAnsi="Arial" w:cs="Arial"/>
        </w:rPr>
        <w:t>Заявителя</w:t>
      </w:r>
      <w:r w:rsidRPr="009B187E">
        <w:rPr>
          <w:rFonts w:ascii="Arial" w:hAnsi="Arial" w:cs="Arial"/>
        </w:rPr>
        <w:t xml:space="preserve">) </w:t>
      </w:r>
      <w:r w:rsidRPr="00AC16C2">
        <w:rPr>
          <w:rFonts w:ascii="Arial" w:hAnsi="Arial" w:cs="Arial"/>
        </w:rPr>
        <w:t xml:space="preserve">подтверждает, что для участия в </w:t>
      </w:r>
      <w:r w:rsidR="00D370BC" w:rsidRPr="00AC16C2">
        <w:rPr>
          <w:rFonts w:ascii="Arial" w:hAnsi="Arial" w:cs="Arial"/>
        </w:rPr>
        <w:t>отборе организации</w:t>
      </w:r>
      <w:r w:rsidR="00F77FFC" w:rsidRPr="00AC16C2">
        <w:rPr>
          <w:rFonts w:ascii="Arial" w:hAnsi="Arial" w:cs="Arial"/>
        </w:rPr>
        <w:t xml:space="preserve">, способной </w:t>
      </w:r>
      <w:r w:rsidR="009E1AE1">
        <w:rPr>
          <w:rFonts w:ascii="Arial" w:hAnsi="Arial" w:cs="Arial"/>
        </w:rPr>
        <w:t>выполнить работы</w:t>
      </w:r>
      <w:r w:rsidR="009C7E16" w:rsidRPr="00AC16C2">
        <w:rPr>
          <w:rFonts w:ascii="Arial" w:hAnsi="Arial" w:cs="Arial"/>
        </w:rPr>
        <w:t xml:space="preserve"> </w:t>
      </w:r>
      <w:r w:rsidR="00AC16C2" w:rsidRPr="00AC16C2">
        <w:rPr>
          <w:rFonts w:ascii="Arial" w:hAnsi="Arial" w:cs="Arial"/>
          <w:lang w:eastAsia="en-US"/>
        </w:rPr>
        <w:t xml:space="preserve">по </w:t>
      </w:r>
      <w:r w:rsidR="00BE5517">
        <w:rPr>
          <w:rFonts w:ascii="Arial" w:hAnsi="Arial" w:cs="Arial"/>
        </w:rPr>
        <w:t xml:space="preserve">внесению изменений в проектную и рабочую документацию </w:t>
      </w:r>
      <w:r w:rsidR="00AC16C2" w:rsidRPr="00AC16C2">
        <w:rPr>
          <w:rFonts w:ascii="Arial" w:hAnsi="Arial" w:cs="Arial"/>
        </w:rPr>
        <w:t>по объекту:</w:t>
      </w:r>
      <w:r w:rsidR="005D704D">
        <w:rPr>
          <w:rFonts w:ascii="Arial" w:hAnsi="Arial" w:cs="Arial"/>
        </w:rPr>
        <w:t xml:space="preserve"> </w:t>
      </w:r>
      <w:r w:rsidR="00AC16C2" w:rsidRPr="00AC16C2">
        <w:rPr>
          <w:rFonts w:ascii="Arial" w:hAnsi="Arial" w:cs="Arial"/>
        </w:rPr>
        <w:t>«Комплексная реконструкция базового склада горюче-смазочных материалов ООО «ТЗК «Северо-Запад»,</w:t>
      </w:r>
      <w:r w:rsidR="00FD7103">
        <w:rPr>
          <w:rFonts w:ascii="Arial" w:hAnsi="Arial" w:cs="Arial"/>
        </w:rPr>
        <w:t xml:space="preserve"> </w:t>
      </w:r>
      <w:r w:rsidR="009E1AE1">
        <w:rPr>
          <w:rFonts w:ascii="Arial" w:hAnsi="Arial" w:cs="Arial"/>
        </w:rPr>
        <w:t xml:space="preserve">по адресу: </w:t>
      </w:r>
      <w:r w:rsidR="009C7E16" w:rsidRPr="00AC16C2">
        <w:rPr>
          <w:rFonts w:ascii="Arial" w:hAnsi="Arial" w:cs="Arial"/>
        </w:rPr>
        <w:t>г. Санкт</w:t>
      </w:r>
      <w:r w:rsidR="009E1AE1">
        <w:rPr>
          <w:rFonts w:ascii="Arial" w:hAnsi="Arial" w:cs="Arial"/>
        </w:rPr>
        <w:t>-Петербург, ул. Пилотов, дом</w:t>
      </w:r>
      <w:r w:rsidR="005D704D">
        <w:rPr>
          <w:rFonts w:ascii="Arial" w:hAnsi="Arial" w:cs="Arial"/>
        </w:rPr>
        <w:t xml:space="preserve"> 35» </w:t>
      </w:r>
      <w:r w:rsidRPr="00AC16C2">
        <w:rPr>
          <w:rFonts w:ascii="Arial" w:hAnsi="Arial" w:cs="Arial"/>
        </w:rPr>
        <w:t xml:space="preserve">(Реестровый номер процедуры: </w:t>
      </w:r>
      <w:r w:rsidR="00CD6DC6" w:rsidRPr="00CD6DC6">
        <w:rPr>
          <w:rFonts w:ascii="Arial" w:hAnsi="Arial" w:cs="Arial"/>
        </w:rPr>
        <w:t>2018-09-02/у/0</w:t>
      </w:r>
      <w:bookmarkStart w:id="37" w:name="_GoBack"/>
      <w:bookmarkEnd w:id="37"/>
      <w:r w:rsidRPr="00AC16C2">
        <w:rPr>
          <w:rFonts w:ascii="Arial" w:hAnsi="Arial" w:cs="Arial"/>
        </w:rPr>
        <w:t>) направляются</w:t>
      </w:r>
      <w:r w:rsidRPr="009B187E">
        <w:rPr>
          <w:rFonts w:ascii="Arial" w:hAnsi="Arial" w:cs="Arial"/>
        </w:rPr>
        <w:t xml:space="preserve"> нижеперечисленные документы:</w:t>
      </w:r>
    </w:p>
    <w:p w:rsidR="00C6432B" w:rsidRPr="00C6432B" w:rsidRDefault="00C6432B" w:rsidP="00C6432B">
      <w:pPr>
        <w:rPr>
          <w:rFonts w:ascii="Arial" w:hAnsi="Arial" w:cs="Arial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521"/>
        <w:gridCol w:w="1559"/>
        <w:gridCol w:w="1417"/>
      </w:tblGrid>
      <w:tr w:rsidR="00C6432B" w:rsidRPr="00C6432B" w:rsidTr="00F27161"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№№ п\п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Страницы с __ по __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Количество страниц</w:t>
            </w:r>
          </w:p>
        </w:tc>
      </w:tr>
      <w:tr w:rsidR="00C6432B" w:rsidRPr="00C6432B" w:rsidTr="00F27161">
        <w:tc>
          <w:tcPr>
            <w:tcW w:w="851" w:type="dxa"/>
            <w:tcBorders>
              <w:top w:val="single" w:sz="4" w:space="0" w:color="auto"/>
            </w:tcBorders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b/>
              </w:rPr>
              <w:t>ВСЕГО листов: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</w:tbl>
    <w:p w:rsidR="00C6432B" w:rsidRPr="00C6432B" w:rsidRDefault="00C6432B" w:rsidP="00C6432B">
      <w:pPr>
        <w:rPr>
          <w:rFonts w:ascii="Arial" w:hAnsi="Arial" w:cs="Arial"/>
          <w:b/>
        </w:rPr>
      </w:pPr>
    </w:p>
    <w:p w:rsidR="00C6432B" w:rsidRPr="00C6432B" w:rsidRDefault="00391790" w:rsidP="00C6432B">
      <w:pPr>
        <w:rPr>
          <w:rFonts w:ascii="Arial" w:hAnsi="Arial" w:cs="Arial"/>
          <w:b/>
        </w:rPr>
      </w:pPr>
      <w:r w:rsidRPr="0003336F">
        <w:rPr>
          <w:rFonts w:ascii="Arial" w:hAnsi="Arial" w:cs="Arial"/>
          <w:b/>
        </w:rPr>
        <w:t>Заявитель</w:t>
      </w:r>
      <w:r w:rsidR="00C6432B" w:rsidRPr="00C6432B">
        <w:rPr>
          <w:rFonts w:ascii="Arial" w:hAnsi="Arial" w:cs="Arial"/>
          <w:b/>
        </w:rPr>
        <w:t xml:space="preserve">/уполномоченный </w:t>
      </w:r>
    </w:p>
    <w:p w:rsidR="00C6432B" w:rsidRPr="00C6432B" w:rsidRDefault="00C6432B" w:rsidP="00C6432B">
      <w:pPr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представитель </w:t>
      </w:r>
      <w:r w:rsidR="00391790" w:rsidRPr="0003336F">
        <w:rPr>
          <w:rFonts w:ascii="Arial" w:hAnsi="Arial" w:cs="Arial"/>
          <w:b/>
        </w:rPr>
        <w:t>Заявителя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  <w:t>___________________</w:t>
      </w:r>
      <w:r w:rsidRPr="00C6432B">
        <w:rPr>
          <w:rFonts w:ascii="Arial" w:hAnsi="Arial" w:cs="Arial"/>
        </w:rPr>
        <w:tab/>
        <w:t>_________________</w:t>
      </w:r>
    </w:p>
    <w:p w:rsidR="00C6432B" w:rsidRPr="00C6432B" w:rsidRDefault="00C6432B" w:rsidP="00C6432B">
      <w:pPr>
        <w:rPr>
          <w:rFonts w:ascii="Arial" w:hAnsi="Arial" w:cs="Arial"/>
          <w:vertAlign w:val="superscript"/>
        </w:rPr>
      </w:pPr>
      <w:r w:rsidRPr="00C6432B">
        <w:rPr>
          <w:rFonts w:ascii="Arial" w:hAnsi="Arial" w:cs="Arial"/>
          <w:vertAlign w:val="superscript"/>
        </w:rPr>
        <w:t xml:space="preserve">               (должность – </w:t>
      </w:r>
      <w:r w:rsidR="00861E0A" w:rsidRPr="00C6432B">
        <w:rPr>
          <w:rFonts w:ascii="Arial" w:hAnsi="Arial" w:cs="Arial"/>
          <w:vertAlign w:val="superscript"/>
        </w:rPr>
        <w:t xml:space="preserve">полностью) </w:t>
      </w:r>
      <w:r w:rsidR="00861E0A" w:rsidRPr="00C6432B">
        <w:rPr>
          <w:rFonts w:ascii="Arial" w:hAnsi="Arial" w:cs="Arial"/>
          <w:vertAlign w:val="superscript"/>
        </w:rPr>
        <w:tab/>
      </w:r>
      <w:r w:rsidRPr="00C6432B">
        <w:rPr>
          <w:rFonts w:ascii="Arial" w:hAnsi="Arial" w:cs="Arial"/>
          <w:vertAlign w:val="superscript"/>
        </w:rPr>
        <w:tab/>
      </w:r>
      <w:r w:rsidRPr="00C6432B">
        <w:rPr>
          <w:rFonts w:ascii="Arial" w:hAnsi="Arial" w:cs="Arial"/>
          <w:vertAlign w:val="superscript"/>
        </w:rPr>
        <w:tab/>
      </w:r>
      <w:r w:rsidR="000856BD">
        <w:rPr>
          <w:rFonts w:ascii="Arial" w:hAnsi="Arial" w:cs="Arial"/>
          <w:vertAlign w:val="superscript"/>
        </w:rPr>
        <w:t xml:space="preserve">                 </w:t>
      </w:r>
      <w:r w:rsidRPr="00C6432B">
        <w:rPr>
          <w:rFonts w:ascii="Arial" w:hAnsi="Arial" w:cs="Arial"/>
          <w:vertAlign w:val="superscript"/>
        </w:rPr>
        <w:t>(подпись)</w:t>
      </w:r>
      <w:r w:rsidRPr="00C6432B">
        <w:rPr>
          <w:rFonts w:ascii="Arial" w:hAnsi="Arial" w:cs="Arial"/>
          <w:vertAlign w:val="superscript"/>
        </w:rPr>
        <w:tab/>
      </w:r>
      <w:r w:rsidRPr="00C6432B">
        <w:rPr>
          <w:rFonts w:ascii="Arial" w:hAnsi="Arial" w:cs="Arial"/>
          <w:vertAlign w:val="superscript"/>
        </w:rPr>
        <w:tab/>
        <w:t xml:space="preserve">                   (Ф.И.О.)</w:t>
      </w:r>
    </w:p>
    <w:p w:rsidR="00A15DE4" w:rsidRDefault="00A15DE4" w:rsidP="004D06E2">
      <w:pPr>
        <w:jc w:val="center"/>
        <w:rPr>
          <w:rFonts w:ascii="Arial" w:hAnsi="Arial" w:cs="Arial"/>
          <w:b/>
        </w:rPr>
      </w:pPr>
    </w:p>
    <w:p w:rsidR="00A15DE4" w:rsidRDefault="00A15D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15DE4" w:rsidRPr="00C6432B" w:rsidRDefault="00A15DE4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 w:rsidRPr="00C6432B">
        <w:rPr>
          <w:rStyle w:val="30"/>
          <w:rFonts w:ascii="Arial" w:hAnsi="Arial"/>
          <w:color w:val="000000"/>
        </w:rPr>
        <w:lastRenderedPageBreak/>
        <w:t>Форма №</w:t>
      </w:r>
      <w:r w:rsidR="007260D0">
        <w:rPr>
          <w:rStyle w:val="30"/>
          <w:rFonts w:ascii="Arial" w:hAnsi="Arial"/>
          <w:color w:val="000000"/>
        </w:rPr>
        <w:t>10</w:t>
      </w:r>
    </w:p>
    <w:p w:rsidR="00A15DE4" w:rsidRPr="00A15DE4" w:rsidRDefault="00A15DE4" w:rsidP="00A15DE4">
      <w:pPr>
        <w:jc w:val="right"/>
        <w:rPr>
          <w:rFonts w:ascii="Arial" w:hAnsi="Arial" w:cs="Arial"/>
          <w:b/>
          <w:bCs/>
          <w:sz w:val="26"/>
          <w:szCs w:val="26"/>
        </w:rPr>
      </w:pPr>
      <w:r w:rsidRPr="00A15DE4">
        <w:rPr>
          <w:rFonts w:ascii="Arial" w:hAnsi="Arial" w:cs="Arial"/>
          <w:b/>
          <w:bCs/>
          <w:sz w:val="26"/>
          <w:szCs w:val="26"/>
        </w:rPr>
        <w:t>Требование к финансовому состоянию Заявителя</w:t>
      </w:r>
    </w:p>
    <w:p w:rsidR="00A15DE4" w:rsidRDefault="00A15DE4" w:rsidP="00A15DE4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15DE4" w:rsidRPr="00A15DE4" w:rsidRDefault="00A15DE4" w:rsidP="00A15DE4">
      <w:pPr>
        <w:spacing w:line="276" w:lineRule="auto"/>
        <w:ind w:firstLine="708"/>
        <w:jc w:val="both"/>
        <w:rPr>
          <w:rFonts w:ascii="Arial" w:hAnsi="Arial" w:cs="Arial"/>
        </w:rPr>
      </w:pPr>
    </w:p>
    <w:p w:rsidR="00537FAE" w:rsidRDefault="00537FAE" w:rsidP="00537FAE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Не соответствует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низкая степень надежности.  </w:t>
      </w:r>
    </w:p>
    <w:p w:rsidR="00537FAE" w:rsidRDefault="00537FAE" w:rsidP="00537FAE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Соответствует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 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высокая или средняя степень надежности.</w:t>
      </w:r>
    </w:p>
    <w:p w:rsidR="00537FAE" w:rsidRDefault="00537FAE" w:rsidP="00537FAE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3984"/>
        <w:gridCol w:w="3261"/>
        <w:gridCol w:w="3083"/>
      </w:tblGrid>
      <w:tr w:rsidR="00537FAE" w:rsidTr="00537FAE">
        <w:trPr>
          <w:trHeight w:val="300"/>
        </w:trPr>
        <w:tc>
          <w:tcPr>
            <w:tcW w:w="10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Количество баллов по итогам оценки количественных и качественных показателей</w:t>
            </w:r>
          </w:p>
        </w:tc>
      </w:tr>
      <w:tr w:rsidR="00537FAE" w:rsidTr="00537FAE">
        <w:trPr>
          <w:trHeight w:val="5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Высокая степень надежности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Средняя степень надежности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Низкая степень надежности</w:t>
            </w:r>
          </w:p>
        </w:tc>
      </w:tr>
      <w:tr w:rsidR="00537FAE" w:rsidTr="00537FAE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&gt; 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6-14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&lt; 6</w:t>
            </w:r>
          </w:p>
        </w:tc>
      </w:tr>
    </w:tbl>
    <w:p w:rsidR="00537FAE" w:rsidRDefault="00537FAE" w:rsidP="00537FAE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</w:p>
    <w:p w:rsidR="00537FAE" w:rsidRDefault="00537FAE" w:rsidP="00537FAE">
      <w:pPr>
        <w:ind w:firstLine="567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Типовые критерии оценки финансового состояния заявителя</w:t>
      </w:r>
    </w:p>
    <w:p w:rsidR="008A3126" w:rsidRDefault="008A3126" w:rsidP="00537FAE">
      <w:pPr>
        <w:ind w:firstLine="567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A3126" w:rsidRDefault="008A3126" w:rsidP="008A3126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1. Обязательные показатели для проведения количественных</w:t>
      </w:r>
      <w:r w:rsidRPr="008A3126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процедур оценки финансового состояния заявителя</w:t>
      </w:r>
    </w:p>
    <w:tbl>
      <w:tblPr>
        <w:tblW w:w="103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583"/>
        <w:gridCol w:w="1559"/>
        <w:gridCol w:w="2643"/>
        <w:gridCol w:w="1464"/>
        <w:gridCol w:w="1377"/>
        <w:gridCol w:w="328"/>
        <w:gridCol w:w="1276"/>
      </w:tblGrid>
      <w:tr w:rsidR="00537FAE" w:rsidTr="00006B4D">
        <w:trPr>
          <w:trHeight w:val="300"/>
        </w:trPr>
        <w:tc>
          <w:tcPr>
            <w:tcW w:w="7382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 w:rsidP="008A3126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</w:tr>
      <w:tr w:rsidR="00537FAE" w:rsidTr="00006B4D">
        <w:trPr>
          <w:trHeight w:val="67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Тип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Формула расчета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Источник информации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Значение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Количество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Не 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Возраст компании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Количество лет работы компании на рынке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Выписка из ЕГРЮЛ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более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3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от 2 до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до 2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Не 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Размер уставного капитала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Размер уставного </w:t>
            </w:r>
          </w:p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капитала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Выписка из ЕГРЮЛ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более 500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3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от 1 млн. руб. до 500 млн. </w:t>
            </w:r>
            <w:proofErr w:type="spellStart"/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менее 1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3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Не 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Задолженность по налогам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Наличие просроченной задолженности по налоговым платежам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Справка из налоговой инспекции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задолженность отсутствует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2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наличие задолженности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58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текущей ликвидности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Оборотные активы / Краткосрочные обязательства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(1200 — 1231 — 1220) / (1500-1530-1540)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49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от 1,5 до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менее 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58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быстрой ликвидности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(Краткосрочная дебиторская задолженность + Краткосрочные финансовые вложения + Денежные средства)/(Краткосрочные пассивы — Доходы будущих периодов — Резервы предстоящих расходов)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(1235+1240+1250) / (1500-1530-1540)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61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от 0,7 до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5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менее 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52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абсолютной ликвидности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(Денежные средства + краткосрочные финансовые вложения) / (Краткосрочные пассивы — 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Доходы будущих периодов — Резервы предстоящих расходов)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(1250+1240) / (1500-1530-1540)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48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0,2 до 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1523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финансового рычага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левериджа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Заемный капитал / Собственный капитал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(1400+1500) / 1300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1,5 до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более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финансовой устойчивости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Собственный капитал и резервы / Валюта Баланса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(1300+1400) / 1700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0,6 до 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Рентабельность продаж (норма прибыльности)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(Прибыль от продаж / Выручка от продаж) * 100 %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Отчета о прибылях и убытках: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(2200 / 2110) * 100 %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Отчет о прибылях и убытках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свыше 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5 до 15 %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43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Рентабельность активов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(Чистая прибыль / Среднегодовое значение активов) * 100 %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Отчета о прибылях и убытках/Баланса: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(2400 / (среднегодовое значение активов по данным бухгалтерского баланса на начало и конец анализируемого периода / 2)) * 100 %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Отчет о прибылях и убытках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свыше 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49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5 до 15 %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0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006B4D">
        <w:trPr>
          <w:trHeight w:val="315"/>
        </w:trPr>
        <w:tc>
          <w:tcPr>
            <w:tcW w:w="327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1972" w:rsidRDefault="00271972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</w:p>
          <w:p w:rsidR="00537FAE" w:rsidRDefault="00006B4D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2. Влияние качественных </w:t>
            </w:r>
            <w:r w:rsidR="00537F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показателей</w:t>
            </w:r>
          </w:p>
        </w:tc>
        <w:tc>
          <w:tcPr>
            <w:tcW w:w="2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70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</w:tr>
      <w:tr w:rsidR="00537FAE" w:rsidTr="00006B4D">
        <w:trPr>
          <w:trHeight w:val="315"/>
        </w:trPr>
        <w:tc>
          <w:tcPr>
            <w:tcW w:w="1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214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2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70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</w:tr>
      <w:tr w:rsidR="00537FAE" w:rsidTr="00006B4D"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1B4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r w:rsidR="000E11B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Значение норматива</w:t>
            </w:r>
          </w:p>
        </w:tc>
      </w:tr>
      <w:tr w:rsidR="00537FAE" w:rsidTr="00006B4D">
        <w:trPr>
          <w:trHeight w:val="31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37FAE" w:rsidRDefault="00537FA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Повышает рейтинг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Не изменяет рейтинг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Понижает рейтинг</w:t>
            </w:r>
          </w:p>
        </w:tc>
      </w:tr>
      <w:tr w:rsidR="00537FAE" w:rsidTr="00271972">
        <w:trPr>
          <w:trHeight w:val="9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0E11B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78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27197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Анализ динамики показателей в сравнении с предыдущими периодами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динамика показателей положительна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отсутствие динамики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динамика показателей отрицательна </w:t>
            </w:r>
          </w:p>
        </w:tc>
      </w:tr>
      <w:tr w:rsidR="00537FAE" w:rsidTr="00271972">
        <w:trPr>
          <w:trHeight w:val="17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0E11B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27197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Анализ истории взаимоотношений контрагента с Организатор</w:t>
            </w:r>
            <w:r w:rsidR="00B00606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ом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Отбора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с контрагентом имеется положительный опыт сотрудничества, контрагент не допускал задержек в исполнении обязательств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с контрагентом отсутствует опыт сотрудничества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с контрагентом имеется негативный опыт сотрудничества, контрагент  допускал существенные задержки в сроках исполнения обязательств</w:t>
            </w:r>
          </w:p>
        </w:tc>
      </w:tr>
    </w:tbl>
    <w:p w:rsidR="00006B4D" w:rsidRDefault="00006B4D" w:rsidP="00537FAE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37FAE" w:rsidRDefault="00537FAE" w:rsidP="00537FAE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Оцениваются документы, представленные в соответствии с п. 5.12 Раздела 5. </w:t>
      </w:r>
    </w:p>
    <w:p w:rsidR="00A15DE4" w:rsidRPr="00A15DE4" w:rsidRDefault="00A15DE4" w:rsidP="00006B4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C54BA" w:rsidRDefault="007C54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90E8F" w:rsidRPr="00AC16C2" w:rsidRDefault="007B0B57" w:rsidP="001B7C0A">
      <w:pPr>
        <w:pStyle w:val="a5"/>
        <w:numPr>
          <w:ilvl w:val="1"/>
          <w:numId w:val="26"/>
        </w:numPr>
        <w:jc w:val="right"/>
        <w:rPr>
          <w:rFonts w:ascii="Arial" w:hAnsi="Arial" w:cs="Arial"/>
          <w:b/>
          <w:bCs/>
          <w:sz w:val="26"/>
          <w:szCs w:val="26"/>
        </w:rPr>
      </w:pPr>
      <w:r w:rsidRPr="00AC16C2">
        <w:rPr>
          <w:rFonts w:ascii="Arial" w:hAnsi="Arial" w:cs="Arial"/>
          <w:b/>
          <w:bCs/>
          <w:sz w:val="26"/>
          <w:szCs w:val="26"/>
        </w:rPr>
        <w:lastRenderedPageBreak/>
        <w:t>Форма</w:t>
      </w:r>
      <w:r w:rsidR="00B90E8F" w:rsidRPr="00AC16C2">
        <w:rPr>
          <w:rFonts w:ascii="Arial" w:hAnsi="Arial" w:cs="Arial"/>
          <w:b/>
          <w:bCs/>
          <w:sz w:val="26"/>
          <w:szCs w:val="26"/>
        </w:rPr>
        <w:t xml:space="preserve"> 11</w:t>
      </w:r>
    </w:p>
    <w:p w:rsidR="00B90E8F" w:rsidRPr="0018632A" w:rsidRDefault="00B90E8F" w:rsidP="00B90E8F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jc w:val="right"/>
        <w:rPr>
          <w:rStyle w:val="30"/>
          <w:rFonts w:ascii="Arial" w:hAnsi="Arial"/>
          <w:b w:val="0"/>
          <w:color w:val="000000"/>
          <w:szCs w:val="28"/>
        </w:rPr>
      </w:pPr>
      <w:r w:rsidRPr="0018632A">
        <w:rPr>
          <w:rStyle w:val="30"/>
          <w:rFonts w:ascii="Arial" w:hAnsi="Arial"/>
          <w:color w:val="000000"/>
        </w:rPr>
        <w:t xml:space="preserve">Проект договора </w:t>
      </w:r>
      <w:r w:rsidR="009E1AE1" w:rsidRPr="0018632A">
        <w:rPr>
          <w:rStyle w:val="30"/>
          <w:rFonts w:ascii="Arial" w:hAnsi="Arial"/>
          <w:color w:val="000000"/>
          <w:szCs w:val="28"/>
        </w:rPr>
        <w:t>на выполнение работ</w:t>
      </w:r>
      <w:r w:rsidR="007B284D" w:rsidRPr="0018632A">
        <w:rPr>
          <w:rStyle w:val="30"/>
          <w:rFonts w:ascii="Arial" w:hAnsi="Arial"/>
          <w:color w:val="000000"/>
          <w:szCs w:val="28"/>
        </w:rPr>
        <w:t xml:space="preserve"> </w:t>
      </w:r>
      <w:r w:rsidR="00AC16C2" w:rsidRPr="0018632A">
        <w:rPr>
          <w:rFonts w:ascii="Arial" w:hAnsi="Arial" w:cs="Arial"/>
          <w:b/>
          <w:sz w:val="26"/>
          <w:szCs w:val="28"/>
          <w:lang w:eastAsia="en-US"/>
        </w:rPr>
        <w:t xml:space="preserve">по </w:t>
      </w:r>
      <w:r w:rsidR="0018632A">
        <w:rPr>
          <w:rFonts w:ascii="Arial" w:hAnsi="Arial" w:cs="Arial"/>
          <w:b/>
          <w:sz w:val="26"/>
          <w:szCs w:val="28"/>
        </w:rPr>
        <w:t xml:space="preserve">внесению изменений в проектную и рабочую документацию </w:t>
      </w:r>
      <w:r w:rsidR="00AC16C2" w:rsidRPr="0018632A">
        <w:rPr>
          <w:rFonts w:ascii="Arial" w:hAnsi="Arial" w:cs="Arial"/>
          <w:b/>
          <w:sz w:val="26"/>
          <w:szCs w:val="28"/>
        </w:rPr>
        <w:t>по объекту:</w:t>
      </w:r>
      <w:r w:rsidR="00DA5A56" w:rsidRPr="0018632A">
        <w:rPr>
          <w:rFonts w:ascii="Arial" w:hAnsi="Arial" w:cs="Arial"/>
          <w:b/>
          <w:sz w:val="26"/>
          <w:szCs w:val="28"/>
        </w:rPr>
        <w:t xml:space="preserve"> </w:t>
      </w:r>
      <w:r w:rsidR="00AC16C2" w:rsidRPr="0018632A">
        <w:rPr>
          <w:rFonts w:ascii="Arial" w:hAnsi="Arial" w:cs="Arial"/>
          <w:b/>
          <w:sz w:val="26"/>
          <w:szCs w:val="28"/>
        </w:rPr>
        <w:t>«Комплексная реконструкция базового склада горюче-смазочных материалов ООО «ТЗК «Северо-Запад»</w:t>
      </w:r>
      <w:r w:rsidR="0095319B" w:rsidRPr="0018632A">
        <w:rPr>
          <w:rFonts w:ascii="Arial" w:hAnsi="Arial" w:cs="Arial"/>
          <w:sz w:val="26"/>
        </w:rPr>
        <w:t xml:space="preserve"> </w:t>
      </w:r>
      <w:r w:rsidR="0095319B" w:rsidRPr="0018632A">
        <w:rPr>
          <w:rFonts w:ascii="Arial" w:hAnsi="Arial" w:cs="Arial"/>
          <w:b/>
          <w:sz w:val="26"/>
          <w:szCs w:val="28"/>
        </w:rPr>
        <w:t>по адресу: г. Санкт-Петербург, ул. Пилотов, дом 35»</w:t>
      </w:r>
    </w:p>
    <w:p w:rsidR="00B90E8F" w:rsidRDefault="00B90E8F" w:rsidP="00B90E8F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B90E8F" w:rsidRDefault="00B90E8F" w:rsidP="00B90E8F">
      <w:pPr>
        <w:jc w:val="center"/>
        <w:rPr>
          <w:rFonts w:ascii="Arial" w:hAnsi="Arial" w:cs="Arial"/>
          <w:b/>
        </w:rPr>
      </w:pPr>
    </w:p>
    <w:p w:rsidR="00B90E8F" w:rsidRDefault="00B90E8F" w:rsidP="00B90E8F">
      <w:pPr>
        <w:jc w:val="center"/>
        <w:rPr>
          <w:rFonts w:ascii="Arial" w:hAnsi="Arial" w:cs="Arial"/>
          <w:b/>
        </w:rPr>
      </w:pPr>
    </w:p>
    <w:p w:rsidR="00B90E8F" w:rsidRDefault="00B90E8F" w:rsidP="00B90E8F">
      <w:pPr>
        <w:spacing w:line="276" w:lineRule="auto"/>
        <w:ind w:firstLine="708"/>
        <w:jc w:val="both"/>
        <w:rPr>
          <w:rFonts w:ascii="Arial" w:hAnsi="Arial" w:cs="Arial"/>
        </w:rPr>
      </w:pPr>
      <w:r w:rsidRPr="008D08CE">
        <w:rPr>
          <w:rFonts w:ascii="Arial" w:hAnsi="Arial" w:cs="Arial"/>
        </w:rPr>
        <w:t xml:space="preserve">Проект Договора на </w:t>
      </w:r>
      <w:r w:rsidR="001A3957">
        <w:rPr>
          <w:rFonts w:ascii="Arial" w:hAnsi="Arial" w:cs="Arial"/>
        </w:rPr>
        <w:t>20</w:t>
      </w:r>
      <w:r w:rsidR="007B28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л.</w:t>
      </w:r>
      <w:r w:rsidRPr="008D08CE">
        <w:rPr>
          <w:rFonts w:ascii="Arial" w:hAnsi="Arial" w:cs="Arial"/>
        </w:rPr>
        <w:t xml:space="preserve"> представлен отдельным файлом. </w:t>
      </w:r>
    </w:p>
    <w:p w:rsidR="00B90E8F" w:rsidRDefault="00B90E8F" w:rsidP="00B90E8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B90E8F" w:rsidRDefault="00B90E8F" w:rsidP="00B90E8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B90E8F" w:rsidRDefault="00B90E8F" w:rsidP="00B90E8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B90E8F" w:rsidRPr="00B90E8F" w:rsidRDefault="00B90E8F" w:rsidP="001B7C0A">
      <w:pPr>
        <w:pStyle w:val="a5"/>
        <w:widowControl w:val="0"/>
        <w:numPr>
          <w:ilvl w:val="1"/>
          <w:numId w:val="8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>
        <w:rPr>
          <w:rFonts w:ascii="Arial" w:hAnsi="Arial" w:cs="Arial"/>
        </w:rPr>
        <w:br w:type="page"/>
      </w:r>
    </w:p>
    <w:p w:rsidR="007C54BA" w:rsidRPr="00C6432B" w:rsidRDefault="007C54BA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 w:rsidRPr="00C6432B">
        <w:rPr>
          <w:rStyle w:val="30"/>
          <w:rFonts w:ascii="Arial" w:hAnsi="Arial"/>
          <w:color w:val="000000"/>
        </w:rPr>
        <w:lastRenderedPageBreak/>
        <w:t>Форма №</w:t>
      </w:r>
      <w:r>
        <w:rPr>
          <w:rStyle w:val="30"/>
          <w:rFonts w:ascii="Arial" w:hAnsi="Arial"/>
          <w:color w:val="000000"/>
        </w:rPr>
        <w:t>1</w:t>
      </w:r>
      <w:r w:rsidR="00AB2C2C">
        <w:rPr>
          <w:rStyle w:val="30"/>
          <w:rFonts w:ascii="Arial" w:hAnsi="Arial"/>
          <w:color w:val="000000"/>
        </w:rPr>
        <w:t>2</w:t>
      </w:r>
    </w:p>
    <w:p w:rsidR="007C54BA" w:rsidRPr="00A15DE4" w:rsidRDefault="007C54BA" w:rsidP="007C54BA">
      <w:pPr>
        <w:jc w:val="righ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Сводная анкета т</w:t>
      </w:r>
      <w:r w:rsidRPr="00A15DE4">
        <w:rPr>
          <w:rFonts w:ascii="Arial" w:hAnsi="Arial" w:cs="Arial"/>
          <w:b/>
          <w:bCs/>
          <w:sz w:val="26"/>
          <w:szCs w:val="26"/>
        </w:rPr>
        <w:t>ребовани</w:t>
      </w:r>
      <w:r>
        <w:rPr>
          <w:rFonts w:ascii="Arial" w:hAnsi="Arial" w:cs="Arial"/>
          <w:b/>
          <w:bCs/>
          <w:sz w:val="26"/>
          <w:szCs w:val="26"/>
        </w:rPr>
        <w:t xml:space="preserve">й </w:t>
      </w:r>
      <w:r w:rsidRPr="00A15DE4">
        <w:rPr>
          <w:rFonts w:ascii="Arial" w:hAnsi="Arial" w:cs="Arial"/>
          <w:b/>
          <w:bCs/>
          <w:sz w:val="26"/>
          <w:szCs w:val="26"/>
        </w:rPr>
        <w:t>к Заявител</w:t>
      </w:r>
      <w:r>
        <w:rPr>
          <w:rFonts w:ascii="Arial" w:hAnsi="Arial" w:cs="Arial"/>
          <w:b/>
          <w:bCs/>
          <w:sz w:val="26"/>
          <w:szCs w:val="26"/>
        </w:rPr>
        <w:t>ю</w:t>
      </w:r>
    </w:p>
    <w:p w:rsidR="007C54BA" w:rsidRDefault="007C54BA" w:rsidP="007C54BA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D06E2" w:rsidRDefault="004D06E2" w:rsidP="004D06E2">
      <w:pPr>
        <w:jc w:val="center"/>
        <w:rPr>
          <w:rFonts w:ascii="Arial" w:hAnsi="Arial" w:cs="Arial"/>
          <w:b/>
        </w:rPr>
      </w:pPr>
    </w:p>
    <w:p w:rsidR="00B90E8F" w:rsidRPr="00C6432B" w:rsidRDefault="005A696A" w:rsidP="00541B48">
      <w:pPr>
        <w:ind w:firstLine="708"/>
        <w:jc w:val="both"/>
        <w:rPr>
          <w:rFonts w:ascii="Arial" w:hAnsi="Arial" w:cs="Arial"/>
          <w:b/>
        </w:rPr>
      </w:pPr>
      <w:r w:rsidRPr="005A696A">
        <w:rPr>
          <w:rFonts w:ascii="Arial" w:hAnsi="Arial" w:cs="Arial"/>
        </w:rPr>
        <w:t>Сводная анкета требований к Заявителю</w:t>
      </w:r>
      <w:r>
        <w:rPr>
          <w:rFonts w:ascii="Arial" w:hAnsi="Arial" w:cs="Arial"/>
        </w:rPr>
        <w:t xml:space="preserve"> </w:t>
      </w:r>
      <w:r w:rsidRPr="008D08CE">
        <w:rPr>
          <w:rFonts w:ascii="Arial" w:hAnsi="Arial" w:cs="Arial"/>
        </w:rPr>
        <w:t xml:space="preserve">на </w:t>
      </w:r>
      <w:r w:rsidR="00D67A65">
        <w:rPr>
          <w:rFonts w:ascii="Arial" w:hAnsi="Arial" w:cs="Arial"/>
        </w:rPr>
        <w:t>2</w:t>
      </w:r>
      <w:r w:rsidR="00D75E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листах </w:t>
      </w:r>
      <w:r w:rsidRPr="008D08CE">
        <w:rPr>
          <w:rFonts w:ascii="Arial" w:hAnsi="Arial" w:cs="Arial"/>
        </w:rPr>
        <w:t>представлен</w:t>
      </w:r>
      <w:r>
        <w:rPr>
          <w:rFonts w:ascii="Arial" w:hAnsi="Arial" w:cs="Arial"/>
        </w:rPr>
        <w:t xml:space="preserve">а </w:t>
      </w:r>
      <w:r w:rsidRPr="008D08CE">
        <w:rPr>
          <w:rFonts w:ascii="Arial" w:hAnsi="Arial" w:cs="Arial"/>
        </w:rPr>
        <w:t>отдельным файлом.</w:t>
      </w:r>
    </w:p>
    <w:sectPr w:rsidR="00B90E8F" w:rsidRPr="00C6432B" w:rsidSect="001A6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CA" w:rsidRDefault="00244ACA" w:rsidP="00C6432B">
      <w:r>
        <w:separator/>
      </w:r>
    </w:p>
  </w:endnote>
  <w:endnote w:type="continuationSeparator" w:id="0">
    <w:p w:rsidR="00244ACA" w:rsidRDefault="00244ACA" w:rsidP="00C6432B">
      <w:r>
        <w:continuationSeparator/>
      </w:r>
    </w:p>
  </w:endnote>
  <w:endnote w:type="continuationNotice" w:id="1">
    <w:p w:rsidR="00244ACA" w:rsidRDefault="00244A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300033"/>
      <w:docPartObj>
        <w:docPartGallery w:val="Page Numbers (Bottom of Page)"/>
        <w:docPartUnique/>
      </w:docPartObj>
    </w:sdtPr>
    <w:sdtEndPr/>
    <w:sdtContent>
      <w:p w:rsidR="00844077" w:rsidRDefault="0084407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DC6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844077" w:rsidRDefault="00844077" w:rsidP="005F632A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77" w:rsidRDefault="00844077" w:rsidP="00DD5CDC">
    <w:pPr>
      <w:pStyle w:val="a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77" w:rsidRDefault="00844077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4077" w:rsidRDefault="00844077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CA" w:rsidRDefault="00244ACA" w:rsidP="00C6432B">
      <w:r>
        <w:separator/>
      </w:r>
    </w:p>
  </w:footnote>
  <w:footnote w:type="continuationSeparator" w:id="0">
    <w:p w:rsidR="00244ACA" w:rsidRDefault="00244ACA" w:rsidP="00C6432B">
      <w:r>
        <w:continuationSeparator/>
      </w:r>
    </w:p>
  </w:footnote>
  <w:footnote w:type="continuationNotice" w:id="1">
    <w:p w:rsidR="00244ACA" w:rsidRDefault="00244ACA"/>
  </w:footnote>
  <w:footnote w:id="2">
    <w:p w:rsidR="00844077" w:rsidRDefault="00844077" w:rsidP="00C6432B">
      <w:pPr>
        <w:pStyle w:val="a9"/>
      </w:pPr>
      <w:r>
        <w:rPr>
          <w:rStyle w:val="ab"/>
        </w:rPr>
        <w:footnoteRef/>
      </w:r>
      <w:r>
        <w:t xml:space="preserve"> </w:t>
      </w:r>
      <w:r w:rsidRPr="00577554">
        <w:rPr>
          <w:rFonts w:ascii="Arial" w:hAnsi="Arial" w:cs="Arial"/>
        </w:rPr>
        <w:t xml:space="preserve">В данной форме должны быть указаны </w:t>
      </w:r>
      <w:r>
        <w:rPr>
          <w:rFonts w:ascii="Arial" w:hAnsi="Arial" w:cs="Arial"/>
        </w:rPr>
        <w:t>работники</w:t>
      </w:r>
      <w:r w:rsidRPr="00577554">
        <w:rPr>
          <w:rFonts w:ascii="Arial" w:hAnsi="Arial" w:cs="Arial"/>
        </w:rPr>
        <w:t>, которых планируется привлечь к работам.</w:t>
      </w:r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77" w:rsidRPr="00BA24E0" w:rsidRDefault="00844077" w:rsidP="00E9792D">
    <w:pPr>
      <w:pStyle w:val="ae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2A0"/>
    <w:multiLevelType w:val="hybridMultilevel"/>
    <w:tmpl w:val="749287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7F90091"/>
    <w:multiLevelType w:val="multilevel"/>
    <w:tmpl w:val="D820F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E2441"/>
    <w:multiLevelType w:val="hybridMultilevel"/>
    <w:tmpl w:val="09B6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A5AC6"/>
    <w:multiLevelType w:val="multilevel"/>
    <w:tmpl w:val="584239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5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6BB3AA3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7083C81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833180A"/>
    <w:multiLevelType w:val="multilevel"/>
    <w:tmpl w:val="FE76919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2160"/>
      </w:pPr>
      <w:rPr>
        <w:rFonts w:hint="default"/>
      </w:rPr>
    </w:lvl>
  </w:abstractNum>
  <w:abstractNum w:abstractNumId="9">
    <w:nsid w:val="1C26200B"/>
    <w:multiLevelType w:val="multilevel"/>
    <w:tmpl w:val="9940A4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D4A5C60"/>
    <w:multiLevelType w:val="multilevel"/>
    <w:tmpl w:val="4F12C94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11">
    <w:nsid w:val="23E07D7A"/>
    <w:multiLevelType w:val="hybridMultilevel"/>
    <w:tmpl w:val="C9B8104C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2">
    <w:nsid w:val="25027E9C"/>
    <w:multiLevelType w:val="multilevel"/>
    <w:tmpl w:val="455A21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3">
    <w:nsid w:val="288A615C"/>
    <w:multiLevelType w:val="hybridMultilevel"/>
    <w:tmpl w:val="AE2EC2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6A6DD6"/>
    <w:multiLevelType w:val="multilevel"/>
    <w:tmpl w:val="E62602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858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99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49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63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13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26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6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64" w:hanging="2160"/>
      </w:pPr>
      <w:rPr>
        <w:rFonts w:hint="default"/>
        <w:sz w:val="22"/>
      </w:rPr>
    </w:lvl>
  </w:abstractNum>
  <w:abstractNum w:abstractNumId="15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FF1EDA"/>
    <w:multiLevelType w:val="multilevel"/>
    <w:tmpl w:val="9E62A30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17">
    <w:nsid w:val="3C873DCC"/>
    <w:multiLevelType w:val="multilevel"/>
    <w:tmpl w:val="2C8A02B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18">
    <w:nsid w:val="3C9B5019"/>
    <w:multiLevelType w:val="hybridMultilevel"/>
    <w:tmpl w:val="0A6043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4079167D"/>
    <w:multiLevelType w:val="multilevel"/>
    <w:tmpl w:val="16201A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43210BE3"/>
    <w:multiLevelType w:val="hybridMultilevel"/>
    <w:tmpl w:val="5DD8B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60DBF"/>
    <w:multiLevelType w:val="hybridMultilevel"/>
    <w:tmpl w:val="28F8FC3E"/>
    <w:lvl w:ilvl="0" w:tplc="86CA6000">
      <w:start w:val="1"/>
      <w:numFmt w:val="decimal"/>
      <w:lvlText w:val="%1."/>
      <w:lvlJc w:val="left"/>
      <w:pPr>
        <w:ind w:left="777" w:hanging="360"/>
      </w:pPr>
      <w:rPr>
        <w:rFonts w:ascii="Arial" w:hAnsi="Arial" w:cs="Arial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C57710"/>
    <w:multiLevelType w:val="multilevel"/>
    <w:tmpl w:val="D61A1F9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23">
    <w:nsid w:val="48C329D9"/>
    <w:multiLevelType w:val="multilevel"/>
    <w:tmpl w:val="4D80B4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4" w:hanging="1800"/>
      </w:pPr>
      <w:rPr>
        <w:rFonts w:hint="default"/>
      </w:rPr>
    </w:lvl>
  </w:abstractNum>
  <w:abstractNum w:abstractNumId="24">
    <w:nsid w:val="51254146"/>
    <w:multiLevelType w:val="hybridMultilevel"/>
    <w:tmpl w:val="0DDCE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50D05"/>
    <w:multiLevelType w:val="multilevel"/>
    <w:tmpl w:val="38CEAFE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5F06F7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67D40914"/>
    <w:multiLevelType w:val="multilevel"/>
    <w:tmpl w:val="8D9642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6CA82962"/>
    <w:multiLevelType w:val="hybridMultilevel"/>
    <w:tmpl w:val="8E48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C2A85"/>
    <w:multiLevelType w:val="hybridMultilevel"/>
    <w:tmpl w:val="D6088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>
    <w:nsid w:val="7BEC51AD"/>
    <w:multiLevelType w:val="hybridMultilevel"/>
    <w:tmpl w:val="1F24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3C4173"/>
    <w:multiLevelType w:val="hybridMultilevel"/>
    <w:tmpl w:val="1AC8D512"/>
    <w:lvl w:ilvl="0" w:tplc="041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1"/>
  </w:num>
  <w:num w:numId="3">
    <w:abstractNumId w:val="26"/>
  </w:num>
  <w:num w:numId="4">
    <w:abstractNumId w:val="15"/>
  </w:num>
  <w:num w:numId="5">
    <w:abstractNumId w:val="2"/>
  </w:num>
  <w:num w:numId="6">
    <w:abstractNumId w:val="5"/>
  </w:num>
  <w:num w:numId="7">
    <w:abstractNumId w:val="31"/>
  </w:num>
  <w:num w:numId="8">
    <w:abstractNumId w:val="6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32"/>
  </w:num>
  <w:num w:numId="15">
    <w:abstractNumId w:val="18"/>
  </w:num>
  <w:num w:numId="16">
    <w:abstractNumId w:val="30"/>
  </w:num>
  <w:num w:numId="17">
    <w:abstractNumId w:val="3"/>
  </w:num>
  <w:num w:numId="18">
    <w:abstractNumId w:val="29"/>
  </w:num>
  <w:num w:numId="19">
    <w:abstractNumId w:val="20"/>
  </w:num>
  <w:num w:numId="20">
    <w:abstractNumId w:val="0"/>
  </w:num>
  <w:num w:numId="21">
    <w:abstractNumId w:val="4"/>
  </w:num>
  <w:num w:numId="22">
    <w:abstractNumId w:val="14"/>
  </w:num>
  <w:num w:numId="23">
    <w:abstractNumId w:val="9"/>
  </w:num>
  <w:num w:numId="24">
    <w:abstractNumId w:val="10"/>
  </w:num>
  <w:num w:numId="25">
    <w:abstractNumId w:val="17"/>
  </w:num>
  <w:num w:numId="26">
    <w:abstractNumId w:val="8"/>
  </w:num>
  <w:num w:numId="27">
    <w:abstractNumId w:val="22"/>
  </w:num>
  <w:num w:numId="28">
    <w:abstractNumId w:val="12"/>
  </w:num>
  <w:num w:numId="29">
    <w:abstractNumId w:val="23"/>
  </w:num>
  <w:num w:numId="30">
    <w:abstractNumId w:val="1"/>
  </w:num>
  <w:num w:numId="31">
    <w:abstractNumId w:val="25"/>
  </w:num>
  <w:num w:numId="32">
    <w:abstractNumId w:val="28"/>
  </w:num>
  <w:num w:numId="33">
    <w:abstractNumId w:val="19"/>
  </w:num>
  <w:num w:numId="34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00536"/>
    <w:rsid w:val="00000EE7"/>
    <w:rsid w:val="00006B4D"/>
    <w:rsid w:val="000072A4"/>
    <w:rsid w:val="00007F53"/>
    <w:rsid w:val="00010C73"/>
    <w:rsid w:val="00013CC5"/>
    <w:rsid w:val="000150F4"/>
    <w:rsid w:val="000159F4"/>
    <w:rsid w:val="00015D4C"/>
    <w:rsid w:val="00016315"/>
    <w:rsid w:val="00022DFE"/>
    <w:rsid w:val="000242DE"/>
    <w:rsid w:val="00024C34"/>
    <w:rsid w:val="00030118"/>
    <w:rsid w:val="000306DE"/>
    <w:rsid w:val="00031E63"/>
    <w:rsid w:val="0003336F"/>
    <w:rsid w:val="000336C2"/>
    <w:rsid w:val="00041061"/>
    <w:rsid w:val="00043C48"/>
    <w:rsid w:val="000452EB"/>
    <w:rsid w:val="000545D6"/>
    <w:rsid w:val="00060A95"/>
    <w:rsid w:val="00060E0B"/>
    <w:rsid w:val="00062CEC"/>
    <w:rsid w:val="00063A1A"/>
    <w:rsid w:val="00063DF4"/>
    <w:rsid w:val="00064112"/>
    <w:rsid w:val="00065454"/>
    <w:rsid w:val="00065ACA"/>
    <w:rsid w:val="000667B4"/>
    <w:rsid w:val="00070178"/>
    <w:rsid w:val="00071B97"/>
    <w:rsid w:val="00071DA5"/>
    <w:rsid w:val="000722B2"/>
    <w:rsid w:val="00073929"/>
    <w:rsid w:val="00084822"/>
    <w:rsid w:val="000855A8"/>
    <w:rsid w:val="00085637"/>
    <w:rsid w:val="000856BD"/>
    <w:rsid w:val="000A1C90"/>
    <w:rsid w:val="000A35A7"/>
    <w:rsid w:val="000A3CDB"/>
    <w:rsid w:val="000B05CE"/>
    <w:rsid w:val="000B25A3"/>
    <w:rsid w:val="000B6FC9"/>
    <w:rsid w:val="000C0167"/>
    <w:rsid w:val="000C0244"/>
    <w:rsid w:val="000C0BF3"/>
    <w:rsid w:val="000C3DDA"/>
    <w:rsid w:val="000C5F35"/>
    <w:rsid w:val="000C62C6"/>
    <w:rsid w:val="000C665E"/>
    <w:rsid w:val="000C774C"/>
    <w:rsid w:val="000D5C07"/>
    <w:rsid w:val="000D69DE"/>
    <w:rsid w:val="000D6D84"/>
    <w:rsid w:val="000D6DF0"/>
    <w:rsid w:val="000D7B00"/>
    <w:rsid w:val="000E11B4"/>
    <w:rsid w:val="000E1CE0"/>
    <w:rsid w:val="000E1F29"/>
    <w:rsid w:val="000E2F25"/>
    <w:rsid w:val="000E3BC5"/>
    <w:rsid w:val="000F1859"/>
    <w:rsid w:val="000F54B9"/>
    <w:rsid w:val="001064FE"/>
    <w:rsid w:val="00107756"/>
    <w:rsid w:val="0011083E"/>
    <w:rsid w:val="0011272E"/>
    <w:rsid w:val="0011279F"/>
    <w:rsid w:val="00114BCE"/>
    <w:rsid w:val="00115F67"/>
    <w:rsid w:val="0011782B"/>
    <w:rsid w:val="0012047E"/>
    <w:rsid w:val="0014650F"/>
    <w:rsid w:val="001513EB"/>
    <w:rsid w:val="001518CC"/>
    <w:rsid w:val="00151C5A"/>
    <w:rsid w:val="001538BB"/>
    <w:rsid w:val="00155F93"/>
    <w:rsid w:val="00163C94"/>
    <w:rsid w:val="001643FF"/>
    <w:rsid w:val="0016460F"/>
    <w:rsid w:val="00165920"/>
    <w:rsid w:val="0016756F"/>
    <w:rsid w:val="0017061E"/>
    <w:rsid w:val="00171A51"/>
    <w:rsid w:val="001729D9"/>
    <w:rsid w:val="00175D59"/>
    <w:rsid w:val="00182DA9"/>
    <w:rsid w:val="0018495F"/>
    <w:rsid w:val="001850F9"/>
    <w:rsid w:val="00185198"/>
    <w:rsid w:val="00185276"/>
    <w:rsid w:val="001860E4"/>
    <w:rsid w:val="0018632A"/>
    <w:rsid w:val="00197A09"/>
    <w:rsid w:val="001A17DC"/>
    <w:rsid w:val="001A3957"/>
    <w:rsid w:val="001A50A1"/>
    <w:rsid w:val="001A673F"/>
    <w:rsid w:val="001B1C73"/>
    <w:rsid w:val="001B5696"/>
    <w:rsid w:val="001B7C0A"/>
    <w:rsid w:val="001C0434"/>
    <w:rsid w:val="001C31E0"/>
    <w:rsid w:val="001D156D"/>
    <w:rsid w:val="001D1CAF"/>
    <w:rsid w:val="001D30E4"/>
    <w:rsid w:val="001D534B"/>
    <w:rsid w:val="001D5E4A"/>
    <w:rsid w:val="001D6025"/>
    <w:rsid w:val="001E03EA"/>
    <w:rsid w:val="001E0AC8"/>
    <w:rsid w:val="001E28B8"/>
    <w:rsid w:val="001E569B"/>
    <w:rsid w:val="001F19CB"/>
    <w:rsid w:val="00202DE0"/>
    <w:rsid w:val="00203AD6"/>
    <w:rsid w:val="00203E00"/>
    <w:rsid w:val="002100AC"/>
    <w:rsid w:val="002106E8"/>
    <w:rsid w:val="00210BB8"/>
    <w:rsid w:val="00211861"/>
    <w:rsid w:val="00213EB4"/>
    <w:rsid w:val="00213F9C"/>
    <w:rsid w:val="00214C87"/>
    <w:rsid w:val="002159A9"/>
    <w:rsid w:val="0021762F"/>
    <w:rsid w:val="00221AA3"/>
    <w:rsid w:val="002230E7"/>
    <w:rsid w:val="00223738"/>
    <w:rsid w:val="0022508C"/>
    <w:rsid w:val="00226C0A"/>
    <w:rsid w:val="00232CBA"/>
    <w:rsid w:val="00240594"/>
    <w:rsid w:val="00243186"/>
    <w:rsid w:val="002433C5"/>
    <w:rsid w:val="00243553"/>
    <w:rsid w:val="00244ACA"/>
    <w:rsid w:val="00246C80"/>
    <w:rsid w:val="00251139"/>
    <w:rsid w:val="002529B3"/>
    <w:rsid w:val="00254539"/>
    <w:rsid w:val="00257CA5"/>
    <w:rsid w:val="0026050B"/>
    <w:rsid w:val="00271972"/>
    <w:rsid w:val="0027284A"/>
    <w:rsid w:val="00287B8C"/>
    <w:rsid w:val="00290C18"/>
    <w:rsid w:val="00293BC1"/>
    <w:rsid w:val="00294708"/>
    <w:rsid w:val="0029608F"/>
    <w:rsid w:val="00296183"/>
    <w:rsid w:val="00297F1B"/>
    <w:rsid w:val="002A118D"/>
    <w:rsid w:val="002A14F8"/>
    <w:rsid w:val="002A20B5"/>
    <w:rsid w:val="002A4A2E"/>
    <w:rsid w:val="002A54B0"/>
    <w:rsid w:val="002A6F73"/>
    <w:rsid w:val="002B0029"/>
    <w:rsid w:val="002B0153"/>
    <w:rsid w:val="002B0AF0"/>
    <w:rsid w:val="002B0B87"/>
    <w:rsid w:val="002B2907"/>
    <w:rsid w:val="002C2D00"/>
    <w:rsid w:val="002D1273"/>
    <w:rsid w:val="002E3B49"/>
    <w:rsid w:val="002E5DDD"/>
    <w:rsid w:val="002F1BF4"/>
    <w:rsid w:val="002F1DD6"/>
    <w:rsid w:val="002F6A92"/>
    <w:rsid w:val="002F7039"/>
    <w:rsid w:val="0031086B"/>
    <w:rsid w:val="00315E6D"/>
    <w:rsid w:val="003167F7"/>
    <w:rsid w:val="00317771"/>
    <w:rsid w:val="00317A30"/>
    <w:rsid w:val="00322E7C"/>
    <w:rsid w:val="00324074"/>
    <w:rsid w:val="00326BE3"/>
    <w:rsid w:val="00327D08"/>
    <w:rsid w:val="00332E77"/>
    <w:rsid w:val="00334F53"/>
    <w:rsid w:val="00335C3E"/>
    <w:rsid w:val="00336A9A"/>
    <w:rsid w:val="00343A86"/>
    <w:rsid w:val="00346061"/>
    <w:rsid w:val="003506A3"/>
    <w:rsid w:val="0035119E"/>
    <w:rsid w:val="00354534"/>
    <w:rsid w:val="00361C6A"/>
    <w:rsid w:val="00363B3D"/>
    <w:rsid w:val="00363B70"/>
    <w:rsid w:val="00367C3C"/>
    <w:rsid w:val="00375F82"/>
    <w:rsid w:val="00377A3C"/>
    <w:rsid w:val="00377E9D"/>
    <w:rsid w:val="00380517"/>
    <w:rsid w:val="00384A6C"/>
    <w:rsid w:val="003853EE"/>
    <w:rsid w:val="00391790"/>
    <w:rsid w:val="00394271"/>
    <w:rsid w:val="003949B3"/>
    <w:rsid w:val="00395A68"/>
    <w:rsid w:val="003A33CB"/>
    <w:rsid w:val="003A4A7C"/>
    <w:rsid w:val="003B061E"/>
    <w:rsid w:val="003B3D16"/>
    <w:rsid w:val="003B4F0B"/>
    <w:rsid w:val="003C5B1F"/>
    <w:rsid w:val="003D3BB0"/>
    <w:rsid w:val="003D3CB5"/>
    <w:rsid w:val="003D454D"/>
    <w:rsid w:val="003D4E7D"/>
    <w:rsid w:val="003D636C"/>
    <w:rsid w:val="003E0B12"/>
    <w:rsid w:val="003E4F5C"/>
    <w:rsid w:val="003F0ECC"/>
    <w:rsid w:val="003F7E26"/>
    <w:rsid w:val="00402F12"/>
    <w:rsid w:val="004120FB"/>
    <w:rsid w:val="00414263"/>
    <w:rsid w:val="0041462F"/>
    <w:rsid w:val="00420E05"/>
    <w:rsid w:val="00420F15"/>
    <w:rsid w:val="00431B67"/>
    <w:rsid w:val="004412BE"/>
    <w:rsid w:val="00441FB5"/>
    <w:rsid w:val="0045232E"/>
    <w:rsid w:val="004524AB"/>
    <w:rsid w:val="0046260D"/>
    <w:rsid w:val="00462A3A"/>
    <w:rsid w:val="00462D30"/>
    <w:rsid w:val="0046564D"/>
    <w:rsid w:val="0046679C"/>
    <w:rsid w:val="00466C3D"/>
    <w:rsid w:val="00467AC4"/>
    <w:rsid w:val="00472286"/>
    <w:rsid w:val="0048175A"/>
    <w:rsid w:val="00483B21"/>
    <w:rsid w:val="00485051"/>
    <w:rsid w:val="00493FCA"/>
    <w:rsid w:val="004A48C0"/>
    <w:rsid w:val="004A7C5B"/>
    <w:rsid w:val="004B2B49"/>
    <w:rsid w:val="004B678B"/>
    <w:rsid w:val="004B7E48"/>
    <w:rsid w:val="004C34AA"/>
    <w:rsid w:val="004C3676"/>
    <w:rsid w:val="004C4E4D"/>
    <w:rsid w:val="004C616F"/>
    <w:rsid w:val="004D06E2"/>
    <w:rsid w:val="004D40E8"/>
    <w:rsid w:val="004D6053"/>
    <w:rsid w:val="004D63AD"/>
    <w:rsid w:val="004D7C5E"/>
    <w:rsid w:val="004E2129"/>
    <w:rsid w:val="004E3D84"/>
    <w:rsid w:val="004F2A73"/>
    <w:rsid w:val="004F4434"/>
    <w:rsid w:val="00503299"/>
    <w:rsid w:val="00504133"/>
    <w:rsid w:val="00506992"/>
    <w:rsid w:val="005106E9"/>
    <w:rsid w:val="0051301C"/>
    <w:rsid w:val="00513643"/>
    <w:rsid w:val="00517222"/>
    <w:rsid w:val="0051736D"/>
    <w:rsid w:val="00522F9B"/>
    <w:rsid w:val="00524AD2"/>
    <w:rsid w:val="00535FF7"/>
    <w:rsid w:val="00536615"/>
    <w:rsid w:val="00537FAE"/>
    <w:rsid w:val="00541B48"/>
    <w:rsid w:val="00552393"/>
    <w:rsid w:val="00553080"/>
    <w:rsid w:val="00560B88"/>
    <w:rsid w:val="00560D3B"/>
    <w:rsid w:val="0056218F"/>
    <w:rsid w:val="00574401"/>
    <w:rsid w:val="005745A9"/>
    <w:rsid w:val="00575850"/>
    <w:rsid w:val="005761FA"/>
    <w:rsid w:val="005810BB"/>
    <w:rsid w:val="00583141"/>
    <w:rsid w:val="00586FFA"/>
    <w:rsid w:val="00587900"/>
    <w:rsid w:val="0059563A"/>
    <w:rsid w:val="00595B14"/>
    <w:rsid w:val="00597C83"/>
    <w:rsid w:val="005A2CF9"/>
    <w:rsid w:val="005A3EB9"/>
    <w:rsid w:val="005A55D3"/>
    <w:rsid w:val="005A696A"/>
    <w:rsid w:val="005B0325"/>
    <w:rsid w:val="005B4C68"/>
    <w:rsid w:val="005B7E77"/>
    <w:rsid w:val="005C633F"/>
    <w:rsid w:val="005C636F"/>
    <w:rsid w:val="005C734C"/>
    <w:rsid w:val="005C7A70"/>
    <w:rsid w:val="005D1253"/>
    <w:rsid w:val="005D29DF"/>
    <w:rsid w:val="005D3FE3"/>
    <w:rsid w:val="005D436A"/>
    <w:rsid w:val="005D589A"/>
    <w:rsid w:val="005D704D"/>
    <w:rsid w:val="005E073C"/>
    <w:rsid w:val="005E1B22"/>
    <w:rsid w:val="005E1FC6"/>
    <w:rsid w:val="005E63DB"/>
    <w:rsid w:val="005E6DD1"/>
    <w:rsid w:val="005E7F97"/>
    <w:rsid w:val="005F17C4"/>
    <w:rsid w:val="005F5BAC"/>
    <w:rsid w:val="005F5D7B"/>
    <w:rsid w:val="005F632A"/>
    <w:rsid w:val="005F7105"/>
    <w:rsid w:val="005F7143"/>
    <w:rsid w:val="00602CE0"/>
    <w:rsid w:val="00603EA4"/>
    <w:rsid w:val="00604086"/>
    <w:rsid w:val="006040D9"/>
    <w:rsid w:val="006055FD"/>
    <w:rsid w:val="0060765D"/>
    <w:rsid w:val="00613CEA"/>
    <w:rsid w:val="00617099"/>
    <w:rsid w:val="00621078"/>
    <w:rsid w:val="006219A1"/>
    <w:rsid w:val="00623CD0"/>
    <w:rsid w:val="00625B53"/>
    <w:rsid w:val="00630CBE"/>
    <w:rsid w:val="00640BD6"/>
    <w:rsid w:val="006423ED"/>
    <w:rsid w:val="00645C6E"/>
    <w:rsid w:val="00646FDF"/>
    <w:rsid w:val="00647DAD"/>
    <w:rsid w:val="0065589B"/>
    <w:rsid w:val="006576A6"/>
    <w:rsid w:val="00666173"/>
    <w:rsid w:val="00667921"/>
    <w:rsid w:val="006717EE"/>
    <w:rsid w:val="00673B45"/>
    <w:rsid w:val="00674D07"/>
    <w:rsid w:val="00677297"/>
    <w:rsid w:val="00683746"/>
    <w:rsid w:val="00684B40"/>
    <w:rsid w:val="006907B7"/>
    <w:rsid w:val="00695375"/>
    <w:rsid w:val="006B33CF"/>
    <w:rsid w:val="006B5043"/>
    <w:rsid w:val="006B5AA4"/>
    <w:rsid w:val="006C021D"/>
    <w:rsid w:val="006C5E4A"/>
    <w:rsid w:val="006D18CB"/>
    <w:rsid w:val="006D6C0A"/>
    <w:rsid w:val="006E45C0"/>
    <w:rsid w:val="006E6034"/>
    <w:rsid w:val="006F1E36"/>
    <w:rsid w:val="006F43DD"/>
    <w:rsid w:val="006F5559"/>
    <w:rsid w:val="007004E8"/>
    <w:rsid w:val="00705FB2"/>
    <w:rsid w:val="0071205F"/>
    <w:rsid w:val="00715D88"/>
    <w:rsid w:val="0071756C"/>
    <w:rsid w:val="0072460C"/>
    <w:rsid w:val="007253A3"/>
    <w:rsid w:val="007260D0"/>
    <w:rsid w:val="00727EEF"/>
    <w:rsid w:val="00736C85"/>
    <w:rsid w:val="00741257"/>
    <w:rsid w:val="00742BDE"/>
    <w:rsid w:val="0074577F"/>
    <w:rsid w:val="00745B23"/>
    <w:rsid w:val="00752396"/>
    <w:rsid w:val="00753598"/>
    <w:rsid w:val="00754744"/>
    <w:rsid w:val="007558FF"/>
    <w:rsid w:val="00762210"/>
    <w:rsid w:val="00764B17"/>
    <w:rsid w:val="00765224"/>
    <w:rsid w:val="0077029A"/>
    <w:rsid w:val="007712DF"/>
    <w:rsid w:val="007742A5"/>
    <w:rsid w:val="00777D1E"/>
    <w:rsid w:val="007852B9"/>
    <w:rsid w:val="007949F8"/>
    <w:rsid w:val="00795541"/>
    <w:rsid w:val="00795EBC"/>
    <w:rsid w:val="007965CD"/>
    <w:rsid w:val="007A240B"/>
    <w:rsid w:val="007B0B57"/>
    <w:rsid w:val="007B284D"/>
    <w:rsid w:val="007B2B2D"/>
    <w:rsid w:val="007B4D46"/>
    <w:rsid w:val="007B6552"/>
    <w:rsid w:val="007C3DDE"/>
    <w:rsid w:val="007C54BA"/>
    <w:rsid w:val="007C666E"/>
    <w:rsid w:val="007C72F1"/>
    <w:rsid w:val="007C7611"/>
    <w:rsid w:val="007E0882"/>
    <w:rsid w:val="007E10CD"/>
    <w:rsid w:val="007E18E1"/>
    <w:rsid w:val="007E1AAD"/>
    <w:rsid w:val="007E51CD"/>
    <w:rsid w:val="007E6075"/>
    <w:rsid w:val="007F732F"/>
    <w:rsid w:val="008023F8"/>
    <w:rsid w:val="008027F2"/>
    <w:rsid w:val="0080309C"/>
    <w:rsid w:val="00803735"/>
    <w:rsid w:val="00803A83"/>
    <w:rsid w:val="00803DB5"/>
    <w:rsid w:val="00805996"/>
    <w:rsid w:val="00807748"/>
    <w:rsid w:val="0080792C"/>
    <w:rsid w:val="0081162C"/>
    <w:rsid w:val="008124CB"/>
    <w:rsid w:val="00813176"/>
    <w:rsid w:val="0081466D"/>
    <w:rsid w:val="00815642"/>
    <w:rsid w:val="008212AD"/>
    <w:rsid w:val="00821438"/>
    <w:rsid w:val="00827C7A"/>
    <w:rsid w:val="0083050F"/>
    <w:rsid w:val="00833C53"/>
    <w:rsid w:val="00836BB3"/>
    <w:rsid w:val="00842E6F"/>
    <w:rsid w:val="00842FA6"/>
    <w:rsid w:val="00844077"/>
    <w:rsid w:val="0084493C"/>
    <w:rsid w:val="00846C08"/>
    <w:rsid w:val="00847597"/>
    <w:rsid w:val="008511BC"/>
    <w:rsid w:val="00852670"/>
    <w:rsid w:val="00854DCF"/>
    <w:rsid w:val="00861E0A"/>
    <w:rsid w:val="008644AF"/>
    <w:rsid w:val="00866372"/>
    <w:rsid w:val="00866BA5"/>
    <w:rsid w:val="00883638"/>
    <w:rsid w:val="00884933"/>
    <w:rsid w:val="00885147"/>
    <w:rsid w:val="00887724"/>
    <w:rsid w:val="008878BB"/>
    <w:rsid w:val="00891650"/>
    <w:rsid w:val="00895411"/>
    <w:rsid w:val="00897A6E"/>
    <w:rsid w:val="00897E70"/>
    <w:rsid w:val="008A1AE0"/>
    <w:rsid w:val="008A3126"/>
    <w:rsid w:val="008A319A"/>
    <w:rsid w:val="008A7674"/>
    <w:rsid w:val="008A767F"/>
    <w:rsid w:val="008B064C"/>
    <w:rsid w:val="008B40AD"/>
    <w:rsid w:val="008B6E08"/>
    <w:rsid w:val="008C0022"/>
    <w:rsid w:val="008C02BE"/>
    <w:rsid w:val="008D0ACC"/>
    <w:rsid w:val="008D0FBF"/>
    <w:rsid w:val="008D1B05"/>
    <w:rsid w:val="008D1DDA"/>
    <w:rsid w:val="008D3961"/>
    <w:rsid w:val="008E0BB2"/>
    <w:rsid w:val="008E3623"/>
    <w:rsid w:val="008F0A3B"/>
    <w:rsid w:val="008F37EE"/>
    <w:rsid w:val="008F529C"/>
    <w:rsid w:val="00901E32"/>
    <w:rsid w:val="00906D08"/>
    <w:rsid w:val="00907287"/>
    <w:rsid w:val="0090798B"/>
    <w:rsid w:val="009108F2"/>
    <w:rsid w:val="00915AEE"/>
    <w:rsid w:val="00915BE9"/>
    <w:rsid w:val="00916621"/>
    <w:rsid w:val="00935B38"/>
    <w:rsid w:val="009371F3"/>
    <w:rsid w:val="0094202D"/>
    <w:rsid w:val="00942E1D"/>
    <w:rsid w:val="00942FFF"/>
    <w:rsid w:val="00945ABD"/>
    <w:rsid w:val="009519DB"/>
    <w:rsid w:val="0095319B"/>
    <w:rsid w:val="009616FA"/>
    <w:rsid w:val="00961C53"/>
    <w:rsid w:val="0096257D"/>
    <w:rsid w:val="00964278"/>
    <w:rsid w:val="00974E0E"/>
    <w:rsid w:val="00977335"/>
    <w:rsid w:val="00982008"/>
    <w:rsid w:val="009828F2"/>
    <w:rsid w:val="00983704"/>
    <w:rsid w:val="00984447"/>
    <w:rsid w:val="009855D2"/>
    <w:rsid w:val="009879D4"/>
    <w:rsid w:val="0099243B"/>
    <w:rsid w:val="009926B5"/>
    <w:rsid w:val="00992A39"/>
    <w:rsid w:val="00993B8F"/>
    <w:rsid w:val="00994A4D"/>
    <w:rsid w:val="0099554F"/>
    <w:rsid w:val="009A0273"/>
    <w:rsid w:val="009A19CF"/>
    <w:rsid w:val="009B187E"/>
    <w:rsid w:val="009B5C93"/>
    <w:rsid w:val="009B7817"/>
    <w:rsid w:val="009C158F"/>
    <w:rsid w:val="009C3987"/>
    <w:rsid w:val="009C7E16"/>
    <w:rsid w:val="009D0B62"/>
    <w:rsid w:val="009D433D"/>
    <w:rsid w:val="009E09F8"/>
    <w:rsid w:val="009E19E2"/>
    <w:rsid w:val="009E1AE1"/>
    <w:rsid w:val="009E340D"/>
    <w:rsid w:val="009E5513"/>
    <w:rsid w:val="009F3606"/>
    <w:rsid w:val="009F3D52"/>
    <w:rsid w:val="009F5ACE"/>
    <w:rsid w:val="00A00488"/>
    <w:rsid w:val="00A031E8"/>
    <w:rsid w:val="00A03474"/>
    <w:rsid w:val="00A03869"/>
    <w:rsid w:val="00A0652C"/>
    <w:rsid w:val="00A07048"/>
    <w:rsid w:val="00A10A9C"/>
    <w:rsid w:val="00A1136B"/>
    <w:rsid w:val="00A15DE4"/>
    <w:rsid w:val="00A164C9"/>
    <w:rsid w:val="00A17DFC"/>
    <w:rsid w:val="00A21BD9"/>
    <w:rsid w:val="00A335B0"/>
    <w:rsid w:val="00A37145"/>
    <w:rsid w:val="00A432E7"/>
    <w:rsid w:val="00A439C7"/>
    <w:rsid w:val="00A44A57"/>
    <w:rsid w:val="00A46519"/>
    <w:rsid w:val="00A53385"/>
    <w:rsid w:val="00A5372B"/>
    <w:rsid w:val="00A57054"/>
    <w:rsid w:val="00A612C3"/>
    <w:rsid w:val="00A61925"/>
    <w:rsid w:val="00A64121"/>
    <w:rsid w:val="00A656F1"/>
    <w:rsid w:val="00A66157"/>
    <w:rsid w:val="00A66C6D"/>
    <w:rsid w:val="00A72764"/>
    <w:rsid w:val="00A77058"/>
    <w:rsid w:val="00A7746D"/>
    <w:rsid w:val="00A77AB3"/>
    <w:rsid w:val="00A85414"/>
    <w:rsid w:val="00A94F94"/>
    <w:rsid w:val="00A96243"/>
    <w:rsid w:val="00AA5454"/>
    <w:rsid w:val="00AA6F79"/>
    <w:rsid w:val="00AA77EA"/>
    <w:rsid w:val="00AB2C2C"/>
    <w:rsid w:val="00AC16C2"/>
    <w:rsid w:val="00AC51CE"/>
    <w:rsid w:val="00AC5992"/>
    <w:rsid w:val="00AD0654"/>
    <w:rsid w:val="00AD1F18"/>
    <w:rsid w:val="00AD23F4"/>
    <w:rsid w:val="00AD504C"/>
    <w:rsid w:val="00AD52F2"/>
    <w:rsid w:val="00AD68CF"/>
    <w:rsid w:val="00AE3B70"/>
    <w:rsid w:val="00AE401F"/>
    <w:rsid w:val="00AF5679"/>
    <w:rsid w:val="00B00606"/>
    <w:rsid w:val="00B02ADF"/>
    <w:rsid w:val="00B0431A"/>
    <w:rsid w:val="00B05657"/>
    <w:rsid w:val="00B068C3"/>
    <w:rsid w:val="00B07148"/>
    <w:rsid w:val="00B07904"/>
    <w:rsid w:val="00B111DE"/>
    <w:rsid w:val="00B13F23"/>
    <w:rsid w:val="00B142A3"/>
    <w:rsid w:val="00B146A7"/>
    <w:rsid w:val="00B2113D"/>
    <w:rsid w:val="00B23C15"/>
    <w:rsid w:val="00B3037F"/>
    <w:rsid w:val="00B32C63"/>
    <w:rsid w:val="00B32F6B"/>
    <w:rsid w:val="00B32FEF"/>
    <w:rsid w:val="00B34B9B"/>
    <w:rsid w:val="00B36A60"/>
    <w:rsid w:val="00B3718A"/>
    <w:rsid w:val="00B44BFC"/>
    <w:rsid w:val="00B45C9C"/>
    <w:rsid w:val="00B46824"/>
    <w:rsid w:val="00B5166E"/>
    <w:rsid w:val="00B535F2"/>
    <w:rsid w:val="00B615C4"/>
    <w:rsid w:val="00B63C55"/>
    <w:rsid w:val="00B648F7"/>
    <w:rsid w:val="00B6688D"/>
    <w:rsid w:val="00B7514C"/>
    <w:rsid w:val="00B76DD3"/>
    <w:rsid w:val="00B85FF1"/>
    <w:rsid w:val="00B8710D"/>
    <w:rsid w:val="00B90E8F"/>
    <w:rsid w:val="00B94005"/>
    <w:rsid w:val="00BA24E0"/>
    <w:rsid w:val="00BA6D82"/>
    <w:rsid w:val="00BB3273"/>
    <w:rsid w:val="00BC0515"/>
    <w:rsid w:val="00BC136B"/>
    <w:rsid w:val="00BC29D7"/>
    <w:rsid w:val="00BC2D84"/>
    <w:rsid w:val="00BC5908"/>
    <w:rsid w:val="00BD30A9"/>
    <w:rsid w:val="00BE23F6"/>
    <w:rsid w:val="00BE5517"/>
    <w:rsid w:val="00BF03E0"/>
    <w:rsid w:val="00BF4CA3"/>
    <w:rsid w:val="00BF5205"/>
    <w:rsid w:val="00BF69CD"/>
    <w:rsid w:val="00C04DB2"/>
    <w:rsid w:val="00C162A0"/>
    <w:rsid w:val="00C22646"/>
    <w:rsid w:val="00C240FF"/>
    <w:rsid w:val="00C261EB"/>
    <w:rsid w:val="00C268BE"/>
    <w:rsid w:val="00C272A6"/>
    <w:rsid w:val="00C40DC0"/>
    <w:rsid w:val="00C43763"/>
    <w:rsid w:val="00C47059"/>
    <w:rsid w:val="00C52279"/>
    <w:rsid w:val="00C548F9"/>
    <w:rsid w:val="00C56B5F"/>
    <w:rsid w:val="00C62CB3"/>
    <w:rsid w:val="00C6432B"/>
    <w:rsid w:val="00C6511B"/>
    <w:rsid w:val="00C71903"/>
    <w:rsid w:val="00C763EA"/>
    <w:rsid w:val="00C83B59"/>
    <w:rsid w:val="00C866C3"/>
    <w:rsid w:val="00C92702"/>
    <w:rsid w:val="00C927B7"/>
    <w:rsid w:val="00C95032"/>
    <w:rsid w:val="00C95574"/>
    <w:rsid w:val="00CA51B4"/>
    <w:rsid w:val="00CA6927"/>
    <w:rsid w:val="00CC0A8F"/>
    <w:rsid w:val="00CC233B"/>
    <w:rsid w:val="00CC26DD"/>
    <w:rsid w:val="00CC3134"/>
    <w:rsid w:val="00CC3ABA"/>
    <w:rsid w:val="00CC4FF1"/>
    <w:rsid w:val="00CD14D3"/>
    <w:rsid w:val="00CD1D32"/>
    <w:rsid w:val="00CD3F39"/>
    <w:rsid w:val="00CD3F6B"/>
    <w:rsid w:val="00CD6DC6"/>
    <w:rsid w:val="00CE3695"/>
    <w:rsid w:val="00CE7CB0"/>
    <w:rsid w:val="00CF1DCB"/>
    <w:rsid w:val="00CF6734"/>
    <w:rsid w:val="00D0343C"/>
    <w:rsid w:val="00D06CCB"/>
    <w:rsid w:val="00D1119A"/>
    <w:rsid w:val="00D120B5"/>
    <w:rsid w:val="00D20A22"/>
    <w:rsid w:val="00D213F0"/>
    <w:rsid w:val="00D24D87"/>
    <w:rsid w:val="00D370BC"/>
    <w:rsid w:val="00D41230"/>
    <w:rsid w:val="00D453AA"/>
    <w:rsid w:val="00D51FFF"/>
    <w:rsid w:val="00D551A3"/>
    <w:rsid w:val="00D55614"/>
    <w:rsid w:val="00D559B9"/>
    <w:rsid w:val="00D55AF0"/>
    <w:rsid w:val="00D62A10"/>
    <w:rsid w:val="00D63BD4"/>
    <w:rsid w:val="00D6531A"/>
    <w:rsid w:val="00D65963"/>
    <w:rsid w:val="00D65F71"/>
    <w:rsid w:val="00D67A65"/>
    <w:rsid w:val="00D70599"/>
    <w:rsid w:val="00D7563B"/>
    <w:rsid w:val="00D75E36"/>
    <w:rsid w:val="00D823A0"/>
    <w:rsid w:val="00D84CC7"/>
    <w:rsid w:val="00D86ED2"/>
    <w:rsid w:val="00D870B0"/>
    <w:rsid w:val="00D92321"/>
    <w:rsid w:val="00D94554"/>
    <w:rsid w:val="00DA170E"/>
    <w:rsid w:val="00DA2E69"/>
    <w:rsid w:val="00DA5A56"/>
    <w:rsid w:val="00DA61B2"/>
    <w:rsid w:val="00DB0A86"/>
    <w:rsid w:val="00DB734C"/>
    <w:rsid w:val="00DD0162"/>
    <w:rsid w:val="00DD06AB"/>
    <w:rsid w:val="00DD0C93"/>
    <w:rsid w:val="00DD24E9"/>
    <w:rsid w:val="00DD2B3F"/>
    <w:rsid w:val="00DD39B7"/>
    <w:rsid w:val="00DD543F"/>
    <w:rsid w:val="00DD5CDC"/>
    <w:rsid w:val="00DE1418"/>
    <w:rsid w:val="00DE22D4"/>
    <w:rsid w:val="00DE497B"/>
    <w:rsid w:val="00DE5275"/>
    <w:rsid w:val="00DE6E5A"/>
    <w:rsid w:val="00DE6F0F"/>
    <w:rsid w:val="00DF0420"/>
    <w:rsid w:val="00DF5C7E"/>
    <w:rsid w:val="00E00A96"/>
    <w:rsid w:val="00E031E2"/>
    <w:rsid w:val="00E03207"/>
    <w:rsid w:val="00E03F5C"/>
    <w:rsid w:val="00E05AFB"/>
    <w:rsid w:val="00E12944"/>
    <w:rsid w:val="00E13E55"/>
    <w:rsid w:val="00E15845"/>
    <w:rsid w:val="00E15A07"/>
    <w:rsid w:val="00E20368"/>
    <w:rsid w:val="00E24391"/>
    <w:rsid w:val="00E31F03"/>
    <w:rsid w:val="00E44F16"/>
    <w:rsid w:val="00E450BB"/>
    <w:rsid w:val="00E46EA6"/>
    <w:rsid w:val="00E607D0"/>
    <w:rsid w:val="00E66A69"/>
    <w:rsid w:val="00E671F3"/>
    <w:rsid w:val="00E71D6D"/>
    <w:rsid w:val="00E73480"/>
    <w:rsid w:val="00E742F8"/>
    <w:rsid w:val="00E77262"/>
    <w:rsid w:val="00E84A47"/>
    <w:rsid w:val="00E90CC8"/>
    <w:rsid w:val="00E9101A"/>
    <w:rsid w:val="00E91C5A"/>
    <w:rsid w:val="00E920B2"/>
    <w:rsid w:val="00E9792D"/>
    <w:rsid w:val="00EA1C8D"/>
    <w:rsid w:val="00EA4A67"/>
    <w:rsid w:val="00EA5E85"/>
    <w:rsid w:val="00EA7372"/>
    <w:rsid w:val="00EB20BA"/>
    <w:rsid w:val="00EB2D98"/>
    <w:rsid w:val="00EB6FF9"/>
    <w:rsid w:val="00EB7171"/>
    <w:rsid w:val="00EC016B"/>
    <w:rsid w:val="00EC175A"/>
    <w:rsid w:val="00EC2DBF"/>
    <w:rsid w:val="00EC6A89"/>
    <w:rsid w:val="00EC7A60"/>
    <w:rsid w:val="00ED6E98"/>
    <w:rsid w:val="00EE2864"/>
    <w:rsid w:val="00EF0589"/>
    <w:rsid w:val="00EF0D39"/>
    <w:rsid w:val="00EF32C4"/>
    <w:rsid w:val="00F10657"/>
    <w:rsid w:val="00F156A2"/>
    <w:rsid w:val="00F17DA8"/>
    <w:rsid w:val="00F23C40"/>
    <w:rsid w:val="00F25C5C"/>
    <w:rsid w:val="00F27161"/>
    <w:rsid w:val="00F2731A"/>
    <w:rsid w:val="00F32D48"/>
    <w:rsid w:val="00F36948"/>
    <w:rsid w:val="00F37CDC"/>
    <w:rsid w:val="00F40198"/>
    <w:rsid w:val="00F44CB1"/>
    <w:rsid w:val="00F45225"/>
    <w:rsid w:val="00F60D8F"/>
    <w:rsid w:val="00F64CD6"/>
    <w:rsid w:val="00F73AC9"/>
    <w:rsid w:val="00F74CF9"/>
    <w:rsid w:val="00F77FFC"/>
    <w:rsid w:val="00F83951"/>
    <w:rsid w:val="00F84C70"/>
    <w:rsid w:val="00F85738"/>
    <w:rsid w:val="00F859EB"/>
    <w:rsid w:val="00F87395"/>
    <w:rsid w:val="00F87531"/>
    <w:rsid w:val="00F93390"/>
    <w:rsid w:val="00F95949"/>
    <w:rsid w:val="00F97C1A"/>
    <w:rsid w:val="00FA7CE9"/>
    <w:rsid w:val="00FB3B5B"/>
    <w:rsid w:val="00FB7873"/>
    <w:rsid w:val="00FC0BA6"/>
    <w:rsid w:val="00FD0DB6"/>
    <w:rsid w:val="00FD428D"/>
    <w:rsid w:val="00FD6A02"/>
    <w:rsid w:val="00FD7103"/>
    <w:rsid w:val="00FE1851"/>
    <w:rsid w:val="00FE3DE4"/>
    <w:rsid w:val="00FE4739"/>
    <w:rsid w:val="00FF1510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1">
    <w:name w:val="Normal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paragraph" w:customStyle="1" w:styleId="11">
    <w:name w:val="Обычный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paragraph" w:customStyle="1" w:styleId="FR2">
    <w:name w:val="FR2"/>
    <w:rsid w:val="00AC16C2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paragraph" w:customStyle="1" w:styleId="Style7">
    <w:name w:val="Style7"/>
    <w:basedOn w:val="a"/>
    <w:rsid w:val="00AC16C2"/>
    <w:pPr>
      <w:widowControl w:val="0"/>
      <w:suppressAutoHyphens/>
      <w:autoSpaceDE w:val="0"/>
      <w:spacing w:line="281" w:lineRule="exact"/>
    </w:pPr>
    <w:rPr>
      <w:rFonts w:ascii="Arial" w:eastAsia="Arial Unicode MS" w:hAnsi="Arial" w:cs="Arial"/>
      <w:kern w:val="2"/>
      <w:sz w:val="20"/>
      <w:lang w:eastAsia="zh-CN"/>
    </w:rPr>
  </w:style>
  <w:style w:type="paragraph" w:customStyle="1" w:styleId="Style9">
    <w:name w:val="Style9"/>
    <w:basedOn w:val="a"/>
    <w:rsid w:val="00AC16C2"/>
    <w:pPr>
      <w:widowControl w:val="0"/>
      <w:suppressAutoHyphens/>
      <w:autoSpaceDE w:val="0"/>
    </w:pPr>
    <w:rPr>
      <w:rFonts w:ascii="Arial" w:eastAsia="Arial Unicode MS" w:hAnsi="Arial" w:cs="Arial"/>
      <w:kern w:val="2"/>
      <w:sz w:val="20"/>
      <w:lang w:eastAsia="zh-CN"/>
    </w:rPr>
  </w:style>
  <w:style w:type="paragraph" w:customStyle="1" w:styleId="Style11">
    <w:name w:val="Style11"/>
    <w:basedOn w:val="a"/>
    <w:rsid w:val="00AC16C2"/>
    <w:pPr>
      <w:widowControl w:val="0"/>
      <w:suppressAutoHyphens/>
      <w:autoSpaceDE w:val="0"/>
      <w:spacing w:line="284" w:lineRule="exact"/>
      <w:jc w:val="both"/>
    </w:pPr>
    <w:rPr>
      <w:rFonts w:ascii="Arial" w:eastAsia="Arial Unicode MS" w:hAnsi="Arial" w:cs="Arial"/>
      <w:kern w:val="2"/>
      <w:sz w:val="20"/>
      <w:lang w:eastAsia="zh-CN"/>
    </w:rPr>
  </w:style>
  <w:style w:type="paragraph" w:customStyle="1" w:styleId="Style10">
    <w:name w:val="Style10"/>
    <w:basedOn w:val="a"/>
    <w:rsid w:val="00AC16C2"/>
    <w:pPr>
      <w:widowControl w:val="0"/>
      <w:suppressAutoHyphens/>
      <w:autoSpaceDE w:val="0"/>
      <w:spacing w:line="277" w:lineRule="exact"/>
    </w:pPr>
    <w:rPr>
      <w:rFonts w:ascii="Arial" w:eastAsia="Arial Unicode MS" w:hAnsi="Arial" w:cs="Arial"/>
      <w:kern w:val="2"/>
      <w:sz w:val="20"/>
      <w:lang w:eastAsia="zh-CN"/>
    </w:rPr>
  </w:style>
  <w:style w:type="character" w:customStyle="1" w:styleId="FontStyle20">
    <w:name w:val="Font Style20"/>
    <w:rsid w:val="00AC16C2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24">
    <w:name w:val="Font Style24"/>
    <w:rsid w:val="00AC16C2"/>
    <w:rPr>
      <w:rFonts w:ascii="Times New Roman" w:hAnsi="Times New Roman" w:cs="Times New Roman" w:hint="default"/>
      <w:color w:val="000000"/>
      <w:sz w:val="22"/>
    </w:rPr>
  </w:style>
  <w:style w:type="table" w:styleId="af7">
    <w:name w:val="Table Grid"/>
    <w:basedOn w:val="a1"/>
    <w:uiPriority w:val="39"/>
    <w:rsid w:val="00B6688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1">
    <w:name w:val="Normal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paragraph" w:customStyle="1" w:styleId="11">
    <w:name w:val="Обычный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paragraph" w:customStyle="1" w:styleId="FR2">
    <w:name w:val="FR2"/>
    <w:rsid w:val="00AC16C2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paragraph" w:customStyle="1" w:styleId="Style7">
    <w:name w:val="Style7"/>
    <w:basedOn w:val="a"/>
    <w:rsid w:val="00AC16C2"/>
    <w:pPr>
      <w:widowControl w:val="0"/>
      <w:suppressAutoHyphens/>
      <w:autoSpaceDE w:val="0"/>
      <w:spacing w:line="281" w:lineRule="exact"/>
    </w:pPr>
    <w:rPr>
      <w:rFonts w:ascii="Arial" w:eastAsia="Arial Unicode MS" w:hAnsi="Arial" w:cs="Arial"/>
      <w:kern w:val="2"/>
      <w:sz w:val="20"/>
      <w:lang w:eastAsia="zh-CN"/>
    </w:rPr>
  </w:style>
  <w:style w:type="paragraph" w:customStyle="1" w:styleId="Style9">
    <w:name w:val="Style9"/>
    <w:basedOn w:val="a"/>
    <w:rsid w:val="00AC16C2"/>
    <w:pPr>
      <w:widowControl w:val="0"/>
      <w:suppressAutoHyphens/>
      <w:autoSpaceDE w:val="0"/>
    </w:pPr>
    <w:rPr>
      <w:rFonts w:ascii="Arial" w:eastAsia="Arial Unicode MS" w:hAnsi="Arial" w:cs="Arial"/>
      <w:kern w:val="2"/>
      <w:sz w:val="20"/>
      <w:lang w:eastAsia="zh-CN"/>
    </w:rPr>
  </w:style>
  <w:style w:type="paragraph" w:customStyle="1" w:styleId="Style11">
    <w:name w:val="Style11"/>
    <w:basedOn w:val="a"/>
    <w:rsid w:val="00AC16C2"/>
    <w:pPr>
      <w:widowControl w:val="0"/>
      <w:suppressAutoHyphens/>
      <w:autoSpaceDE w:val="0"/>
      <w:spacing w:line="284" w:lineRule="exact"/>
      <w:jc w:val="both"/>
    </w:pPr>
    <w:rPr>
      <w:rFonts w:ascii="Arial" w:eastAsia="Arial Unicode MS" w:hAnsi="Arial" w:cs="Arial"/>
      <w:kern w:val="2"/>
      <w:sz w:val="20"/>
      <w:lang w:eastAsia="zh-CN"/>
    </w:rPr>
  </w:style>
  <w:style w:type="paragraph" w:customStyle="1" w:styleId="Style10">
    <w:name w:val="Style10"/>
    <w:basedOn w:val="a"/>
    <w:rsid w:val="00AC16C2"/>
    <w:pPr>
      <w:widowControl w:val="0"/>
      <w:suppressAutoHyphens/>
      <w:autoSpaceDE w:val="0"/>
      <w:spacing w:line="277" w:lineRule="exact"/>
    </w:pPr>
    <w:rPr>
      <w:rFonts w:ascii="Arial" w:eastAsia="Arial Unicode MS" w:hAnsi="Arial" w:cs="Arial"/>
      <w:kern w:val="2"/>
      <w:sz w:val="20"/>
      <w:lang w:eastAsia="zh-CN"/>
    </w:rPr>
  </w:style>
  <w:style w:type="character" w:customStyle="1" w:styleId="FontStyle20">
    <w:name w:val="Font Style20"/>
    <w:rsid w:val="00AC16C2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24">
    <w:name w:val="Font Style24"/>
    <w:rsid w:val="00AC16C2"/>
    <w:rPr>
      <w:rFonts w:ascii="Times New Roman" w:hAnsi="Times New Roman" w:cs="Times New Roman" w:hint="default"/>
      <w:color w:val="000000"/>
      <w:sz w:val="22"/>
    </w:rPr>
  </w:style>
  <w:style w:type="table" w:styleId="af7">
    <w:name w:val="Table Grid"/>
    <w:basedOn w:val="a1"/>
    <w:uiPriority w:val="39"/>
    <w:rsid w:val="00B6688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6392A-2700-49D9-B101-C96E908A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9017</Words>
  <Characters>51398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MD</cp:lastModifiedBy>
  <cp:revision>51</cp:revision>
  <dcterms:created xsi:type="dcterms:W3CDTF">2018-08-29T08:20:00Z</dcterms:created>
  <dcterms:modified xsi:type="dcterms:W3CDTF">2018-09-06T07:45:00Z</dcterms:modified>
</cp:coreProperties>
</file>