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C6432B" w:rsidRDefault="00FE1851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ОО</w:t>
      </w:r>
      <w:r w:rsidR="007E18E1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 «ТЗК «Северо-Запад</w:t>
      </w:r>
      <w:r w:rsidR="00AD23F4">
        <w:rPr>
          <w:rFonts w:ascii="Arial" w:hAnsi="Arial" w:cs="Arial"/>
          <w:b/>
          <w:i/>
          <w:color w:val="000000"/>
          <w:sz w:val="24"/>
          <w:szCs w:val="24"/>
          <w:u w:val="single"/>
        </w:rPr>
        <w:t>»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ind w:left="4962"/>
        <w:rPr>
          <w:rFonts w:ascii="Arial" w:hAnsi="Arial" w:cs="Arial"/>
          <w:b/>
        </w:rPr>
      </w:pPr>
    </w:p>
    <w:p w:rsidR="00C240FF" w:rsidRPr="00C6432B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C6432B">
        <w:rPr>
          <w:rFonts w:ascii="Arial" w:hAnsi="Arial" w:cs="Arial"/>
          <w:b/>
          <w:color w:val="000000"/>
          <w:sz w:val="24"/>
          <w:szCs w:val="24"/>
        </w:rPr>
        <w:t>Реестровый номер процедур</w:t>
      </w:r>
      <w:r w:rsidR="007E18E1">
        <w:rPr>
          <w:rFonts w:ascii="Arial" w:hAnsi="Arial" w:cs="Arial"/>
          <w:b/>
          <w:color w:val="000000"/>
          <w:sz w:val="24"/>
          <w:szCs w:val="24"/>
        </w:rPr>
        <w:t>ы</w:t>
      </w:r>
      <w:r w:rsidR="007E18E1" w:rsidRPr="0064791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515003">
        <w:rPr>
          <w:rFonts w:ascii="Arial" w:hAnsi="Arial" w:cs="Arial"/>
          <w:b/>
          <w:color w:val="000000"/>
          <w:sz w:val="24"/>
          <w:szCs w:val="24"/>
        </w:rPr>
        <w:t>2018-07</w:t>
      </w:r>
      <w:r w:rsidR="00381079" w:rsidRPr="00381079">
        <w:rPr>
          <w:rFonts w:ascii="Arial" w:hAnsi="Arial" w:cs="Arial"/>
          <w:b/>
          <w:color w:val="000000"/>
          <w:sz w:val="24"/>
          <w:szCs w:val="24"/>
        </w:rPr>
        <w:t>-02/у/0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pBdr>
          <w:bottom w:val="single" w:sz="12" w:space="1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432B">
        <w:rPr>
          <w:rFonts w:ascii="Arial" w:hAnsi="Arial" w:cs="Arial"/>
          <w:b/>
          <w:color w:val="000000"/>
          <w:sz w:val="32"/>
          <w:szCs w:val="32"/>
        </w:rPr>
        <w:t xml:space="preserve">Инструкция по участию в 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515003" w:rsidRDefault="0011279F" w:rsidP="00C240F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Процедуре </w:t>
      </w:r>
      <w:r w:rsidR="00762210">
        <w:rPr>
          <w:rFonts w:ascii="Arial" w:hAnsi="Arial" w:cs="Arial"/>
          <w:b/>
          <w:color w:val="000000"/>
          <w:sz w:val="28"/>
          <w:szCs w:val="28"/>
        </w:rPr>
        <w:t>отбора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организации</w:t>
      </w:r>
      <w:r w:rsidR="0046679C">
        <w:rPr>
          <w:rFonts w:ascii="Arial" w:hAnsi="Arial" w:cs="Arial"/>
          <w:b/>
          <w:color w:val="000000"/>
          <w:sz w:val="28"/>
          <w:szCs w:val="28"/>
        </w:rPr>
        <w:t>, способной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оказа</w:t>
      </w:r>
      <w:r w:rsidR="0046679C">
        <w:rPr>
          <w:rFonts w:ascii="Arial" w:hAnsi="Arial" w:cs="Arial"/>
          <w:b/>
          <w:color w:val="000000"/>
          <w:sz w:val="28"/>
          <w:szCs w:val="28"/>
        </w:rPr>
        <w:t>ть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услуг</w:t>
      </w:r>
      <w:r w:rsidR="0046679C">
        <w:rPr>
          <w:rFonts w:ascii="Arial" w:hAnsi="Arial" w:cs="Arial"/>
          <w:b/>
          <w:color w:val="000000"/>
          <w:sz w:val="28"/>
          <w:szCs w:val="28"/>
        </w:rPr>
        <w:t>и</w:t>
      </w:r>
      <w:r w:rsidR="0051500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240FF" w:rsidRPr="00420F15" w:rsidRDefault="00515003" w:rsidP="00C240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 </w:t>
      </w:r>
      <w:r w:rsidR="00EB0169">
        <w:rPr>
          <w:rFonts w:ascii="Arial" w:hAnsi="Arial" w:cs="Arial"/>
          <w:b/>
          <w:color w:val="000000"/>
          <w:sz w:val="28"/>
          <w:szCs w:val="28"/>
        </w:rPr>
        <w:t xml:space="preserve">техническому сопровождению и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разработке </w:t>
      </w:r>
      <w:r w:rsidR="00331D9A">
        <w:rPr>
          <w:rFonts w:ascii="Arial" w:hAnsi="Arial" w:cs="Arial"/>
          <w:b/>
          <w:color w:val="000000"/>
          <w:sz w:val="28"/>
          <w:szCs w:val="28"/>
        </w:rPr>
        <w:t>наи</w:t>
      </w:r>
      <w:r w:rsidR="001148D6">
        <w:rPr>
          <w:rFonts w:ascii="Arial" w:hAnsi="Arial" w:cs="Arial"/>
          <w:b/>
          <w:color w:val="000000"/>
          <w:sz w:val="28"/>
          <w:szCs w:val="28"/>
        </w:rPr>
        <w:t xml:space="preserve">более оптимального </w:t>
      </w:r>
      <w:r>
        <w:rPr>
          <w:rFonts w:ascii="Arial" w:hAnsi="Arial" w:cs="Arial"/>
          <w:b/>
          <w:color w:val="000000"/>
          <w:sz w:val="28"/>
          <w:szCs w:val="28"/>
        </w:rPr>
        <w:t>предложения по технологии</w:t>
      </w:r>
      <w:r w:rsidRPr="00515003">
        <w:rPr>
          <w:rFonts w:ascii="Arial" w:hAnsi="Arial" w:cs="Arial"/>
          <w:b/>
          <w:color w:val="000000"/>
          <w:sz w:val="28"/>
          <w:szCs w:val="28"/>
        </w:rPr>
        <w:t>/</w:t>
      </w:r>
      <w:r>
        <w:rPr>
          <w:rFonts w:ascii="Arial" w:hAnsi="Arial" w:cs="Arial"/>
          <w:b/>
          <w:color w:val="000000"/>
          <w:sz w:val="28"/>
          <w:szCs w:val="28"/>
        </w:rPr>
        <w:t>методу</w:t>
      </w:r>
      <w:r w:rsidRPr="00515003">
        <w:rPr>
          <w:rFonts w:ascii="Arial" w:hAnsi="Arial" w:cs="Arial"/>
          <w:b/>
          <w:color w:val="000000"/>
          <w:sz w:val="28"/>
          <w:szCs w:val="28"/>
        </w:rPr>
        <w:t>/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способу выполнения дополнительных </w:t>
      </w:r>
      <w:r w:rsidR="00331D9A">
        <w:rPr>
          <w:rFonts w:ascii="Arial" w:hAnsi="Arial" w:cs="Arial"/>
          <w:b/>
          <w:color w:val="000000"/>
          <w:sz w:val="28"/>
          <w:szCs w:val="28"/>
        </w:rPr>
        <w:t xml:space="preserve">и непредвиденных </w:t>
      </w:r>
      <w:r>
        <w:rPr>
          <w:rFonts w:ascii="Arial" w:hAnsi="Arial" w:cs="Arial"/>
          <w:b/>
          <w:color w:val="000000"/>
          <w:sz w:val="28"/>
          <w:szCs w:val="28"/>
        </w:rPr>
        <w:t>строительн</w:t>
      </w:r>
      <w:r w:rsidR="00B6021C">
        <w:rPr>
          <w:rFonts w:ascii="Arial" w:hAnsi="Arial" w:cs="Arial"/>
          <w:b/>
          <w:color w:val="000000"/>
          <w:sz w:val="28"/>
          <w:szCs w:val="28"/>
        </w:rPr>
        <w:t xml:space="preserve">о-монтажных работ </w:t>
      </w:r>
      <w:r w:rsidR="001148D6">
        <w:rPr>
          <w:rFonts w:ascii="Arial" w:hAnsi="Arial" w:cs="Arial"/>
          <w:b/>
          <w:color w:val="000000"/>
          <w:sz w:val="28"/>
          <w:szCs w:val="28"/>
        </w:rPr>
        <w:t xml:space="preserve">(в том числе для устранения дефектов, недостатков, недоделок ранее выполненных работ) </w:t>
      </w:r>
      <w:r w:rsidR="0011279F">
        <w:rPr>
          <w:rFonts w:ascii="Arial" w:hAnsi="Arial" w:cs="Arial"/>
          <w:b/>
          <w:color w:val="000000"/>
          <w:sz w:val="28"/>
          <w:szCs w:val="28"/>
        </w:rPr>
        <w:t xml:space="preserve">при </w:t>
      </w:r>
      <w:r w:rsidR="00EA5E85">
        <w:rPr>
          <w:rFonts w:ascii="Arial" w:hAnsi="Arial" w:cs="Arial"/>
          <w:b/>
          <w:color w:val="000000"/>
          <w:sz w:val="28"/>
          <w:szCs w:val="28"/>
        </w:rPr>
        <w:t xml:space="preserve">Комплексной </w:t>
      </w:r>
      <w:r w:rsidR="0011279F">
        <w:rPr>
          <w:rFonts w:ascii="Arial" w:hAnsi="Arial" w:cs="Arial"/>
          <w:b/>
          <w:color w:val="000000"/>
          <w:sz w:val="28"/>
          <w:szCs w:val="28"/>
        </w:rPr>
        <w:t>реконструкции Базового склада ГСМ ООО «ТЗК «Северо-Запад», расположенного по адресу</w:t>
      </w:r>
      <w:r w:rsidR="0011279F" w:rsidRPr="0011279F">
        <w:rPr>
          <w:rFonts w:ascii="Arial" w:hAnsi="Arial" w:cs="Arial"/>
          <w:b/>
          <w:color w:val="000000"/>
          <w:sz w:val="28"/>
          <w:szCs w:val="28"/>
        </w:rPr>
        <w:t xml:space="preserve">: 196210, </w:t>
      </w:r>
      <w:r w:rsidR="0011279F">
        <w:rPr>
          <w:rFonts w:ascii="Arial" w:hAnsi="Arial" w:cs="Arial"/>
          <w:b/>
          <w:color w:val="000000"/>
          <w:sz w:val="28"/>
          <w:szCs w:val="28"/>
        </w:rPr>
        <w:t>г. Санкт-Петербург, ул. Пилотов, д.35, земельный участок кадастровый номер 78</w:t>
      </w:r>
      <w:r w:rsidR="0011279F" w:rsidRPr="00420F15">
        <w:rPr>
          <w:rFonts w:ascii="Arial" w:hAnsi="Arial" w:cs="Arial"/>
          <w:b/>
          <w:color w:val="000000"/>
          <w:sz w:val="28"/>
          <w:szCs w:val="28"/>
        </w:rPr>
        <w:t>:14:7704:24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начала приема предложений:</w:t>
      </w:r>
      <w:r w:rsidR="008B6E08">
        <w:rPr>
          <w:rFonts w:ascii="Arial" w:hAnsi="Arial" w:cs="Arial"/>
          <w:sz w:val="24"/>
          <w:szCs w:val="24"/>
        </w:rPr>
        <w:t xml:space="preserve"> </w:t>
      </w:r>
      <w:r w:rsidR="00EE2742">
        <w:rPr>
          <w:rFonts w:ascii="Arial" w:hAnsi="Arial" w:cs="Arial"/>
          <w:sz w:val="24"/>
          <w:szCs w:val="24"/>
        </w:rPr>
        <w:t>06</w:t>
      </w:r>
      <w:r w:rsidR="00616943" w:rsidRPr="00EE2742">
        <w:rPr>
          <w:rFonts w:ascii="Arial" w:hAnsi="Arial" w:cs="Arial"/>
          <w:sz w:val="24"/>
          <w:szCs w:val="24"/>
        </w:rPr>
        <w:t>.0</w:t>
      </w:r>
      <w:r w:rsidR="00EE2742" w:rsidRPr="00EE2742">
        <w:rPr>
          <w:rFonts w:ascii="Arial" w:hAnsi="Arial" w:cs="Arial"/>
          <w:sz w:val="24"/>
          <w:szCs w:val="24"/>
        </w:rPr>
        <w:t>8</w:t>
      </w:r>
      <w:r w:rsidR="00616943" w:rsidRPr="00EE2742">
        <w:rPr>
          <w:rFonts w:ascii="Arial" w:hAnsi="Arial" w:cs="Arial"/>
          <w:sz w:val="24"/>
          <w:szCs w:val="24"/>
        </w:rPr>
        <w:t>.2018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окончания приема предложений:</w:t>
      </w:r>
      <w:r w:rsidR="00A72764">
        <w:rPr>
          <w:rFonts w:ascii="Arial" w:hAnsi="Arial" w:cs="Arial"/>
          <w:sz w:val="24"/>
          <w:szCs w:val="24"/>
        </w:rPr>
        <w:t xml:space="preserve"> </w:t>
      </w:r>
      <w:r w:rsidR="00EE2742" w:rsidRPr="00EE2742">
        <w:rPr>
          <w:rFonts w:ascii="Arial" w:hAnsi="Arial" w:cs="Arial"/>
          <w:sz w:val="24"/>
          <w:szCs w:val="24"/>
        </w:rPr>
        <w:t>20</w:t>
      </w:r>
      <w:r w:rsidR="00AB5812" w:rsidRPr="00EE2742">
        <w:rPr>
          <w:rFonts w:ascii="Arial" w:hAnsi="Arial" w:cs="Arial"/>
          <w:sz w:val="24"/>
          <w:szCs w:val="24"/>
        </w:rPr>
        <w:t>.08</w:t>
      </w:r>
      <w:r w:rsidR="00616943" w:rsidRPr="00EE2742">
        <w:rPr>
          <w:rFonts w:ascii="Arial" w:hAnsi="Arial" w:cs="Arial"/>
          <w:sz w:val="24"/>
          <w:szCs w:val="24"/>
        </w:rPr>
        <w:t>.2018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 xml:space="preserve">Контактная информация </w:t>
      </w:r>
      <w:r w:rsidR="00C927B7">
        <w:rPr>
          <w:rFonts w:ascii="Arial" w:hAnsi="Arial" w:cs="Arial"/>
          <w:sz w:val="24"/>
          <w:szCs w:val="24"/>
        </w:rPr>
        <w:t>Организатора О</w:t>
      </w:r>
      <w:r w:rsidRPr="00C6432B">
        <w:rPr>
          <w:rFonts w:ascii="Arial" w:hAnsi="Arial" w:cs="Arial"/>
          <w:sz w:val="24"/>
          <w:szCs w:val="24"/>
        </w:rPr>
        <w:t>тбора:</w:t>
      </w:r>
    </w:p>
    <w:p w:rsidR="00C927B7" w:rsidRDefault="00DE6F0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Общество с ограниченной ответственностью «Топливозаправочная компания «Северо-Запад»</w:t>
      </w:r>
      <w:r w:rsidR="003853EE">
        <w:rPr>
          <w:rFonts w:ascii="Arial" w:hAnsi="Arial" w:cs="Arial"/>
          <w:sz w:val="24"/>
          <w:szCs w:val="24"/>
        </w:rPr>
        <w:t xml:space="preserve">, 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196210, Санкт-Петербург, ул. Пилотов, д. 35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024C34" w:rsidRPr="00C6432B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Секретарь Конкурсной комиссии:</w:t>
      </w:r>
      <w:r w:rsidR="003853EE">
        <w:rPr>
          <w:rFonts w:ascii="Arial" w:hAnsi="Arial" w:cs="Arial"/>
          <w:sz w:val="24"/>
          <w:szCs w:val="24"/>
        </w:rPr>
        <w:t xml:space="preserve"> Гришанова С.В.</w:t>
      </w:r>
    </w:p>
    <w:p w:rsidR="003853EE" w:rsidRDefault="003853EE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1148D6" w:rsidRDefault="001148D6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1148D6" w:rsidRPr="003853EE" w:rsidRDefault="001148D6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</w:rPr>
      </w:pPr>
    </w:p>
    <w:p w:rsidR="00C240FF" w:rsidRPr="00C6432B" w:rsidRDefault="00C240FF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</w:rPr>
      </w:pPr>
    </w:p>
    <w:p w:rsidR="00C240FF" w:rsidRPr="001A50A1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4"/>
        </w:rPr>
        <w:sectPr w:rsidR="00C240FF" w:rsidRPr="001A50A1" w:rsidSect="00D41230">
          <w:headerReference w:type="default" r:id="rId9"/>
          <w:footerReference w:type="default" r:id="rId10"/>
          <w:footerReference w:type="first" r:id="rId11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24"/>
        </w:rPr>
        <w:t>Санкт-Петербург</w:t>
      </w:r>
      <w:r w:rsidR="00C240FF" w:rsidRPr="00C6432B">
        <w:rPr>
          <w:rFonts w:ascii="Arial" w:hAnsi="Arial" w:cs="Arial"/>
          <w:b/>
          <w:bCs/>
          <w:i/>
          <w:sz w:val="24"/>
        </w:rPr>
        <w:br/>
      </w:r>
      <w:r w:rsidR="00240594">
        <w:rPr>
          <w:rFonts w:ascii="Arial" w:hAnsi="Arial" w:cs="Arial"/>
          <w:i/>
          <w:sz w:val="24"/>
        </w:rPr>
        <w:t>2018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03011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C6432B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030118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EC2DBF">
        <w:rPr>
          <w:rFonts w:ascii="Arial" w:hAnsi="Arial" w:cs="Arial"/>
          <w:sz w:val="22"/>
          <w:szCs w:val="22"/>
          <w:lang w:eastAsia="en-US"/>
        </w:rPr>
        <w:t xml:space="preserve">оказание услуг по </w:t>
      </w:r>
      <w:r w:rsidR="008878B1">
        <w:rPr>
          <w:rFonts w:ascii="Arial" w:hAnsi="Arial" w:cs="Arial"/>
          <w:sz w:val="22"/>
          <w:szCs w:val="22"/>
          <w:lang w:eastAsia="en-US"/>
        </w:rPr>
        <w:t xml:space="preserve">техническому сопровождению и </w:t>
      </w:r>
      <w:r w:rsidR="003963A5">
        <w:rPr>
          <w:rFonts w:ascii="Arial" w:hAnsi="Arial" w:cs="Arial"/>
          <w:sz w:val="22"/>
          <w:szCs w:val="22"/>
          <w:lang w:eastAsia="en-US"/>
        </w:rPr>
        <w:t xml:space="preserve">разработке </w:t>
      </w:r>
      <w:r w:rsidR="00331D9A">
        <w:rPr>
          <w:rFonts w:ascii="Arial" w:hAnsi="Arial" w:cs="Arial"/>
          <w:sz w:val="22"/>
          <w:szCs w:val="22"/>
          <w:lang w:eastAsia="en-US"/>
        </w:rPr>
        <w:t>наи</w:t>
      </w:r>
      <w:r w:rsidR="003963A5">
        <w:rPr>
          <w:rFonts w:ascii="Arial" w:hAnsi="Arial" w:cs="Arial"/>
          <w:sz w:val="22"/>
          <w:szCs w:val="22"/>
          <w:lang w:eastAsia="en-US"/>
        </w:rPr>
        <w:t>более оптимального предложения по технологии</w:t>
      </w:r>
      <w:r w:rsidR="003963A5" w:rsidRPr="003963A5">
        <w:rPr>
          <w:rFonts w:ascii="Arial" w:hAnsi="Arial" w:cs="Arial"/>
          <w:sz w:val="22"/>
          <w:szCs w:val="22"/>
          <w:lang w:eastAsia="en-US"/>
        </w:rPr>
        <w:t>/</w:t>
      </w:r>
      <w:r w:rsidR="003963A5">
        <w:rPr>
          <w:rFonts w:ascii="Arial" w:hAnsi="Arial" w:cs="Arial"/>
          <w:sz w:val="22"/>
          <w:szCs w:val="22"/>
          <w:lang w:eastAsia="en-US"/>
        </w:rPr>
        <w:t>методу</w:t>
      </w:r>
      <w:r w:rsidR="003963A5" w:rsidRPr="003963A5">
        <w:rPr>
          <w:rFonts w:ascii="Arial" w:hAnsi="Arial" w:cs="Arial"/>
          <w:sz w:val="22"/>
          <w:szCs w:val="22"/>
          <w:lang w:eastAsia="en-US"/>
        </w:rPr>
        <w:t>/</w:t>
      </w:r>
      <w:r w:rsidR="003963A5">
        <w:rPr>
          <w:rFonts w:ascii="Arial" w:hAnsi="Arial" w:cs="Arial"/>
          <w:sz w:val="22"/>
          <w:szCs w:val="22"/>
          <w:lang w:eastAsia="en-US"/>
        </w:rPr>
        <w:t>способу выполнения дополнительных</w:t>
      </w:r>
      <w:r w:rsidR="00331D9A">
        <w:rPr>
          <w:rFonts w:ascii="Arial" w:hAnsi="Arial" w:cs="Arial"/>
          <w:sz w:val="22"/>
          <w:szCs w:val="22"/>
          <w:lang w:eastAsia="en-US"/>
        </w:rPr>
        <w:t xml:space="preserve"> и непредвиденных</w:t>
      </w:r>
      <w:r w:rsidR="003963A5">
        <w:rPr>
          <w:rFonts w:ascii="Arial" w:hAnsi="Arial" w:cs="Arial"/>
          <w:sz w:val="22"/>
          <w:szCs w:val="22"/>
          <w:lang w:eastAsia="en-US"/>
        </w:rPr>
        <w:t xml:space="preserve"> строительн</w:t>
      </w:r>
      <w:r w:rsidR="00DB779A">
        <w:rPr>
          <w:rFonts w:ascii="Arial" w:hAnsi="Arial" w:cs="Arial"/>
          <w:sz w:val="22"/>
          <w:szCs w:val="22"/>
          <w:lang w:eastAsia="en-US"/>
        </w:rPr>
        <w:t xml:space="preserve">о-монтажных работ </w:t>
      </w:r>
      <w:r w:rsidR="00327971">
        <w:rPr>
          <w:rFonts w:ascii="Arial" w:hAnsi="Arial" w:cs="Arial"/>
          <w:sz w:val="22"/>
          <w:szCs w:val="22"/>
          <w:lang w:eastAsia="en-US"/>
        </w:rPr>
        <w:t>(в  том</w:t>
      </w:r>
      <w:r w:rsidR="001148D6">
        <w:rPr>
          <w:rFonts w:ascii="Arial" w:hAnsi="Arial" w:cs="Arial"/>
          <w:sz w:val="22"/>
          <w:szCs w:val="22"/>
          <w:lang w:eastAsia="en-US"/>
        </w:rPr>
        <w:t xml:space="preserve"> числе для устранения дефектов, недостатков, недоделок ранее выполненных работ) </w:t>
      </w:r>
      <w:r w:rsidR="00213EB4">
        <w:rPr>
          <w:rFonts w:ascii="Arial" w:hAnsi="Arial" w:cs="Arial"/>
          <w:sz w:val="22"/>
          <w:szCs w:val="22"/>
          <w:lang w:eastAsia="en-US"/>
        </w:rPr>
        <w:t xml:space="preserve">при </w:t>
      </w:r>
      <w:r w:rsidR="00B7514C">
        <w:rPr>
          <w:rFonts w:ascii="Arial" w:hAnsi="Arial" w:cs="Arial"/>
          <w:sz w:val="22"/>
          <w:szCs w:val="22"/>
          <w:lang w:eastAsia="en-US"/>
        </w:rPr>
        <w:t xml:space="preserve">Комплексной </w:t>
      </w:r>
      <w:r w:rsidR="00030118">
        <w:rPr>
          <w:rFonts w:ascii="Arial" w:hAnsi="Arial" w:cs="Arial"/>
          <w:sz w:val="22"/>
          <w:szCs w:val="22"/>
          <w:lang w:eastAsia="en-US"/>
        </w:rPr>
        <w:t>реконструкции Базового склада ГСМ ООО «ТЗК «Северо-Запад».</w:t>
      </w:r>
    </w:p>
    <w:p w:rsidR="00030118" w:rsidRPr="00030118" w:rsidRDefault="00C240FF" w:rsidP="0003011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30118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30118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CD14D3">
        <w:rPr>
          <w:rFonts w:ascii="Arial" w:hAnsi="Arial" w:cs="Arial"/>
          <w:sz w:val="22"/>
          <w:szCs w:val="22"/>
          <w:lang w:eastAsia="en-US"/>
        </w:rPr>
        <w:t xml:space="preserve">дата начала оказания услуг - </w:t>
      </w:r>
      <w:r w:rsidR="00CA51B4">
        <w:rPr>
          <w:rFonts w:ascii="Arial" w:hAnsi="Arial" w:cs="Arial"/>
          <w:sz w:val="22"/>
          <w:szCs w:val="22"/>
        </w:rPr>
        <w:t xml:space="preserve">с момента заключения договора генерального подряда, но не позднее – </w:t>
      </w:r>
      <w:r w:rsidR="00A2420A">
        <w:rPr>
          <w:rFonts w:ascii="Arial" w:hAnsi="Arial" w:cs="Arial"/>
          <w:sz w:val="22"/>
          <w:szCs w:val="22"/>
        </w:rPr>
        <w:t>август</w:t>
      </w:r>
      <w:r w:rsidR="007F6FC0">
        <w:rPr>
          <w:rFonts w:ascii="Arial" w:hAnsi="Arial" w:cs="Arial"/>
          <w:sz w:val="22"/>
          <w:szCs w:val="22"/>
        </w:rPr>
        <w:t>а</w:t>
      </w:r>
      <w:r w:rsidR="00684B40">
        <w:rPr>
          <w:rFonts w:ascii="Arial" w:hAnsi="Arial" w:cs="Arial"/>
          <w:sz w:val="22"/>
          <w:szCs w:val="22"/>
        </w:rPr>
        <w:t xml:space="preserve"> </w:t>
      </w:r>
      <w:r w:rsidR="00CA51B4">
        <w:rPr>
          <w:rFonts w:ascii="Arial" w:hAnsi="Arial" w:cs="Arial"/>
          <w:sz w:val="22"/>
          <w:szCs w:val="22"/>
        </w:rPr>
        <w:t>2018</w:t>
      </w:r>
      <w:r w:rsidR="007F6FC0">
        <w:rPr>
          <w:rFonts w:ascii="Arial" w:hAnsi="Arial" w:cs="Arial"/>
          <w:sz w:val="22"/>
          <w:szCs w:val="22"/>
        </w:rPr>
        <w:t xml:space="preserve"> </w:t>
      </w:r>
      <w:r w:rsidR="00CA51B4">
        <w:rPr>
          <w:rFonts w:ascii="Arial" w:hAnsi="Arial" w:cs="Arial"/>
          <w:sz w:val="22"/>
          <w:szCs w:val="22"/>
        </w:rPr>
        <w:t>г</w:t>
      </w:r>
      <w:r w:rsidR="00CA51B4" w:rsidRPr="00CA51B4">
        <w:rPr>
          <w:rFonts w:ascii="Arial" w:hAnsi="Arial" w:cs="Arial"/>
          <w:sz w:val="22"/>
          <w:szCs w:val="22"/>
        </w:rPr>
        <w:t xml:space="preserve">; </w:t>
      </w:r>
      <w:r w:rsidR="00CA51B4">
        <w:rPr>
          <w:rFonts w:ascii="Arial" w:hAnsi="Arial" w:cs="Arial"/>
          <w:sz w:val="22"/>
          <w:szCs w:val="22"/>
        </w:rPr>
        <w:t>продолжительность услуг - в течени</w:t>
      </w:r>
      <w:r w:rsidR="00114BCE">
        <w:rPr>
          <w:rFonts w:ascii="Arial" w:hAnsi="Arial" w:cs="Arial"/>
          <w:sz w:val="22"/>
          <w:szCs w:val="22"/>
        </w:rPr>
        <w:t>е</w:t>
      </w:r>
      <w:r w:rsidR="00CA51B4">
        <w:rPr>
          <w:rFonts w:ascii="Arial" w:hAnsi="Arial" w:cs="Arial"/>
          <w:sz w:val="22"/>
          <w:szCs w:val="22"/>
        </w:rPr>
        <w:t xml:space="preserve"> действия договора генерального подряда, но не более 12 месяцев.</w:t>
      </w:r>
    </w:p>
    <w:p w:rsidR="00FD6A02" w:rsidRDefault="00C240FF" w:rsidP="00FD6A0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D6A02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D6A02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D6A02">
        <w:rPr>
          <w:rFonts w:ascii="Arial" w:hAnsi="Arial" w:cs="Arial"/>
          <w:sz w:val="22"/>
          <w:szCs w:val="22"/>
          <w:lang w:eastAsia="en-US"/>
        </w:rPr>
        <w:t>196210, г. Санкт-Петербург, ул. Пилотов, д.35, земельный участок кадастровый номер 78:14:7704:24</w:t>
      </w:r>
      <w:r w:rsidR="00FD6A02" w:rsidRPr="00FD6A02">
        <w:rPr>
          <w:rFonts w:ascii="Arial" w:hAnsi="Arial" w:cs="Arial"/>
          <w:sz w:val="22"/>
          <w:szCs w:val="22"/>
          <w:lang w:eastAsia="en-US"/>
        </w:rPr>
        <w:t>,</w:t>
      </w:r>
      <w:r w:rsidR="00684B4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D6A02">
        <w:rPr>
          <w:rFonts w:ascii="Arial" w:hAnsi="Arial" w:cs="Arial"/>
          <w:sz w:val="22"/>
          <w:szCs w:val="22"/>
          <w:lang w:eastAsia="en-US"/>
        </w:rPr>
        <w:t>Базовый склад ГСМ.</w:t>
      </w:r>
    </w:p>
    <w:p w:rsidR="009F3606" w:rsidRPr="006F43DD" w:rsidRDefault="00C240FF" w:rsidP="006F43DD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6F43DD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6F43DD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6F43DD" w:rsidRPr="006F43DD">
        <w:rPr>
          <w:rFonts w:ascii="Arial" w:hAnsi="Arial" w:cs="Arial"/>
          <w:sz w:val="22"/>
          <w:szCs w:val="22"/>
          <w:lang w:eastAsia="en-US"/>
        </w:rPr>
        <w:t>выполн</w:t>
      </w:r>
      <w:r w:rsidR="00F5305F">
        <w:rPr>
          <w:rFonts w:ascii="Arial" w:hAnsi="Arial" w:cs="Arial"/>
          <w:sz w:val="22"/>
          <w:szCs w:val="22"/>
          <w:lang w:eastAsia="en-US"/>
        </w:rPr>
        <w:t>ение</w:t>
      </w:r>
      <w:r w:rsidR="006F43D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5305F">
        <w:rPr>
          <w:rFonts w:ascii="Arial" w:hAnsi="Arial" w:cs="Arial"/>
          <w:sz w:val="22"/>
          <w:szCs w:val="22"/>
          <w:lang w:eastAsia="en-US"/>
        </w:rPr>
        <w:t>экспертизы ведомостей объемов работ и сметной документации</w:t>
      </w:r>
      <w:r w:rsidR="006F43DD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1D156D" w:rsidRDefault="00C240FF" w:rsidP="001D156D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D156D">
        <w:rPr>
          <w:rFonts w:ascii="Arial" w:hAnsi="Arial" w:cs="Arial"/>
          <w:sz w:val="22"/>
          <w:szCs w:val="22"/>
          <w:u w:val="single"/>
          <w:lang w:eastAsia="en-US"/>
        </w:rPr>
        <w:t xml:space="preserve">Предложение </w:t>
      </w:r>
      <w:r w:rsidR="00647911">
        <w:rPr>
          <w:rFonts w:ascii="Arial" w:hAnsi="Arial" w:cs="Arial"/>
          <w:sz w:val="22"/>
          <w:szCs w:val="22"/>
          <w:u w:val="single"/>
          <w:lang w:eastAsia="en-US"/>
        </w:rPr>
        <w:t>З</w:t>
      </w:r>
      <w:r w:rsidR="00647911" w:rsidRPr="001D156D">
        <w:rPr>
          <w:rFonts w:ascii="Arial" w:hAnsi="Arial" w:cs="Arial"/>
          <w:sz w:val="22"/>
          <w:szCs w:val="22"/>
          <w:u w:val="single"/>
          <w:lang w:eastAsia="en-US"/>
        </w:rPr>
        <w:t xml:space="preserve">аявителя </w:t>
      </w:r>
      <w:r w:rsidRPr="001D156D">
        <w:rPr>
          <w:rFonts w:ascii="Arial" w:hAnsi="Arial" w:cs="Arial"/>
          <w:sz w:val="22"/>
          <w:szCs w:val="22"/>
          <w:u w:val="single"/>
          <w:lang w:eastAsia="en-US"/>
        </w:rPr>
        <w:t>должно отражать</w:t>
      </w:r>
      <w:r w:rsidR="00226C0A" w:rsidRPr="00226C0A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226C0A">
        <w:rPr>
          <w:rFonts w:ascii="Arial" w:hAnsi="Arial" w:cs="Arial"/>
          <w:sz w:val="22"/>
          <w:szCs w:val="22"/>
          <w:lang w:eastAsia="en-US"/>
        </w:rPr>
        <w:t xml:space="preserve"> стоимость</w:t>
      </w:r>
      <w:r w:rsidRPr="001D156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26C0A">
        <w:rPr>
          <w:rFonts w:ascii="Arial" w:hAnsi="Arial" w:cs="Arial"/>
          <w:sz w:val="22"/>
          <w:szCs w:val="22"/>
          <w:lang w:eastAsia="en-US"/>
        </w:rPr>
        <w:t>оказания</w:t>
      </w:r>
      <w:r w:rsidR="00AD504C">
        <w:rPr>
          <w:rFonts w:ascii="Arial" w:hAnsi="Arial" w:cs="Arial"/>
          <w:sz w:val="22"/>
          <w:szCs w:val="22"/>
          <w:lang w:eastAsia="en-US"/>
        </w:rPr>
        <w:t xml:space="preserve"> всех услуг, предусмотренных в т</w:t>
      </w:r>
      <w:r w:rsidR="00226C0A">
        <w:rPr>
          <w:rFonts w:ascii="Arial" w:hAnsi="Arial" w:cs="Arial"/>
          <w:sz w:val="22"/>
          <w:szCs w:val="22"/>
          <w:lang w:eastAsia="en-US"/>
        </w:rPr>
        <w:t>ехническом задании, а также содержать</w:t>
      </w:r>
      <w:r w:rsidR="00226C0A" w:rsidRPr="00226C0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26C0A">
        <w:rPr>
          <w:rFonts w:ascii="Arial" w:hAnsi="Arial" w:cs="Arial"/>
          <w:sz w:val="22"/>
          <w:szCs w:val="22"/>
          <w:lang w:eastAsia="en-US"/>
        </w:rPr>
        <w:t>подробную расшифровку формирования</w:t>
      </w:r>
      <w:r w:rsidR="001D156D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C6432B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C6432B">
        <w:rPr>
          <w:rFonts w:ascii="Arial" w:hAnsi="Arial" w:cs="Arial"/>
          <w:sz w:val="22"/>
          <w:szCs w:val="22"/>
          <w:lang w:eastAsia="en-US"/>
        </w:rPr>
        <w:t xml:space="preserve">Подробные требования к услугам содержатся в </w:t>
      </w:r>
      <w:r w:rsidR="00647911">
        <w:rPr>
          <w:rFonts w:ascii="Arial" w:hAnsi="Arial" w:cs="Arial"/>
          <w:sz w:val="22"/>
          <w:szCs w:val="22"/>
          <w:lang w:eastAsia="en-US"/>
        </w:rPr>
        <w:t>Т</w:t>
      </w:r>
      <w:r w:rsidR="00647911" w:rsidRPr="00C6432B">
        <w:rPr>
          <w:rFonts w:ascii="Arial" w:hAnsi="Arial" w:cs="Arial"/>
          <w:sz w:val="22"/>
          <w:szCs w:val="22"/>
          <w:lang w:eastAsia="en-US"/>
        </w:rPr>
        <w:t xml:space="preserve">ехническом </w:t>
      </w:r>
      <w:r w:rsidRPr="00C6432B">
        <w:rPr>
          <w:rFonts w:ascii="Arial" w:hAnsi="Arial" w:cs="Arial"/>
          <w:sz w:val="22"/>
          <w:szCs w:val="22"/>
          <w:lang w:eastAsia="en-US"/>
        </w:rPr>
        <w:t xml:space="preserve">задании (раздел </w:t>
      </w:r>
      <w:r w:rsidR="005745A9">
        <w:rPr>
          <w:rFonts w:ascii="Arial" w:hAnsi="Arial" w:cs="Arial"/>
          <w:sz w:val="22"/>
          <w:szCs w:val="22"/>
          <w:lang w:eastAsia="en-US"/>
        </w:rPr>
        <w:t>4</w:t>
      </w:r>
      <w:r w:rsidRPr="00C6432B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C6432B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C6432B">
        <w:rPr>
          <w:rFonts w:ascii="Arial" w:hAnsi="Arial" w:cs="Arial"/>
          <w:sz w:val="22"/>
          <w:szCs w:val="22"/>
          <w:lang w:eastAsia="en-US"/>
        </w:rPr>
        <w:t>:</w:t>
      </w:r>
    </w:p>
    <w:p w:rsidR="00E742F8" w:rsidRPr="008B064C" w:rsidRDefault="008B064C" w:rsidP="00DA61B2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Стоимость услуг</w:t>
      </w:r>
      <w:r>
        <w:rPr>
          <w:rFonts w:ascii="Arial" w:hAnsi="Arial" w:cs="Arial"/>
          <w:sz w:val="22"/>
          <w:lang w:val="en-US"/>
        </w:rPr>
        <w:t>;</w:t>
      </w:r>
    </w:p>
    <w:p w:rsidR="008B064C" w:rsidRDefault="008B064C" w:rsidP="00DA61B2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Порядок оплаты услуг</w:t>
      </w:r>
      <w:r>
        <w:rPr>
          <w:rFonts w:ascii="Arial" w:hAnsi="Arial" w:cs="Arial"/>
          <w:sz w:val="22"/>
          <w:lang w:val="en-US"/>
        </w:rPr>
        <w:t>;</w:t>
      </w:r>
    </w:p>
    <w:p w:rsidR="00AD52F2" w:rsidRPr="002A20B5" w:rsidRDefault="00213F9C" w:rsidP="00E91C5A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Соответствие критериям, изложенным в требованиях к Заявителю (п.2 настоящей Инструкции).</w:t>
      </w:r>
    </w:p>
    <w:p w:rsidR="002A20B5" w:rsidRPr="00AD52F2" w:rsidRDefault="002A20B5" w:rsidP="00E91C5A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Наличие о</w:t>
      </w:r>
      <w:r w:rsidRPr="002A20B5">
        <w:rPr>
          <w:rFonts w:ascii="Arial" w:hAnsi="Arial" w:cs="Arial"/>
          <w:sz w:val="22"/>
        </w:rPr>
        <w:t>пыт</w:t>
      </w:r>
      <w:r>
        <w:rPr>
          <w:rFonts w:ascii="Arial" w:hAnsi="Arial" w:cs="Arial"/>
          <w:sz w:val="22"/>
        </w:rPr>
        <w:t>а</w:t>
      </w:r>
      <w:r w:rsidRPr="002A20B5">
        <w:rPr>
          <w:rFonts w:ascii="Arial" w:hAnsi="Arial" w:cs="Arial"/>
          <w:sz w:val="22"/>
        </w:rPr>
        <w:t xml:space="preserve"> оказания услуг по </w:t>
      </w:r>
      <w:r w:rsidR="00056AD7" w:rsidRPr="002A20B5">
        <w:rPr>
          <w:rFonts w:ascii="Arial" w:hAnsi="Arial" w:cs="Arial"/>
          <w:sz w:val="22"/>
        </w:rPr>
        <w:t>аналогичным договорам</w:t>
      </w:r>
      <w:r w:rsidRPr="002A20B5">
        <w:rPr>
          <w:rFonts w:ascii="Arial" w:hAnsi="Arial" w:cs="Arial"/>
          <w:sz w:val="22"/>
        </w:rPr>
        <w:t xml:space="preserve">. Под аналогичными договорами понимаются договоры  по предоставлению услуг </w:t>
      </w:r>
      <w:r w:rsidR="004D1DC2">
        <w:rPr>
          <w:rFonts w:ascii="Arial" w:hAnsi="Arial" w:cs="Arial"/>
          <w:sz w:val="22"/>
        </w:rPr>
        <w:t xml:space="preserve">технического надзора,  </w:t>
      </w:r>
      <w:r w:rsidRPr="002A20B5">
        <w:rPr>
          <w:rFonts w:ascii="Arial" w:hAnsi="Arial" w:cs="Arial"/>
          <w:sz w:val="22"/>
        </w:rPr>
        <w:t>строительного контроля</w:t>
      </w:r>
      <w:r w:rsidR="004D1DC2">
        <w:rPr>
          <w:rFonts w:ascii="Arial" w:hAnsi="Arial" w:cs="Arial"/>
          <w:sz w:val="22"/>
        </w:rPr>
        <w:t xml:space="preserve">, технического сопровождения, функций технического заказчика </w:t>
      </w:r>
      <w:r w:rsidRPr="002A20B5">
        <w:rPr>
          <w:rFonts w:ascii="Arial" w:hAnsi="Arial" w:cs="Arial"/>
          <w:sz w:val="22"/>
        </w:rPr>
        <w:t>при строительстве, капитальном ремонте, реконструкции</w:t>
      </w:r>
      <w:r w:rsidR="004D1DC2">
        <w:rPr>
          <w:rFonts w:ascii="Arial" w:hAnsi="Arial" w:cs="Arial"/>
          <w:sz w:val="22"/>
        </w:rPr>
        <w:t xml:space="preserve">, а также </w:t>
      </w:r>
      <w:r w:rsidR="004D1DC2" w:rsidRPr="004D1DC2">
        <w:rPr>
          <w:rFonts w:ascii="Arial" w:hAnsi="Arial" w:cs="Arial"/>
          <w:sz w:val="22"/>
        </w:rPr>
        <w:t xml:space="preserve">технического обследования    </w:t>
      </w:r>
      <w:r w:rsidR="004D1DC2">
        <w:rPr>
          <w:rFonts w:ascii="Arial" w:hAnsi="Arial" w:cs="Arial"/>
          <w:sz w:val="22"/>
        </w:rPr>
        <w:t xml:space="preserve"> </w:t>
      </w:r>
      <w:r w:rsidRPr="002A20B5">
        <w:rPr>
          <w:rFonts w:ascii="Arial" w:hAnsi="Arial" w:cs="Arial"/>
          <w:sz w:val="22"/>
        </w:rPr>
        <w:t xml:space="preserve"> особо опасных производственных  объектов нефтепродуктообеспечения (нефтебаз, складов хранения ГСМ, Топливозаправочных комплексов,  объектов авиатопливо обеспечения, объектов трубопроводного транспорта по транспортировке газа, нефти, нефтепродуктов</w:t>
      </w:r>
      <w:r w:rsidR="00795541">
        <w:rPr>
          <w:rFonts w:ascii="Arial" w:hAnsi="Arial" w:cs="Arial"/>
          <w:sz w:val="22"/>
        </w:rPr>
        <w:t>).</w:t>
      </w:r>
    </w:p>
    <w:p w:rsidR="00C240FF" w:rsidRPr="00C6432B" w:rsidRDefault="00C240FF" w:rsidP="002A20B5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03336F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банкротом</w:t>
      </w:r>
      <w:r w:rsidR="00B76DD3">
        <w:rPr>
          <w:rFonts w:ascii="Arial" w:hAnsi="Arial" w:cs="Arial"/>
          <w:sz w:val="22"/>
          <w:szCs w:val="22"/>
        </w:rPr>
        <w:t xml:space="preserve">, отсутствие процедур банкротства, </w:t>
      </w:r>
      <w:r w:rsidR="00013CC5">
        <w:rPr>
          <w:rFonts w:ascii="Arial" w:hAnsi="Arial" w:cs="Arial"/>
          <w:sz w:val="22"/>
          <w:szCs w:val="22"/>
        </w:rPr>
        <w:t xml:space="preserve">в том числе </w:t>
      </w:r>
      <w:r w:rsidR="00B76DD3">
        <w:rPr>
          <w:rFonts w:ascii="Arial" w:hAnsi="Arial" w:cs="Arial"/>
          <w:sz w:val="22"/>
          <w:szCs w:val="22"/>
        </w:rPr>
        <w:t>наблюдения</w:t>
      </w:r>
      <w:r w:rsidRPr="00C6432B">
        <w:rPr>
          <w:rFonts w:ascii="Arial" w:hAnsi="Arial" w:cs="Arial"/>
          <w:sz w:val="22"/>
          <w:szCs w:val="22"/>
        </w:rPr>
        <w:t>.</w:t>
      </w:r>
    </w:p>
    <w:p w:rsidR="00C240FF" w:rsidRPr="00C6432B" w:rsidRDefault="00BC590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>Не приостановление</w:t>
      </w:r>
      <w:r w:rsidR="00C240FF" w:rsidRPr="00C6432B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C240FF" w:rsidRPr="00C6432B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C6432B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lastRenderedPageBreak/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8023F8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 xml:space="preserve">должен обладать трудовыми ресурсами для выполнения договора (контракта), в том числе иметь квалифицированный персонал, </w:t>
      </w:r>
      <w:r w:rsidR="00805CCD" w:rsidRPr="00C6432B">
        <w:rPr>
          <w:rFonts w:ascii="Arial" w:hAnsi="Arial" w:cs="Arial"/>
          <w:sz w:val="22"/>
          <w:szCs w:val="22"/>
        </w:rPr>
        <w:t xml:space="preserve">имеющий </w:t>
      </w:r>
      <w:r w:rsidR="00805CCD">
        <w:rPr>
          <w:rFonts w:ascii="Arial" w:hAnsi="Arial" w:cs="Arial"/>
          <w:sz w:val="22"/>
          <w:szCs w:val="22"/>
        </w:rPr>
        <w:t>образование</w:t>
      </w:r>
      <w:r w:rsidR="008023F8">
        <w:rPr>
          <w:rFonts w:ascii="Arial" w:hAnsi="Arial" w:cs="Arial"/>
          <w:sz w:val="22"/>
          <w:szCs w:val="22"/>
        </w:rPr>
        <w:t xml:space="preserve"> и опыт работы, в </w:t>
      </w:r>
      <w:r w:rsidR="00805CCD">
        <w:rPr>
          <w:rFonts w:ascii="Arial" w:hAnsi="Arial" w:cs="Arial"/>
          <w:sz w:val="22"/>
          <w:szCs w:val="22"/>
        </w:rPr>
        <w:t>количестве и в</w:t>
      </w:r>
      <w:r w:rsidR="008023F8">
        <w:rPr>
          <w:rFonts w:ascii="Arial" w:hAnsi="Arial" w:cs="Arial"/>
          <w:sz w:val="22"/>
          <w:szCs w:val="22"/>
        </w:rPr>
        <w:t xml:space="preserve"> соответствии с требованиями Сводной анкеты требований к Заявителю (Приложение №1</w:t>
      </w:r>
      <w:r w:rsidR="00684B40">
        <w:rPr>
          <w:rFonts w:ascii="Arial" w:hAnsi="Arial" w:cs="Arial"/>
          <w:sz w:val="22"/>
          <w:szCs w:val="22"/>
        </w:rPr>
        <w:t>2</w:t>
      </w:r>
      <w:r w:rsidR="008023F8">
        <w:rPr>
          <w:rFonts w:ascii="Arial" w:hAnsi="Arial" w:cs="Arial"/>
          <w:sz w:val="22"/>
          <w:szCs w:val="22"/>
        </w:rPr>
        <w:t xml:space="preserve"> к Инструкции). </w:t>
      </w:r>
    </w:p>
    <w:p w:rsidR="008023F8" w:rsidRPr="008023F8" w:rsidRDefault="008023F8" w:rsidP="008023F8">
      <w:pPr>
        <w:numPr>
          <w:ilvl w:val="1"/>
          <w:numId w:val="1"/>
        </w:numPr>
        <w:spacing w:before="120"/>
        <w:ind w:left="142" w:firstLine="57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должен обладать </w:t>
      </w:r>
      <w:r>
        <w:rPr>
          <w:rFonts w:ascii="Arial" w:hAnsi="Arial" w:cs="Arial"/>
          <w:sz w:val="22"/>
          <w:szCs w:val="22"/>
        </w:rPr>
        <w:t xml:space="preserve">техническими  </w:t>
      </w:r>
      <w:r w:rsidRPr="00C6432B">
        <w:rPr>
          <w:rFonts w:ascii="Arial" w:hAnsi="Arial" w:cs="Arial"/>
          <w:sz w:val="22"/>
          <w:szCs w:val="22"/>
        </w:rPr>
        <w:t xml:space="preserve"> ресурсами для выполнения договора (контракта</w:t>
      </w:r>
      <w:r w:rsidR="00805CCD" w:rsidRPr="00C6432B">
        <w:rPr>
          <w:rFonts w:ascii="Arial" w:hAnsi="Arial" w:cs="Arial"/>
          <w:sz w:val="22"/>
          <w:szCs w:val="22"/>
        </w:rPr>
        <w:t xml:space="preserve">), </w:t>
      </w:r>
      <w:r w:rsidR="00805CCD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соответствии с требованиями Сводной анкеты требований к Заявителю (Приложение №1</w:t>
      </w:r>
      <w:r w:rsidR="00684B4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к Инструкции). </w:t>
      </w:r>
    </w:p>
    <w:p w:rsidR="004D06E2" w:rsidRPr="00C6432B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</w:t>
      </w:r>
      <w:r w:rsidR="00065454">
        <w:rPr>
          <w:rFonts w:ascii="Arial" w:hAnsi="Arial" w:cs="Arial"/>
          <w:color w:val="000000"/>
          <w:sz w:val="22"/>
          <w:szCs w:val="22"/>
        </w:rPr>
        <w:t>ля Организатора отбора</w:t>
      </w:r>
      <w:r w:rsidRPr="00C6432B">
        <w:rPr>
          <w:rFonts w:ascii="Arial" w:hAnsi="Arial" w:cs="Arial"/>
          <w:color w:val="000000"/>
          <w:sz w:val="22"/>
          <w:szCs w:val="22"/>
        </w:rPr>
        <w:t>, в случае заключения договора по результатам Отбора.</w:t>
      </w:r>
    </w:p>
    <w:p w:rsidR="004D06E2" w:rsidRPr="00031E63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31E63" w:rsidRPr="00031E63" w:rsidRDefault="00031E63" w:rsidP="00031E6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 xml:space="preserve">Под </w:t>
      </w:r>
      <w:r w:rsidR="00805CCD" w:rsidRPr="00031E63">
        <w:rPr>
          <w:rFonts w:ascii="Arial" w:hAnsi="Arial" w:cs="Arial"/>
          <w:sz w:val="22"/>
          <w:szCs w:val="22"/>
        </w:rPr>
        <w:t>термином «платежеспособный» для</w:t>
      </w:r>
      <w:r w:rsidRPr="00031E63">
        <w:rPr>
          <w:rFonts w:ascii="Arial" w:hAnsi="Arial" w:cs="Arial"/>
          <w:sz w:val="22"/>
          <w:szCs w:val="22"/>
        </w:rPr>
        <w:t xml:space="preserve"> целей настоящей </w:t>
      </w:r>
      <w:r w:rsidR="00805CCD" w:rsidRPr="00031E63">
        <w:rPr>
          <w:rFonts w:ascii="Arial" w:hAnsi="Arial" w:cs="Arial"/>
          <w:sz w:val="22"/>
          <w:szCs w:val="22"/>
        </w:rPr>
        <w:t>инструкции понимается следующее</w:t>
      </w:r>
      <w:r w:rsidRPr="00031E63">
        <w:rPr>
          <w:rFonts w:ascii="Arial" w:hAnsi="Arial" w:cs="Arial"/>
          <w:sz w:val="22"/>
          <w:szCs w:val="22"/>
        </w:rPr>
        <w:t>:</w:t>
      </w:r>
    </w:p>
    <w:p w:rsidR="00031E63" w:rsidRPr="00031E63" w:rsidRDefault="00031E63" w:rsidP="00031E63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а) чистые активы лица превышают размер его уставного капитала;</w:t>
      </w:r>
    </w:p>
    <w:p w:rsidR="00031E63" w:rsidRPr="00031E63" w:rsidRDefault="00031E63" w:rsidP="0011083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б) такое лицо способно надлежащим образом исполнять свои обязательства по мере того, как такие обязательства становятся обязательными для исполнения;</w:t>
      </w:r>
    </w:p>
    <w:p w:rsidR="00031E63" w:rsidRPr="00031E63" w:rsidRDefault="00031E63" w:rsidP="0011083E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в) такое лицо не имеет намерения принимать на себя обязательства, исполнение которых оно не могло бы осуществить надлежащим образом;</w:t>
      </w:r>
    </w:p>
    <w:p w:rsidR="00031E63" w:rsidRPr="00031E63" w:rsidRDefault="00031E63" w:rsidP="00015D4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г) в отношении лица не имеется признаков банкротства или возбужденного дела о банкротстве, включая процедуры наблюдения, финансового оздоровления, внешнего управления, конкурсного производства;</w:t>
      </w:r>
    </w:p>
    <w:p w:rsidR="00031E63" w:rsidRPr="00031E63" w:rsidRDefault="00031E63" w:rsidP="00C04DB2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д) отсутствуют сведения о факте подачи кредитором или намерении кредитора подать заявление в отношении лица о признании такого лица банкротом.</w:t>
      </w:r>
    </w:p>
    <w:p w:rsidR="00526FBA" w:rsidRPr="00526FBA" w:rsidRDefault="00493FCA" w:rsidP="00526FBA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377E9D">
        <w:rPr>
          <w:rFonts w:ascii="Arial" w:hAnsi="Arial" w:cs="Arial"/>
          <w:color w:val="000000"/>
          <w:sz w:val="22"/>
          <w:szCs w:val="22"/>
        </w:rPr>
        <w:t>Заявител</w:t>
      </w:r>
      <w:r w:rsidR="00367C3C" w:rsidRPr="00377E9D">
        <w:rPr>
          <w:rFonts w:ascii="Arial" w:hAnsi="Arial" w:cs="Arial"/>
          <w:color w:val="000000"/>
          <w:sz w:val="22"/>
          <w:szCs w:val="22"/>
        </w:rPr>
        <w:t xml:space="preserve">ь должен быть действующим </w:t>
      </w:r>
      <w:r w:rsidR="00056AD7" w:rsidRPr="00377E9D">
        <w:rPr>
          <w:rFonts w:ascii="Arial" w:hAnsi="Arial" w:cs="Arial"/>
          <w:color w:val="000000"/>
          <w:sz w:val="22"/>
          <w:szCs w:val="22"/>
        </w:rPr>
        <w:t>членом саморегулируемой</w:t>
      </w:r>
      <w:r w:rsidR="00367C3C" w:rsidRPr="00377E9D">
        <w:rPr>
          <w:rFonts w:ascii="Arial" w:hAnsi="Arial" w:cs="Arial"/>
          <w:color w:val="000000"/>
          <w:sz w:val="22"/>
          <w:szCs w:val="22"/>
        </w:rPr>
        <w:t xml:space="preserve"> </w:t>
      </w:r>
      <w:r w:rsidR="00056AD7" w:rsidRPr="00377E9D">
        <w:rPr>
          <w:rFonts w:ascii="Arial" w:hAnsi="Arial" w:cs="Arial"/>
          <w:color w:val="000000"/>
          <w:sz w:val="22"/>
          <w:szCs w:val="22"/>
        </w:rPr>
        <w:t xml:space="preserve">организации </w:t>
      </w:r>
      <w:r w:rsidR="00056AD7">
        <w:rPr>
          <w:rFonts w:ascii="Arial" w:hAnsi="Arial" w:cs="Arial"/>
          <w:color w:val="000000"/>
          <w:sz w:val="22"/>
          <w:szCs w:val="22"/>
        </w:rPr>
        <w:t>с</w:t>
      </w:r>
      <w:r w:rsidR="006D70DF" w:rsidRPr="006D70DF">
        <w:rPr>
          <w:rFonts w:ascii="Arial" w:hAnsi="Arial" w:cs="Arial"/>
          <w:color w:val="000000"/>
          <w:sz w:val="22"/>
          <w:szCs w:val="22"/>
        </w:rPr>
        <w:t xml:space="preserve"> правом выполнения работ по обследованию строительных конструкций зданий и сооружений особо опасных производственных объектов</w:t>
      </w:r>
      <w:r w:rsidR="00DB779A">
        <w:rPr>
          <w:rFonts w:ascii="Arial" w:hAnsi="Arial" w:cs="Arial"/>
          <w:color w:val="000000"/>
          <w:sz w:val="22"/>
          <w:szCs w:val="22"/>
        </w:rPr>
        <w:t xml:space="preserve"> </w:t>
      </w:r>
      <w:r w:rsidR="00465C30">
        <w:rPr>
          <w:rFonts w:ascii="Arial" w:hAnsi="Arial" w:cs="Arial"/>
          <w:color w:val="000000"/>
          <w:sz w:val="22"/>
          <w:szCs w:val="22"/>
        </w:rPr>
        <w:t>либо</w:t>
      </w:r>
      <w:r w:rsidR="00F82A21">
        <w:rPr>
          <w:rFonts w:ascii="Arial" w:hAnsi="Arial" w:cs="Arial"/>
          <w:color w:val="000000"/>
          <w:sz w:val="22"/>
          <w:szCs w:val="22"/>
        </w:rPr>
        <w:t xml:space="preserve"> </w:t>
      </w:r>
      <w:r w:rsidR="00526FBA">
        <w:rPr>
          <w:rFonts w:ascii="Arial" w:hAnsi="Arial" w:cs="Arial"/>
          <w:color w:val="000000"/>
          <w:sz w:val="22"/>
          <w:szCs w:val="22"/>
        </w:rPr>
        <w:t xml:space="preserve">с </w:t>
      </w:r>
      <w:r w:rsidR="00526FBA" w:rsidRPr="00526FBA">
        <w:rPr>
          <w:rFonts w:ascii="Arial" w:hAnsi="Arial" w:cs="Arial"/>
          <w:color w:val="000000"/>
          <w:sz w:val="22"/>
          <w:szCs w:val="22"/>
        </w:rPr>
        <w:t>право</w:t>
      </w:r>
      <w:r w:rsidR="00056AD7">
        <w:rPr>
          <w:rFonts w:ascii="Arial" w:hAnsi="Arial" w:cs="Arial"/>
          <w:color w:val="000000"/>
          <w:sz w:val="22"/>
          <w:szCs w:val="22"/>
        </w:rPr>
        <w:t>м</w:t>
      </w:r>
      <w:r w:rsidR="00526FBA" w:rsidRPr="00526FBA">
        <w:rPr>
          <w:rFonts w:ascii="Arial" w:hAnsi="Arial" w:cs="Arial"/>
          <w:color w:val="000000"/>
          <w:sz w:val="22"/>
          <w:szCs w:val="22"/>
        </w:rPr>
        <w:t xml:space="preserve"> на выполнение работ 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строительства:</w:t>
      </w:r>
    </w:p>
    <w:p w:rsidR="006D70DF" w:rsidRPr="006D70DF" w:rsidRDefault="002A20B5" w:rsidP="006D70D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</w:rPr>
      </w:pPr>
      <w:r w:rsidRPr="00377E9D">
        <w:rPr>
          <w:rFonts w:ascii="Arial" w:hAnsi="Arial" w:cs="Arial"/>
          <w:sz w:val="22"/>
        </w:rPr>
        <w:t xml:space="preserve">   </w:t>
      </w:r>
      <w:r w:rsidR="006D70DF" w:rsidRPr="006D70DF">
        <w:rPr>
          <w:rFonts w:ascii="Arial" w:hAnsi="Arial" w:cs="Arial"/>
          <w:sz w:val="22"/>
        </w:rPr>
        <w:t xml:space="preserve">Наличие опыта оказания услуг по </w:t>
      </w:r>
      <w:r w:rsidR="00465C30" w:rsidRPr="006D70DF">
        <w:rPr>
          <w:rFonts w:ascii="Arial" w:hAnsi="Arial" w:cs="Arial"/>
          <w:sz w:val="22"/>
        </w:rPr>
        <w:t>аналогичным договорам</w:t>
      </w:r>
      <w:r w:rsidR="006D70DF" w:rsidRPr="006D70DF">
        <w:rPr>
          <w:rFonts w:ascii="Arial" w:hAnsi="Arial" w:cs="Arial"/>
          <w:sz w:val="22"/>
        </w:rPr>
        <w:t>. Под аналогичными договорами понимаются договоры  по предоставлению услуг технического надзора,  строительного контроля, технического сопровождения, функций технического заказчика при строительстве, капитальном ремонте, реконструкции, а также технического обследования      особо опасных производственных  объектов нефтепродуктообеспечения (нефтебаз, складов хранения ГСМ, Топливозаправочных комплексов,  объектов авиатопливо обеспечения, объектов трубопроводного транспорта по транспортировке газа, нефти, нефтепродуктов).</w:t>
      </w:r>
    </w:p>
    <w:p w:rsidR="004D7C5E" w:rsidRPr="004D7C5E" w:rsidRDefault="004D7C5E" w:rsidP="004D7C5E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sz w:val="22"/>
        </w:rPr>
        <w:t xml:space="preserve">Согласие с текстом проекта договора, требованиями Технического </w:t>
      </w:r>
      <w:r w:rsidR="009245BA" w:rsidRPr="00FB0067">
        <w:rPr>
          <w:rFonts w:ascii="Arial" w:hAnsi="Arial" w:cs="Arial"/>
          <w:sz w:val="22"/>
        </w:rPr>
        <w:t>задания в</w:t>
      </w:r>
      <w:r w:rsidRPr="00FB0067">
        <w:rPr>
          <w:rFonts w:ascii="Arial" w:hAnsi="Arial" w:cs="Arial"/>
          <w:sz w:val="22"/>
        </w:rPr>
        <w:t xml:space="preserve"> редакции Застройщика</w:t>
      </w:r>
      <w:r>
        <w:rPr>
          <w:rFonts w:ascii="Arial" w:hAnsi="Arial" w:cs="Arial"/>
          <w:sz w:val="22"/>
        </w:rPr>
        <w:t xml:space="preserve"> (Организатора Отбора)</w:t>
      </w:r>
      <w:r w:rsidRPr="00FB006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Согласие предоставляется на отдельном </w:t>
      </w:r>
      <w:r w:rsidR="00022DFE">
        <w:rPr>
          <w:rFonts w:ascii="Arial" w:hAnsi="Arial" w:cs="Arial"/>
          <w:sz w:val="22"/>
        </w:rPr>
        <w:t>письме,</w:t>
      </w:r>
      <w:r>
        <w:rPr>
          <w:rFonts w:ascii="Arial" w:hAnsi="Arial" w:cs="Arial"/>
          <w:sz w:val="22"/>
        </w:rPr>
        <w:t xml:space="preserve"> на фирменном бланке </w:t>
      </w:r>
      <w:r w:rsidR="009245BA">
        <w:rPr>
          <w:rFonts w:ascii="Arial" w:hAnsi="Arial" w:cs="Arial"/>
          <w:sz w:val="22"/>
        </w:rPr>
        <w:t>за подписью</w:t>
      </w:r>
      <w:r>
        <w:rPr>
          <w:rFonts w:ascii="Arial" w:hAnsi="Arial" w:cs="Arial"/>
          <w:sz w:val="22"/>
        </w:rPr>
        <w:t xml:space="preserve"> генерального директора/</w:t>
      </w:r>
      <w:r w:rsidR="00022DFE">
        <w:rPr>
          <w:rFonts w:ascii="Arial" w:hAnsi="Arial" w:cs="Arial"/>
          <w:sz w:val="22"/>
        </w:rPr>
        <w:t>уполномоченного</w:t>
      </w:r>
      <w:r>
        <w:rPr>
          <w:rFonts w:ascii="Arial" w:hAnsi="Arial" w:cs="Arial"/>
          <w:sz w:val="22"/>
        </w:rPr>
        <w:t xml:space="preserve"> представителя  </w:t>
      </w:r>
      <w:r w:rsidRPr="002F7A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Заявителя. </w:t>
      </w:r>
    </w:p>
    <w:p w:rsidR="004D7C5E" w:rsidRPr="008023F8" w:rsidRDefault="004D7C5E" w:rsidP="004D7C5E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D7C5E">
        <w:rPr>
          <w:rFonts w:ascii="Arial" w:hAnsi="Arial" w:cs="Arial"/>
          <w:sz w:val="22"/>
        </w:rPr>
        <w:t xml:space="preserve">Финансовое состояние </w:t>
      </w:r>
      <w:r w:rsidR="009245BA" w:rsidRPr="004D7C5E">
        <w:rPr>
          <w:rFonts w:ascii="Arial" w:hAnsi="Arial" w:cs="Arial"/>
          <w:sz w:val="22"/>
        </w:rPr>
        <w:t>Заявителя должно</w:t>
      </w:r>
      <w:r w:rsidRPr="004D7C5E">
        <w:rPr>
          <w:rFonts w:ascii="Arial" w:hAnsi="Arial" w:cs="Arial"/>
          <w:sz w:val="22"/>
        </w:rPr>
        <w:t xml:space="preserve"> соответствовать требованиям настоящей инструкции, указанным в </w:t>
      </w:r>
      <w:r w:rsidR="0059563A">
        <w:rPr>
          <w:rFonts w:ascii="Arial" w:hAnsi="Arial" w:cs="Arial"/>
          <w:sz w:val="22"/>
        </w:rPr>
        <w:t>форме</w:t>
      </w:r>
      <w:r w:rsidR="00D55614">
        <w:rPr>
          <w:rFonts w:ascii="Arial" w:hAnsi="Arial" w:cs="Arial"/>
          <w:sz w:val="22"/>
        </w:rPr>
        <w:t xml:space="preserve"> </w:t>
      </w:r>
      <w:r w:rsidR="006E45C0">
        <w:rPr>
          <w:rFonts w:ascii="Arial" w:hAnsi="Arial" w:cs="Arial"/>
          <w:sz w:val="22"/>
        </w:rPr>
        <w:t>10</w:t>
      </w:r>
      <w:r w:rsidR="003E0B12">
        <w:rPr>
          <w:rFonts w:ascii="Arial" w:hAnsi="Arial" w:cs="Arial"/>
          <w:sz w:val="22"/>
        </w:rPr>
        <w:t xml:space="preserve"> (</w:t>
      </w:r>
      <w:r w:rsidR="003E0B12" w:rsidRPr="003E0B12">
        <w:rPr>
          <w:rFonts w:ascii="Arial" w:hAnsi="Arial" w:cs="Arial"/>
          <w:sz w:val="22"/>
        </w:rPr>
        <w:t>иметь степень надежности не ниже среднего уровня</w:t>
      </w:r>
      <w:r w:rsidRPr="003E0B12">
        <w:rPr>
          <w:rFonts w:ascii="Arial" w:hAnsi="Arial" w:cs="Arial"/>
          <w:sz w:val="22"/>
        </w:rPr>
        <w:t>).</w:t>
      </w:r>
      <w:r>
        <w:rPr>
          <w:rFonts w:ascii="Arial" w:hAnsi="Arial" w:cs="Arial"/>
          <w:sz w:val="22"/>
        </w:rPr>
        <w:t xml:space="preserve"> </w:t>
      </w:r>
    </w:p>
    <w:p w:rsidR="008023F8" w:rsidRDefault="008023F8" w:rsidP="008023F8">
      <w:pPr>
        <w:pStyle w:val="a5"/>
        <w:numPr>
          <w:ilvl w:val="1"/>
          <w:numId w:val="1"/>
        </w:numPr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023F8">
        <w:rPr>
          <w:rFonts w:ascii="Arial" w:hAnsi="Arial" w:cs="Arial"/>
          <w:color w:val="000000"/>
          <w:sz w:val="22"/>
          <w:szCs w:val="22"/>
        </w:rPr>
        <w:t xml:space="preserve">Соответствие </w:t>
      </w:r>
      <w:r w:rsidR="009245BA" w:rsidRPr="008023F8">
        <w:rPr>
          <w:rFonts w:ascii="Arial" w:hAnsi="Arial" w:cs="Arial"/>
          <w:color w:val="000000"/>
          <w:sz w:val="22"/>
          <w:szCs w:val="22"/>
        </w:rPr>
        <w:t xml:space="preserve">требованиями </w:t>
      </w:r>
      <w:r w:rsidR="009245BA">
        <w:rPr>
          <w:rFonts w:ascii="Arial" w:hAnsi="Arial" w:cs="Arial"/>
          <w:color w:val="000000"/>
          <w:sz w:val="22"/>
          <w:szCs w:val="22"/>
        </w:rPr>
        <w:t>Заявителя</w:t>
      </w:r>
      <w:r>
        <w:rPr>
          <w:rFonts w:ascii="Arial" w:hAnsi="Arial" w:cs="Arial"/>
          <w:color w:val="000000"/>
          <w:sz w:val="22"/>
          <w:szCs w:val="22"/>
        </w:rPr>
        <w:t xml:space="preserve"> требованиям, изложенным в сводной анкете Приложение №1</w:t>
      </w:r>
      <w:r w:rsidR="00684B4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к Инструкции по отбору. </w:t>
      </w:r>
    </w:p>
    <w:p w:rsidR="007F6FC0" w:rsidRPr="00327971" w:rsidRDefault="00E41592" w:rsidP="00327971">
      <w:pPr>
        <w:pStyle w:val="a5"/>
        <w:numPr>
          <w:ilvl w:val="1"/>
          <w:numId w:val="1"/>
        </w:numPr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Заявитель не должен находиться</w:t>
      </w:r>
      <w:r w:rsidRPr="00E41592">
        <w:rPr>
          <w:rFonts w:ascii="Arial" w:hAnsi="Arial" w:cs="Arial"/>
          <w:color w:val="000000"/>
          <w:sz w:val="22"/>
          <w:szCs w:val="22"/>
        </w:rPr>
        <w:t xml:space="preserve"> с Организатором отбора</w:t>
      </w:r>
      <w:r>
        <w:rPr>
          <w:rFonts w:ascii="Arial" w:hAnsi="Arial" w:cs="Arial"/>
          <w:color w:val="000000"/>
          <w:sz w:val="22"/>
          <w:szCs w:val="22"/>
        </w:rPr>
        <w:t xml:space="preserve"> в договорных отношениях (действующих или планируемых к заключению) по услугам строительного контроля либо авторского надзора </w:t>
      </w:r>
      <w:r w:rsidRPr="00E41592">
        <w:rPr>
          <w:rFonts w:ascii="Arial" w:hAnsi="Arial" w:cs="Arial"/>
          <w:color w:val="000000"/>
          <w:sz w:val="22"/>
          <w:szCs w:val="22"/>
        </w:rPr>
        <w:t>при Комплексной реконструкции Базового склада ГСМ ООО «ТЗК «Северо-Запад»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63DF4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Default="00063DF4" w:rsidP="00063DF4"/>
    <w:p w:rsidR="00063DF4" w:rsidRPr="00EC2F66" w:rsidRDefault="00063DF4" w:rsidP="00DE5275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Pr="00175E7E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C673BA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D94554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CC0A8F">
        <w:rPr>
          <w:rFonts w:ascii="Arial" w:hAnsi="Arial" w:cs="Arial"/>
          <w:sz w:val="22"/>
          <w:szCs w:val="22"/>
        </w:rPr>
        <w:t>ООО «ТЗК «Северо-Запад</w:t>
      </w:r>
      <w:r w:rsidR="00B76DD3">
        <w:rPr>
          <w:rFonts w:ascii="Arial" w:hAnsi="Arial" w:cs="Arial"/>
          <w:sz w:val="22"/>
          <w:szCs w:val="22"/>
        </w:rPr>
        <w:t xml:space="preserve">» (далее также </w:t>
      </w:r>
      <w:r w:rsidRPr="00175E7E">
        <w:rPr>
          <w:rFonts w:ascii="Arial" w:hAnsi="Arial" w:cs="Arial"/>
          <w:sz w:val="22"/>
          <w:szCs w:val="22"/>
        </w:rPr>
        <w:t>Организатор Отбора</w:t>
      </w:r>
      <w:r w:rsidR="00B76DD3">
        <w:rPr>
          <w:rFonts w:ascii="Arial" w:hAnsi="Arial" w:cs="Arial"/>
          <w:sz w:val="22"/>
          <w:szCs w:val="22"/>
        </w:rPr>
        <w:t>)</w:t>
      </w:r>
      <w:r w:rsidRPr="00175E7E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5A0A39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>
        <w:rPr>
          <w:rFonts w:ascii="Arial" w:hAnsi="Arial" w:cs="Arial"/>
          <w:sz w:val="22"/>
          <w:szCs w:val="22"/>
        </w:rPr>
        <w:t>Заявитель</w:t>
      </w:r>
      <w:r w:rsidR="00063DF4" w:rsidRPr="005A0A39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5A0A39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проводит процедуру вскрытия поступивших от </w:t>
      </w:r>
      <w:r w:rsidR="00E742F8">
        <w:rPr>
          <w:rFonts w:ascii="Arial" w:hAnsi="Arial" w:cs="Arial"/>
          <w:sz w:val="22"/>
          <w:szCs w:val="22"/>
        </w:rPr>
        <w:t>Заявителей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5A0A39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063DF4" w:rsidRPr="002253D5">
        <w:rPr>
          <w:rFonts w:ascii="Arial" w:hAnsi="Arial" w:cs="Arial"/>
          <w:sz w:val="22"/>
          <w:szCs w:val="22"/>
        </w:rPr>
        <w:t xml:space="preserve">, подавший свое Предложение </w:t>
      </w:r>
      <w:r w:rsidR="00A335B0">
        <w:rPr>
          <w:rFonts w:ascii="Arial" w:hAnsi="Arial" w:cs="Arial"/>
          <w:sz w:val="22"/>
          <w:szCs w:val="22"/>
        </w:rPr>
        <w:t>в установленно</w:t>
      </w:r>
      <w:r w:rsidR="00063DF4" w:rsidRPr="002253D5">
        <w:rPr>
          <w:rFonts w:ascii="Arial" w:hAnsi="Arial" w:cs="Arial"/>
          <w:sz w:val="22"/>
          <w:szCs w:val="22"/>
        </w:rPr>
        <w:t>м</w:t>
      </w:r>
      <w:r w:rsidR="00A335B0">
        <w:rPr>
          <w:rFonts w:ascii="Arial" w:hAnsi="Arial" w:cs="Arial"/>
          <w:sz w:val="22"/>
          <w:szCs w:val="22"/>
        </w:rPr>
        <w:t xml:space="preserve"> в настоящей Инструкции порядке</w:t>
      </w:r>
      <w:r w:rsidR="00063DF4" w:rsidRPr="002253D5">
        <w:rPr>
          <w:rFonts w:ascii="Arial" w:hAnsi="Arial" w:cs="Arial"/>
          <w:sz w:val="22"/>
          <w:szCs w:val="22"/>
        </w:rPr>
        <w:t>, вправе присутствовать на процедуре вскрытия конвертов с предложениями в месте и сроки, указанные в Информационном письме</w:t>
      </w:r>
      <w:r w:rsidR="001D534B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2253D5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2253D5">
        <w:rPr>
          <w:rFonts w:ascii="Arial" w:hAnsi="Arial" w:cs="Arial"/>
          <w:sz w:val="22"/>
          <w:szCs w:val="22"/>
        </w:rPr>
        <w:t>не менее чем за 2</w:t>
      </w:r>
      <w:r w:rsidR="00063DF4">
        <w:rPr>
          <w:rFonts w:ascii="Arial" w:hAnsi="Arial" w:cs="Arial"/>
          <w:sz w:val="22"/>
          <w:szCs w:val="22"/>
        </w:rPr>
        <w:t xml:space="preserve"> (два)</w:t>
      </w:r>
      <w:r w:rsidR="00063DF4" w:rsidRPr="002253D5">
        <w:rPr>
          <w:rFonts w:ascii="Arial" w:hAnsi="Arial" w:cs="Arial"/>
          <w:sz w:val="22"/>
          <w:szCs w:val="22"/>
        </w:rPr>
        <w:t xml:space="preserve">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175E7E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5A0A39">
        <w:rPr>
          <w:rFonts w:ascii="Arial" w:hAnsi="Arial" w:cs="Arial"/>
          <w:sz w:val="22"/>
          <w:szCs w:val="22"/>
        </w:rPr>
        <w:t>Организатора Отбора</w:t>
      </w:r>
      <w:r w:rsidRPr="00175E7E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5A0A39">
        <w:rPr>
          <w:rFonts w:ascii="Arial" w:hAnsi="Arial" w:cs="Arial"/>
          <w:sz w:val="22"/>
          <w:szCs w:val="22"/>
        </w:rPr>
        <w:t>Организатор Отбора</w:t>
      </w:r>
      <w:r w:rsidRPr="00175E7E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>
        <w:rPr>
          <w:rFonts w:ascii="Arial" w:hAnsi="Arial" w:cs="Arial"/>
          <w:sz w:val="22"/>
          <w:szCs w:val="22"/>
        </w:rPr>
        <w:t>Заявителю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175E7E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5A0A39">
        <w:rPr>
          <w:rFonts w:ascii="Arial" w:hAnsi="Arial" w:cs="Arial"/>
          <w:sz w:val="22"/>
          <w:szCs w:val="22"/>
        </w:rPr>
        <w:t>Организатор</w:t>
      </w:r>
      <w:r w:rsidR="00B76DD3">
        <w:rPr>
          <w:rFonts w:ascii="Arial" w:hAnsi="Arial" w:cs="Arial"/>
          <w:sz w:val="22"/>
          <w:szCs w:val="22"/>
        </w:rPr>
        <w:t>ом</w:t>
      </w:r>
      <w:r w:rsidR="00B76DD3" w:rsidRPr="005A0A39">
        <w:rPr>
          <w:rFonts w:ascii="Arial" w:hAnsi="Arial" w:cs="Arial"/>
          <w:sz w:val="22"/>
          <w:szCs w:val="22"/>
        </w:rPr>
        <w:t xml:space="preserve"> Отбора</w:t>
      </w:r>
      <w:r w:rsidRPr="00C673BA">
        <w:rPr>
          <w:rFonts w:ascii="Arial" w:hAnsi="Arial" w:cs="Arial"/>
          <w:sz w:val="22"/>
          <w:szCs w:val="22"/>
        </w:rPr>
        <w:t>, направив официальный письменный запрос в адрес Организатора соответствующего Отб</w:t>
      </w:r>
      <w:r>
        <w:rPr>
          <w:rFonts w:ascii="Arial" w:hAnsi="Arial" w:cs="Arial"/>
          <w:sz w:val="22"/>
          <w:szCs w:val="22"/>
        </w:rPr>
        <w:t xml:space="preserve">ора. В течение </w:t>
      </w:r>
      <w:r w:rsidR="00B76DD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(</w:t>
      </w:r>
      <w:r w:rsidR="00B76DD3">
        <w:rPr>
          <w:rFonts w:ascii="Arial" w:hAnsi="Arial" w:cs="Arial"/>
          <w:sz w:val="22"/>
          <w:szCs w:val="22"/>
        </w:rPr>
        <w:t>Пятнадцати</w:t>
      </w:r>
      <w:r w:rsidRPr="00C673BA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C673BA">
        <w:rPr>
          <w:rFonts w:ascii="Arial" w:hAnsi="Arial" w:cs="Arial"/>
          <w:sz w:val="22"/>
          <w:szCs w:val="22"/>
        </w:rPr>
        <w:t>.</w:t>
      </w:r>
    </w:p>
    <w:p w:rsidR="00063DF4" w:rsidRPr="00175E7E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175E7E">
        <w:rPr>
          <w:rFonts w:ascii="Arial" w:hAnsi="Arial" w:cs="Arial"/>
          <w:sz w:val="22"/>
          <w:szCs w:val="22"/>
        </w:rPr>
        <w:t>.</w:t>
      </w:r>
      <w:bookmarkEnd w:id="0"/>
    </w:p>
    <w:p w:rsidR="00063DF4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</w:t>
      </w:r>
      <w:r w:rsidR="00063DF4">
        <w:rPr>
          <w:rFonts w:ascii="Arial" w:hAnsi="Arial" w:cs="Arial"/>
          <w:sz w:val="22"/>
          <w:szCs w:val="22"/>
        </w:rPr>
        <w:t xml:space="preserve">ственности перед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="00391790">
        <w:rPr>
          <w:rFonts w:ascii="Arial" w:hAnsi="Arial" w:cs="Arial"/>
          <w:sz w:val="22"/>
          <w:szCs w:val="22"/>
        </w:rPr>
        <w:t>ми</w:t>
      </w:r>
      <w:r w:rsidR="00063DF4">
        <w:rPr>
          <w:rFonts w:ascii="Arial" w:hAnsi="Arial" w:cs="Arial"/>
          <w:sz w:val="22"/>
          <w:szCs w:val="22"/>
        </w:rPr>
        <w:t>.</w:t>
      </w:r>
    </w:p>
    <w:p w:rsidR="00063DF4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063DF4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462D30" w:rsidRPr="00462D30" w:rsidRDefault="00462D30" w:rsidP="00462D30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>К настоящей Инструкции прилагается</w:t>
      </w:r>
      <w:r w:rsidR="009245BA">
        <w:rPr>
          <w:rFonts w:ascii="Arial" w:hAnsi="Arial" w:cs="Arial"/>
          <w:sz w:val="22"/>
          <w:szCs w:val="22"/>
        </w:rPr>
        <w:t xml:space="preserve"> (П</w:t>
      </w:r>
      <w:r w:rsidR="00041061">
        <w:rPr>
          <w:rFonts w:ascii="Arial" w:hAnsi="Arial" w:cs="Arial"/>
          <w:sz w:val="22"/>
          <w:szCs w:val="22"/>
        </w:rPr>
        <w:t xml:space="preserve">риложение №11) </w:t>
      </w:r>
      <w:r w:rsidRPr="00462D30">
        <w:rPr>
          <w:rFonts w:ascii="Arial" w:hAnsi="Arial" w:cs="Arial"/>
          <w:sz w:val="22"/>
          <w:szCs w:val="22"/>
        </w:rPr>
        <w:t xml:space="preserve">проект Договора оказания услуг по </w:t>
      </w:r>
      <w:r w:rsidR="008878B1">
        <w:rPr>
          <w:rFonts w:ascii="Arial" w:hAnsi="Arial" w:cs="Arial"/>
          <w:sz w:val="22"/>
          <w:szCs w:val="22"/>
        </w:rPr>
        <w:t xml:space="preserve">техническому сопровождению и </w:t>
      </w:r>
      <w:r w:rsidR="00CA3E7C">
        <w:rPr>
          <w:rFonts w:ascii="Arial" w:hAnsi="Arial" w:cs="Arial"/>
          <w:sz w:val="22"/>
          <w:szCs w:val="22"/>
          <w:lang w:eastAsia="en-US"/>
        </w:rPr>
        <w:t xml:space="preserve">разработке </w:t>
      </w:r>
      <w:r w:rsidR="00F7556F">
        <w:rPr>
          <w:rFonts w:ascii="Arial" w:hAnsi="Arial" w:cs="Arial"/>
          <w:sz w:val="22"/>
          <w:szCs w:val="22"/>
          <w:lang w:eastAsia="en-US"/>
        </w:rPr>
        <w:t>наи</w:t>
      </w:r>
      <w:r w:rsidR="00CA3E7C">
        <w:rPr>
          <w:rFonts w:ascii="Arial" w:hAnsi="Arial" w:cs="Arial"/>
          <w:sz w:val="22"/>
          <w:szCs w:val="22"/>
          <w:lang w:eastAsia="en-US"/>
        </w:rPr>
        <w:t>более оптимального предложения по технологии</w:t>
      </w:r>
      <w:r w:rsidR="00CA3E7C" w:rsidRPr="003963A5">
        <w:rPr>
          <w:rFonts w:ascii="Arial" w:hAnsi="Arial" w:cs="Arial"/>
          <w:sz w:val="22"/>
          <w:szCs w:val="22"/>
          <w:lang w:eastAsia="en-US"/>
        </w:rPr>
        <w:t>/</w:t>
      </w:r>
      <w:r w:rsidR="00CA3E7C">
        <w:rPr>
          <w:rFonts w:ascii="Arial" w:hAnsi="Arial" w:cs="Arial"/>
          <w:sz w:val="22"/>
          <w:szCs w:val="22"/>
          <w:lang w:eastAsia="en-US"/>
        </w:rPr>
        <w:t>методу</w:t>
      </w:r>
      <w:r w:rsidR="00CA3E7C" w:rsidRPr="003963A5">
        <w:rPr>
          <w:rFonts w:ascii="Arial" w:hAnsi="Arial" w:cs="Arial"/>
          <w:sz w:val="22"/>
          <w:szCs w:val="22"/>
          <w:lang w:eastAsia="en-US"/>
        </w:rPr>
        <w:t>/</w:t>
      </w:r>
      <w:r w:rsidR="00CA3E7C">
        <w:rPr>
          <w:rFonts w:ascii="Arial" w:hAnsi="Arial" w:cs="Arial"/>
          <w:sz w:val="22"/>
          <w:szCs w:val="22"/>
          <w:lang w:eastAsia="en-US"/>
        </w:rPr>
        <w:t>сп</w:t>
      </w:r>
      <w:r w:rsidR="001F7D4F">
        <w:rPr>
          <w:rFonts w:ascii="Arial" w:hAnsi="Arial" w:cs="Arial"/>
          <w:sz w:val="22"/>
          <w:szCs w:val="22"/>
          <w:lang w:eastAsia="en-US"/>
        </w:rPr>
        <w:t xml:space="preserve">особу выполнения дополнительных </w:t>
      </w:r>
      <w:r w:rsidR="00F7556F">
        <w:rPr>
          <w:rFonts w:ascii="Arial" w:hAnsi="Arial" w:cs="Arial"/>
          <w:sz w:val="22"/>
          <w:szCs w:val="22"/>
          <w:lang w:eastAsia="en-US"/>
        </w:rPr>
        <w:t xml:space="preserve">и непредвиденных </w:t>
      </w:r>
      <w:r w:rsidR="00CA3E7C">
        <w:rPr>
          <w:rFonts w:ascii="Arial" w:hAnsi="Arial" w:cs="Arial"/>
          <w:sz w:val="22"/>
          <w:szCs w:val="22"/>
          <w:lang w:eastAsia="en-US"/>
        </w:rPr>
        <w:t>строительн</w:t>
      </w:r>
      <w:r w:rsidR="00700274">
        <w:rPr>
          <w:rFonts w:ascii="Arial" w:hAnsi="Arial" w:cs="Arial"/>
          <w:sz w:val="22"/>
          <w:szCs w:val="22"/>
          <w:lang w:eastAsia="en-US"/>
        </w:rPr>
        <w:t xml:space="preserve">о-монтажных работ </w:t>
      </w:r>
      <w:r w:rsidR="00327971">
        <w:rPr>
          <w:rFonts w:ascii="Arial" w:hAnsi="Arial" w:cs="Arial"/>
          <w:sz w:val="22"/>
          <w:szCs w:val="22"/>
          <w:lang w:eastAsia="en-US"/>
        </w:rPr>
        <w:t xml:space="preserve">(в  том числе для устранения дефектов, недостатков, недоделок ранее выполненных работ) </w:t>
      </w:r>
      <w:r w:rsidRPr="00462D30">
        <w:rPr>
          <w:rFonts w:ascii="Arial" w:hAnsi="Arial" w:cs="Arial"/>
          <w:sz w:val="22"/>
          <w:szCs w:val="22"/>
        </w:rPr>
        <w:t xml:space="preserve">при Комплексной реконструкции </w:t>
      </w:r>
      <w:r w:rsidR="00AD1244">
        <w:rPr>
          <w:rFonts w:ascii="Arial" w:hAnsi="Arial" w:cs="Arial"/>
          <w:sz w:val="22"/>
          <w:szCs w:val="22"/>
        </w:rPr>
        <w:t>Б</w:t>
      </w:r>
      <w:r w:rsidRPr="00462D30">
        <w:rPr>
          <w:rFonts w:ascii="Arial" w:hAnsi="Arial" w:cs="Arial"/>
          <w:sz w:val="22"/>
          <w:szCs w:val="22"/>
        </w:rPr>
        <w:t xml:space="preserve">азового склада ГСМ </w:t>
      </w:r>
      <w:r w:rsidR="00AD1244">
        <w:rPr>
          <w:rFonts w:ascii="Arial" w:hAnsi="Arial" w:cs="Arial"/>
          <w:sz w:val="22"/>
          <w:szCs w:val="22"/>
        </w:rPr>
        <w:t>ООО</w:t>
      </w:r>
      <w:r w:rsidRPr="00462D30">
        <w:rPr>
          <w:rFonts w:ascii="Arial" w:hAnsi="Arial" w:cs="Arial"/>
          <w:sz w:val="22"/>
          <w:szCs w:val="22"/>
        </w:rPr>
        <w:t xml:space="preserve"> «Т</w:t>
      </w:r>
      <w:r w:rsidR="00AD1244">
        <w:rPr>
          <w:rFonts w:ascii="Arial" w:hAnsi="Arial" w:cs="Arial"/>
          <w:sz w:val="22"/>
          <w:szCs w:val="22"/>
        </w:rPr>
        <w:t>ЗК</w:t>
      </w:r>
      <w:r w:rsidRPr="00462D30">
        <w:rPr>
          <w:rFonts w:ascii="Arial" w:hAnsi="Arial" w:cs="Arial"/>
          <w:sz w:val="22"/>
          <w:szCs w:val="22"/>
        </w:rPr>
        <w:t xml:space="preserve"> «Северо-Запад»</w:t>
      </w:r>
      <w:r w:rsidR="00AD1244">
        <w:rPr>
          <w:rFonts w:ascii="Arial" w:hAnsi="Arial" w:cs="Arial"/>
          <w:sz w:val="22"/>
          <w:szCs w:val="22"/>
        </w:rPr>
        <w:t>,</w:t>
      </w:r>
      <w:r w:rsidRPr="00462D30">
        <w:rPr>
          <w:rFonts w:ascii="Arial" w:hAnsi="Arial" w:cs="Arial"/>
          <w:sz w:val="22"/>
          <w:szCs w:val="22"/>
        </w:rPr>
        <w:t xml:space="preserve"> </w:t>
      </w:r>
      <w:r w:rsidR="00AD1244">
        <w:rPr>
          <w:rFonts w:ascii="Arial" w:hAnsi="Arial" w:cs="Arial"/>
          <w:sz w:val="22"/>
          <w:szCs w:val="22"/>
        </w:rPr>
        <w:t xml:space="preserve">расположенного </w:t>
      </w:r>
      <w:r w:rsidRPr="00462D30">
        <w:rPr>
          <w:rFonts w:ascii="Arial" w:hAnsi="Arial" w:cs="Arial"/>
          <w:sz w:val="22"/>
          <w:szCs w:val="22"/>
        </w:rPr>
        <w:t xml:space="preserve">по адресу: </w:t>
      </w:r>
      <w:r w:rsidR="00AD1244">
        <w:rPr>
          <w:rFonts w:ascii="Arial" w:hAnsi="Arial" w:cs="Arial"/>
          <w:sz w:val="22"/>
          <w:szCs w:val="22"/>
        </w:rPr>
        <w:t xml:space="preserve">196210, </w:t>
      </w:r>
      <w:r w:rsidRPr="00462D30">
        <w:rPr>
          <w:rFonts w:ascii="Arial" w:hAnsi="Arial" w:cs="Arial"/>
          <w:sz w:val="22"/>
          <w:szCs w:val="22"/>
        </w:rPr>
        <w:t>г. Санкт-Петербург, ул. Пилотов, д.</w:t>
      </w:r>
      <w:r w:rsidR="00AD1244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35 </w:t>
      </w:r>
      <w:r w:rsidRPr="00BB42EB">
        <w:rPr>
          <w:rFonts w:ascii="Arial" w:hAnsi="Arial" w:cs="Arial"/>
          <w:sz w:val="22"/>
          <w:szCs w:val="22"/>
        </w:rPr>
        <w:t xml:space="preserve">на </w:t>
      </w:r>
      <w:r w:rsidR="005430AE">
        <w:rPr>
          <w:rFonts w:ascii="Arial" w:hAnsi="Arial" w:cs="Arial"/>
          <w:sz w:val="22"/>
          <w:szCs w:val="22"/>
        </w:rPr>
        <w:t>40</w:t>
      </w:r>
      <w:r w:rsidR="00647911" w:rsidRPr="00BB42EB">
        <w:rPr>
          <w:rFonts w:ascii="Arial" w:hAnsi="Arial" w:cs="Arial"/>
          <w:sz w:val="22"/>
          <w:szCs w:val="22"/>
        </w:rPr>
        <w:t xml:space="preserve"> </w:t>
      </w:r>
      <w:r w:rsidR="003E4F5C" w:rsidRPr="00BB42EB">
        <w:rPr>
          <w:rFonts w:ascii="Arial" w:hAnsi="Arial" w:cs="Arial"/>
          <w:sz w:val="22"/>
          <w:szCs w:val="22"/>
        </w:rPr>
        <w:t>л</w:t>
      </w:r>
      <w:r w:rsidRPr="00BB42EB">
        <w:rPr>
          <w:rFonts w:ascii="Arial" w:hAnsi="Arial" w:cs="Arial"/>
          <w:sz w:val="22"/>
          <w:szCs w:val="22"/>
        </w:rPr>
        <w:t>.</w:t>
      </w:r>
      <w:r w:rsidRPr="00462D30">
        <w:rPr>
          <w:rFonts w:ascii="Arial" w:hAnsi="Arial" w:cs="Arial"/>
          <w:sz w:val="22"/>
          <w:szCs w:val="22"/>
        </w:rPr>
        <w:t xml:space="preserve"> Предоставление предложения Заявителем (участником отбора) означает его согласие с представленным проектом договора.</w:t>
      </w:r>
    </w:p>
    <w:p w:rsidR="00F95949" w:rsidRPr="00792549" w:rsidRDefault="00462D30" w:rsidP="00792549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В случае признания Заявителя победителем отбора, он обязан в течение 10 (Десяти) рабочих дней с даты подведения итогов отбора заключить с </w:t>
      </w:r>
      <w:r w:rsidR="003E4F5C" w:rsidRPr="005A0A39">
        <w:rPr>
          <w:rFonts w:ascii="Arial" w:hAnsi="Arial" w:cs="Arial"/>
          <w:sz w:val="22"/>
          <w:szCs w:val="22"/>
        </w:rPr>
        <w:t>Организатор</w:t>
      </w:r>
      <w:r w:rsidR="003E4F5C">
        <w:rPr>
          <w:rFonts w:ascii="Arial" w:hAnsi="Arial" w:cs="Arial"/>
          <w:sz w:val="22"/>
          <w:szCs w:val="22"/>
        </w:rPr>
        <w:t>ом</w:t>
      </w:r>
      <w:r w:rsidR="003E4F5C" w:rsidRPr="005A0A39">
        <w:rPr>
          <w:rFonts w:ascii="Arial" w:hAnsi="Arial" w:cs="Arial"/>
          <w:sz w:val="22"/>
          <w:szCs w:val="22"/>
        </w:rPr>
        <w:t xml:space="preserve"> Отбора</w:t>
      </w:r>
      <w:r w:rsidR="005A10CF">
        <w:rPr>
          <w:rFonts w:ascii="Arial" w:hAnsi="Arial" w:cs="Arial"/>
          <w:sz w:val="22"/>
          <w:szCs w:val="22"/>
        </w:rPr>
        <w:t xml:space="preserve"> договор оказания услуг </w:t>
      </w:r>
      <w:r w:rsidR="001F7D4F">
        <w:rPr>
          <w:rFonts w:ascii="Arial" w:hAnsi="Arial" w:cs="Arial"/>
          <w:sz w:val="22"/>
          <w:szCs w:val="22"/>
        </w:rPr>
        <w:t xml:space="preserve">по </w:t>
      </w:r>
      <w:r w:rsidR="008878B1">
        <w:rPr>
          <w:rFonts w:ascii="Arial" w:hAnsi="Arial" w:cs="Arial"/>
          <w:sz w:val="22"/>
          <w:szCs w:val="22"/>
        </w:rPr>
        <w:t xml:space="preserve">техническому сопровождению и </w:t>
      </w:r>
      <w:r w:rsidR="001F7D4F">
        <w:rPr>
          <w:rFonts w:ascii="Arial" w:hAnsi="Arial" w:cs="Arial"/>
          <w:sz w:val="22"/>
          <w:szCs w:val="22"/>
          <w:lang w:eastAsia="en-US"/>
        </w:rPr>
        <w:t xml:space="preserve">разработке </w:t>
      </w:r>
      <w:r w:rsidR="00F7556F">
        <w:rPr>
          <w:rFonts w:ascii="Arial" w:hAnsi="Arial" w:cs="Arial"/>
          <w:sz w:val="22"/>
          <w:szCs w:val="22"/>
          <w:lang w:eastAsia="en-US"/>
        </w:rPr>
        <w:t>наи</w:t>
      </w:r>
      <w:r w:rsidR="001F7D4F">
        <w:rPr>
          <w:rFonts w:ascii="Arial" w:hAnsi="Arial" w:cs="Arial"/>
          <w:sz w:val="22"/>
          <w:szCs w:val="22"/>
          <w:lang w:eastAsia="en-US"/>
        </w:rPr>
        <w:t>более оптимального предложения по технологии</w:t>
      </w:r>
      <w:r w:rsidR="001F7D4F" w:rsidRPr="003963A5">
        <w:rPr>
          <w:rFonts w:ascii="Arial" w:hAnsi="Arial" w:cs="Arial"/>
          <w:sz w:val="22"/>
          <w:szCs w:val="22"/>
          <w:lang w:eastAsia="en-US"/>
        </w:rPr>
        <w:t>/</w:t>
      </w:r>
      <w:r w:rsidR="001F7D4F">
        <w:rPr>
          <w:rFonts w:ascii="Arial" w:hAnsi="Arial" w:cs="Arial"/>
          <w:sz w:val="22"/>
          <w:szCs w:val="22"/>
          <w:lang w:eastAsia="en-US"/>
        </w:rPr>
        <w:t>методу</w:t>
      </w:r>
      <w:r w:rsidR="001F7D4F" w:rsidRPr="003963A5">
        <w:rPr>
          <w:rFonts w:ascii="Arial" w:hAnsi="Arial" w:cs="Arial"/>
          <w:sz w:val="22"/>
          <w:szCs w:val="22"/>
          <w:lang w:eastAsia="en-US"/>
        </w:rPr>
        <w:t>/</w:t>
      </w:r>
      <w:r w:rsidR="001F7D4F">
        <w:rPr>
          <w:rFonts w:ascii="Arial" w:hAnsi="Arial" w:cs="Arial"/>
          <w:sz w:val="22"/>
          <w:szCs w:val="22"/>
          <w:lang w:eastAsia="en-US"/>
        </w:rPr>
        <w:t>способу выполнения дополнительных</w:t>
      </w:r>
      <w:r w:rsidR="00F7556F">
        <w:rPr>
          <w:rFonts w:ascii="Arial" w:hAnsi="Arial" w:cs="Arial"/>
          <w:sz w:val="22"/>
          <w:szCs w:val="22"/>
          <w:lang w:eastAsia="en-US"/>
        </w:rPr>
        <w:t xml:space="preserve"> и непредвиденных</w:t>
      </w:r>
      <w:r w:rsidR="001F7D4F">
        <w:rPr>
          <w:rFonts w:ascii="Arial" w:hAnsi="Arial" w:cs="Arial"/>
          <w:sz w:val="22"/>
          <w:szCs w:val="22"/>
          <w:lang w:eastAsia="en-US"/>
        </w:rPr>
        <w:t xml:space="preserve"> строительн</w:t>
      </w:r>
      <w:r w:rsidR="00700274">
        <w:rPr>
          <w:rFonts w:ascii="Arial" w:hAnsi="Arial" w:cs="Arial"/>
          <w:sz w:val="22"/>
          <w:szCs w:val="22"/>
          <w:lang w:eastAsia="en-US"/>
        </w:rPr>
        <w:t xml:space="preserve">о-монтажных работ </w:t>
      </w:r>
      <w:r w:rsidR="00327971">
        <w:rPr>
          <w:rFonts w:ascii="Arial" w:hAnsi="Arial" w:cs="Arial"/>
          <w:sz w:val="22"/>
          <w:szCs w:val="22"/>
          <w:lang w:eastAsia="en-US"/>
        </w:rPr>
        <w:t xml:space="preserve">(в  том числе для устранения дефектов, недостатков, недоделок ранее выполненных работ) </w:t>
      </w:r>
      <w:r w:rsidRPr="00462D30">
        <w:rPr>
          <w:rFonts w:ascii="Arial" w:hAnsi="Arial" w:cs="Arial"/>
          <w:sz w:val="22"/>
          <w:szCs w:val="22"/>
        </w:rPr>
        <w:t xml:space="preserve">при Комплексной реконструкции </w:t>
      </w:r>
      <w:r w:rsidR="00AD1244">
        <w:rPr>
          <w:rFonts w:ascii="Arial" w:hAnsi="Arial" w:cs="Arial"/>
          <w:sz w:val="22"/>
          <w:szCs w:val="22"/>
        </w:rPr>
        <w:t>Б</w:t>
      </w:r>
      <w:r w:rsidR="00AD1244" w:rsidRPr="00462D30">
        <w:rPr>
          <w:rFonts w:ascii="Arial" w:hAnsi="Arial" w:cs="Arial"/>
          <w:sz w:val="22"/>
          <w:szCs w:val="22"/>
        </w:rPr>
        <w:t xml:space="preserve">азового </w:t>
      </w:r>
      <w:r w:rsidRPr="00462D30">
        <w:rPr>
          <w:rFonts w:ascii="Arial" w:hAnsi="Arial" w:cs="Arial"/>
          <w:sz w:val="22"/>
          <w:szCs w:val="22"/>
        </w:rPr>
        <w:t xml:space="preserve">склада ГСМ </w:t>
      </w:r>
      <w:r w:rsidR="00AD1244">
        <w:rPr>
          <w:rFonts w:ascii="Arial" w:hAnsi="Arial" w:cs="Arial"/>
          <w:sz w:val="22"/>
          <w:szCs w:val="22"/>
        </w:rPr>
        <w:t>ООО</w:t>
      </w:r>
      <w:r w:rsidRPr="00462D30">
        <w:rPr>
          <w:rFonts w:ascii="Arial" w:hAnsi="Arial" w:cs="Arial"/>
          <w:sz w:val="22"/>
          <w:szCs w:val="22"/>
        </w:rPr>
        <w:t xml:space="preserve"> «</w:t>
      </w:r>
      <w:r w:rsidR="00AD1244">
        <w:rPr>
          <w:rFonts w:ascii="Arial" w:hAnsi="Arial" w:cs="Arial"/>
          <w:sz w:val="22"/>
          <w:szCs w:val="22"/>
        </w:rPr>
        <w:t>ТЗК</w:t>
      </w:r>
      <w:r w:rsidRPr="00462D30">
        <w:rPr>
          <w:rFonts w:ascii="Arial" w:hAnsi="Arial" w:cs="Arial"/>
          <w:sz w:val="22"/>
          <w:szCs w:val="22"/>
        </w:rPr>
        <w:t xml:space="preserve"> «Северо-Запад»</w:t>
      </w:r>
      <w:r w:rsidR="00AD1244">
        <w:rPr>
          <w:rFonts w:ascii="Arial" w:hAnsi="Arial" w:cs="Arial"/>
          <w:sz w:val="22"/>
          <w:szCs w:val="22"/>
        </w:rPr>
        <w:t>, расположенного</w:t>
      </w:r>
      <w:r w:rsidRPr="00462D30">
        <w:rPr>
          <w:rFonts w:ascii="Arial" w:hAnsi="Arial" w:cs="Arial"/>
          <w:sz w:val="22"/>
          <w:szCs w:val="22"/>
        </w:rPr>
        <w:t xml:space="preserve"> по адресу: </w:t>
      </w:r>
      <w:r w:rsidR="00AD1244">
        <w:rPr>
          <w:rFonts w:ascii="Arial" w:hAnsi="Arial" w:cs="Arial"/>
          <w:sz w:val="22"/>
          <w:szCs w:val="22"/>
        </w:rPr>
        <w:t xml:space="preserve">196210, </w:t>
      </w:r>
      <w:r w:rsidRPr="00462D30">
        <w:rPr>
          <w:rFonts w:ascii="Arial" w:hAnsi="Arial" w:cs="Arial"/>
          <w:sz w:val="22"/>
          <w:szCs w:val="22"/>
        </w:rPr>
        <w:t>г. Санкт-Петербург, ул. Пилотов, д.</w:t>
      </w:r>
      <w:r w:rsidR="00AD1244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>35 в редакции, приложенной к настоящей Инструкции, за исключением тех положений договора, которые могут быть изменены согласно условиям настоящей Инструкции</w:t>
      </w:r>
      <w:r w:rsidR="003E4F5C">
        <w:rPr>
          <w:rFonts w:ascii="Arial" w:hAnsi="Arial" w:cs="Arial"/>
          <w:sz w:val="22"/>
          <w:szCs w:val="22"/>
        </w:rPr>
        <w:t>.</w:t>
      </w:r>
    </w:p>
    <w:p w:rsidR="00084822" w:rsidRPr="002C3F3C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2C3F3C">
        <w:rPr>
          <w:rFonts w:ascii="Arial" w:hAnsi="Arial" w:cs="Arial"/>
          <w:color w:val="auto"/>
          <w:sz w:val="22"/>
          <w:szCs w:val="22"/>
        </w:rPr>
        <w:lastRenderedPageBreak/>
        <w:t xml:space="preserve">Техническое задание </w:t>
      </w:r>
    </w:p>
    <w:p w:rsidR="005A10CF" w:rsidRDefault="005A10CF" w:rsidP="005A10CF"/>
    <w:tbl>
      <w:tblPr>
        <w:tblW w:w="10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141"/>
        <w:gridCol w:w="614"/>
        <w:gridCol w:w="6914"/>
      </w:tblGrid>
      <w:tr w:rsidR="00BB42EB" w:rsidRPr="00BB42EB" w:rsidTr="00DE7E20">
        <w:trPr>
          <w:trHeight w:val="626"/>
        </w:trPr>
        <w:tc>
          <w:tcPr>
            <w:tcW w:w="695" w:type="dxa"/>
            <w:shd w:val="clear" w:color="auto" w:fill="auto"/>
            <w:vAlign w:val="center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Основные данные и требования</w:t>
            </w:r>
          </w:p>
        </w:tc>
      </w:tr>
      <w:tr w:rsidR="00BB42EB" w:rsidRPr="00BB42EB" w:rsidTr="00DE7E20">
        <w:trPr>
          <w:trHeight w:val="163"/>
        </w:trPr>
        <w:tc>
          <w:tcPr>
            <w:tcW w:w="10364" w:type="dxa"/>
            <w:gridSpan w:val="4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Раздел 1. </w:t>
            </w: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Общие сведения</w:t>
            </w:r>
          </w:p>
        </w:tc>
      </w:tr>
      <w:tr w:rsidR="00BB42EB" w:rsidRPr="00BB42EB" w:rsidTr="00DE7E20">
        <w:trPr>
          <w:trHeight w:val="1689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ind w:left="-108" w:firstLine="108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Предмет </w:t>
            </w: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отбора</w:t>
            </w: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4" w:type="dxa"/>
            <w:shd w:val="clear" w:color="auto" w:fill="auto"/>
          </w:tcPr>
          <w:p w:rsidR="00BB42EB" w:rsidRPr="00BB42EB" w:rsidRDefault="000F7979" w:rsidP="0032211F">
            <w:pPr>
              <w:ind w:left="-10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Техническое сопровождение и р</w:t>
            </w:r>
            <w:r w:rsidR="00BB42EB" w:rsidRPr="00BB42EB">
              <w:rPr>
                <w:rFonts w:ascii="Arial" w:hAnsi="Arial" w:cs="Arial"/>
                <w:bCs/>
                <w:sz w:val="22"/>
                <w:szCs w:val="22"/>
              </w:rPr>
              <w:t xml:space="preserve">азработка </w:t>
            </w:r>
            <w:r w:rsidR="0032211F">
              <w:rPr>
                <w:rFonts w:ascii="Arial" w:hAnsi="Arial" w:cs="Arial"/>
                <w:bCs/>
                <w:sz w:val="22"/>
                <w:szCs w:val="22"/>
              </w:rPr>
              <w:t>наи</w:t>
            </w:r>
            <w:r w:rsidR="00BB42EB" w:rsidRPr="00BB42EB">
              <w:rPr>
                <w:rFonts w:ascii="Arial" w:hAnsi="Arial" w:cs="Arial"/>
                <w:bCs/>
                <w:sz w:val="22"/>
                <w:szCs w:val="22"/>
              </w:rPr>
              <w:t xml:space="preserve">более оптимального предложения по технологии/методу/способу выполнения дополнительных </w:t>
            </w:r>
            <w:r w:rsidR="0032211F">
              <w:rPr>
                <w:rFonts w:ascii="Arial" w:hAnsi="Arial" w:cs="Arial"/>
                <w:bCs/>
                <w:sz w:val="22"/>
                <w:szCs w:val="22"/>
              </w:rPr>
              <w:t xml:space="preserve">и непредвиденных </w:t>
            </w:r>
            <w:r w:rsidR="00BB42EB" w:rsidRPr="00BB42EB">
              <w:rPr>
                <w:rFonts w:ascii="Arial" w:hAnsi="Arial" w:cs="Arial"/>
                <w:bCs/>
                <w:sz w:val="22"/>
                <w:szCs w:val="22"/>
              </w:rPr>
              <w:t xml:space="preserve">строительно-монтажных работ </w:t>
            </w:r>
            <w:r w:rsidR="003279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(в  том числе для устранения дефектов, недостатков, недоделок ранее выполненных работ) </w:t>
            </w:r>
            <w:r w:rsidR="00BB42EB" w:rsidRPr="00BB42EB">
              <w:rPr>
                <w:rFonts w:ascii="Arial" w:hAnsi="Arial" w:cs="Arial"/>
                <w:bCs/>
                <w:sz w:val="22"/>
                <w:szCs w:val="22"/>
              </w:rPr>
              <w:t>при выполнении генеральным подрядчиком в процессе «Комплексной реконструкции базового склада горюче-смазочных материалов ООО «ТЗК «Северо-Запад» по адресу: г. Санкт-Петербург, улица Пилотов, дом 35».</w:t>
            </w:r>
          </w:p>
        </w:tc>
      </w:tr>
      <w:tr w:rsidR="00BB42EB" w:rsidRPr="00BB42EB" w:rsidTr="00DE7E20">
        <w:trPr>
          <w:trHeight w:val="1817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numPr>
                <w:ilvl w:val="1"/>
                <w:numId w:val="28"/>
              </w:numPr>
              <w:spacing w:after="200" w:line="276" w:lineRule="auto"/>
              <w:ind w:left="-108" w:firstLine="108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Участники проекта:</w:t>
            </w:r>
          </w:p>
          <w:p w:rsidR="00BB42EB" w:rsidRPr="00BB42EB" w:rsidRDefault="00BB42EB" w:rsidP="00BB42EB">
            <w:pPr>
              <w:ind w:left="-108" w:firstLine="108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1.2.1 Заказчик</w:t>
            </w:r>
          </w:p>
          <w:p w:rsidR="00BB42EB" w:rsidRPr="00BB42EB" w:rsidRDefault="00BB42EB" w:rsidP="00BB42EB">
            <w:pPr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1.2.2 Исполнитель </w:t>
            </w: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ООО «ТЗК «Северо-Запад»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Определяется по итогам отбора</w:t>
            </w:r>
          </w:p>
        </w:tc>
      </w:tr>
      <w:tr w:rsidR="00BB42EB" w:rsidRPr="00BB42EB" w:rsidTr="00DE7E20">
        <w:trPr>
          <w:trHeight w:val="264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69" w:type="dxa"/>
            <w:gridSpan w:val="3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Цели и правовое основание</w:t>
            </w:r>
          </w:p>
        </w:tc>
      </w:tr>
      <w:tr w:rsidR="00BB42EB" w:rsidRPr="00BB42EB" w:rsidTr="00DE7E20">
        <w:trPr>
          <w:trHeight w:val="365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>2.1. Цели выполнения услуг</w:t>
            </w: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1. Экспертиза ведомости объемов работ, подготовленной генеральным подрядчиком, на предмет целесообразности, обоснованности и правильности определения технологии</w:t>
            </w:r>
            <w:r w:rsidR="00AB6CA0" w:rsidRPr="00AB6CA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6CA0">
              <w:rPr>
                <w:rFonts w:ascii="Arial" w:hAnsi="Arial" w:cs="Arial"/>
                <w:bCs/>
                <w:sz w:val="22"/>
                <w:szCs w:val="22"/>
              </w:rPr>
              <w:t>метода</w:t>
            </w:r>
            <w:r w:rsidR="00AB6CA0" w:rsidRPr="00AB6CA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6CA0">
              <w:rPr>
                <w:rFonts w:ascii="Arial" w:hAnsi="Arial" w:cs="Arial"/>
                <w:bCs/>
                <w:sz w:val="22"/>
                <w:szCs w:val="22"/>
              </w:rPr>
              <w:t xml:space="preserve">способа выполнения дополнительных и непредвиденных строительно-монтажных работ (в том числе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по </w:t>
            </w:r>
            <w:r w:rsidR="00AB6CA0">
              <w:rPr>
                <w:rFonts w:ascii="Arial" w:hAnsi="Arial" w:cs="Arial"/>
                <w:bCs/>
                <w:sz w:val="22"/>
                <w:szCs w:val="22"/>
              </w:rPr>
              <w:t>устранению выявленных дефектов, недостатков, недоделок ранее выполненных работ)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, с подготовкой актуальной ведомости объемов работ;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2. Утверждение ведомости объемов работ по выявленным дефек</w:t>
            </w:r>
            <w:r w:rsidR="000246D0">
              <w:rPr>
                <w:rFonts w:ascii="Arial" w:hAnsi="Arial" w:cs="Arial"/>
                <w:bCs/>
                <w:sz w:val="22"/>
                <w:szCs w:val="22"/>
              </w:rPr>
              <w:t xml:space="preserve">там, недостаткам,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недоделкам</w:t>
            </w:r>
            <w:r w:rsidR="000246D0">
              <w:rPr>
                <w:rFonts w:ascii="Arial" w:hAnsi="Arial" w:cs="Arial"/>
                <w:bCs/>
                <w:sz w:val="22"/>
                <w:szCs w:val="22"/>
              </w:rPr>
              <w:t xml:space="preserve"> ранее выполненных работ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3. Проведение экспертизы локальных сметных расчетов и расчетов, составленных генеральным подрядчиком на основании утвержденных ведом</w:t>
            </w:r>
            <w:r w:rsidR="000246D0">
              <w:rPr>
                <w:rFonts w:ascii="Arial" w:hAnsi="Arial" w:cs="Arial"/>
                <w:bCs/>
                <w:sz w:val="22"/>
                <w:szCs w:val="22"/>
              </w:rPr>
              <w:t xml:space="preserve">остей объемов работ по дефектам, недостаткам,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недоделкам, на предмет: условий ценообразования Застройщика, правильности примененных расценок, соответствия стоимости применяемых материалов и оборудования действующим рыночным ценам с предоставлением </w:t>
            </w:r>
            <w:r w:rsidR="00C46C15" w:rsidRPr="00BB42EB">
              <w:rPr>
                <w:rFonts w:ascii="Arial" w:hAnsi="Arial" w:cs="Arial"/>
                <w:bCs/>
                <w:sz w:val="22"/>
                <w:szCs w:val="22"/>
              </w:rPr>
              <w:t>заключения,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 на соответствие представленным условиям ценообразования;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4. Предоставление актуализированных локальных сметных расчетов, выполненных по утвержденным ведомостям объемов работ.</w:t>
            </w:r>
          </w:p>
        </w:tc>
      </w:tr>
      <w:tr w:rsidR="00BB42EB" w:rsidRPr="00BB42EB" w:rsidTr="00DE7E20">
        <w:trPr>
          <w:trHeight w:val="463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2.2. Основание для выполнения услуг</w:t>
            </w: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Решение Заказчика.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42EB" w:rsidRPr="00BB42EB" w:rsidTr="00DE7E20">
        <w:trPr>
          <w:trHeight w:val="447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2.3.  Источник финансирования</w:t>
            </w: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Инвестиционная программа   Заказчика.</w:t>
            </w:r>
          </w:p>
          <w:p w:rsidR="00BB42EB" w:rsidRPr="00BB42EB" w:rsidRDefault="00BB42EB" w:rsidP="00BB42E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1D2ABC" w:rsidRPr="00BB42EB" w:rsidTr="00DE7E20">
        <w:trPr>
          <w:trHeight w:val="225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1D2ABC" w:rsidRPr="00BB42EB" w:rsidRDefault="001D2ABC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69" w:type="dxa"/>
            <w:gridSpan w:val="3"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Место, условия и сроки (периоды) выполнения работ.</w:t>
            </w:r>
          </w:p>
        </w:tc>
      </w:tr>
      <w:tr w:rsidR="001D2ABC" w:rsidRPr="00BB42EB" w:rsidTr="00DE7E20">
        <w:trPr>
          <w:trHeight w:val="425"/>
        </w:trPr>
        <w:tc>
          <w:tcPr>
            <w:tcW w:w="695" w:type="dxa"/>
            <w:vMerge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3.1. </w:t>
            </w: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Место оказания услуг </w:t>
            </w:r>
          </w:p>
        </w:tc>
        <w:tc>
          <w:tcPr>
            <w:tcW w:w="6914" w:type="dxa"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Санкт-Петербург, ул. Пилотов, д. 35, базовый склад ГСМ ООО «ТЗК «Северо-Запад»</w:t>
            </w:r>
          </w:p>
        </w:tc>
      </w:tr>
      <w:tr w:rsidR="001D2ABC" w:rsidRPr="00BB42EB" w:rsidTr="00DE7E20">
        <w:trPr>
          <w:trHeight w:val="212"/>
        </w:trPr>
        <w:tc>
          <w:tcPr>
            <w:tcW w:w="695" w:type="dxa"/>
            <w:vMerge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3.2. Особые условия</w:t>
            </w:r>
          </w:p>
        </w:tc>
        <w:tc>
          <w:tcPr>
            <w:tcW w:w="6914" w:type="dxa"/>
            <w:shd w:val="clear" w:color="auto" w:fill="auto"/>
          </w:tcPr>
          <w:p w:rsidR="001D2ABC" w:rsidRPr="00BB42EB" w:rsidRDefault="001D2ABC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Территория с пропускной системой;</w:t>
            </w:r>
          </w:p>
          <w:p w:rsidR="001D2ABC" w:rsidRPr="00BB42EB" w:rsidRDefault="001D2ABC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Действующий объект;</w:t>
            </w:r>
          </w:p>
          <w:p w:rsidR="001D2ABC" w:rsidRPr="00BB42EB" w:rsidRDefault="001D2ABC" w:rsidP="00BB42EB">
            <w:pPr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Особо опасный производственный объект.</w:t>
            </w:r>
          </w:p>
        </w:tc>
      </w:tr>
      <w:tr w:rsidR="001D2ABC" w:rsidRPr="00BB42EB" w:rsidTr="00DE7E20">
        <w:trPr>
          <w:trHeight w:val="165"/>
        </w:trPr>
        <w:tc>
          <w:tcPr>
            <w:tcW w:w="695" w:type="dxa"/>
            <w:vMerge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3.3. </w:t>
            </w:r>
            <w:r w:rsidRPr="00BB42EB">
              <w:rPr>
                <w:rFonts w:ascii="Arial" w:hAnsi="Arial" w:cs="Arial"/>
                <w:b/>
                <w:sz w:val="22"/>
                <w:szCs w:val="22"/>
              </w:rPr>
              <w:t xml:space="preserve">Сроки оказания </w:t>
            </w:r>
            <w:r w:rsidRPr="00BB42E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услуг </w:t>
            </w:r>
          </w:p>
        </w:tc>
        <w:tc>
          <w:tcPr>
            <w:tcW w:w="6914" w:type="dxa"/>
            <w:shd w:val="clear" w:color="auto" w:fill="auto"/>
          </w:tcPr>
          <w:p w:rsidR="001D2ABC" w:rsidRPr="00BB42EB" w:rsidRDefault="007F6FC0" w:rsidP="007F6F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дата начала оказания услуг - </w:t>
            </w:r>
            <w:r>
              <w:rPr>
                <w:rFonts w:ascii="Arial" w:hAnsi="Arial" w:cs="Arial"/>
                <w:sz w:val="22"/>
                <w:szCs w:val="22"/>
              </w:rPr>
              <w:t xml:space="preserve">с момента заключения договора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генерального подряда, но не позднее – августа 2018 г</w:t>
            </w:r>
            <w:r w:rsidRPr="00CA51B4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продолжительность услуг - в течение действия договора генерального подряда, но не более 12 месяцев.</w:t>
            </w:r>
          </w:p>
        </w:tc>
      </w:tr>
      <w:tr w:rsidR="001D2ABC" w:rsidRPr="00BB42EB" w:rsidTr="00DE7E20">
        <w:trPr>
          <w:trHeight w:val="165"/>
        </w:trPr>
        <w:tc>
          <w:tcPr>
            <w:tcW w:w="695" w:type="dxa"/>
            <w:vMerge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1D2ABC" w:rsidRPr="00BB42EB" w:rsidRDefault="001D2ABC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3.4. Порядок оплаты услуг</w:t>
            </w:r>
          </w:p>
        </w:tc>
        <w:tc>
          <w:tcPr>
            <w:tcW w:w="6914" w:type="dxa"/>
            <w:shd w:val="clear" w:color="auto" w:fill="auto"/>
          </w:tcPr>
          <w:p w:rsidR="001D2ABC" w:rsidRPr="00BB42EB" w:rsidRDefault="001D2ABC" w:rsidP="00BB42E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услуг производится ежемесячно</w:t>
            </w:r>
            <w:r w:rsidR="007F6FC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в течение 30 (тридцати) календарных дней после подписания акта оказанных услуг</w:t>
            </w:r>
            <w:r w:rsidR="00B421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B42EB" w:rsidRPr="00BB42EB" w:rsidTr="00DE7E20">
        <w:trPr>
          <w:trHeight w:val="286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69" w:type="dxa"/>
            <w:gridSpan w:val="3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Порядок формирования стоимости договора</w:t>
            </w:r>
          </w:p>
        </w:tc>
      </w:tr>
      <w:tr w:rsidR="00BB42EB" w:rsidRPr="00BB42EB" w:rsidTr="00DE7E20">
        <w:trPr>
          <w:trHeight w:val="165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>4.1. Формирование стоимости договора</w:t>
            </w: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Предоставляется в виде расчета затрат исходя из:</w:t>
            </w:r>
          </w:p>
          <w:p w:rsidR="00BB42EB" w:rsidRPr="00BB42EB" w:rsidRDefault="00BB42EB" w:rsidP="00BB42E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-108" w:firstLine="1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Трудозатрат специалистов Исполнителя, привлеченных к экспертизе ведомостей объемов работ, включая обследование участков с дефектами</w:t>
            </w:r>
            <w:r w:rsidR="00D65367">
              <w:rPr>
                <w:rFonts w:ascii="Arial" w:hAnsi="Arial" w:cs="Arial"/>
                <w:sz w:val="22"/>
                <w:szCs w:val="22"/>
              </w:rPr>
              <w:t>, недостатками</w:t>
            </w:r>
            <w:r w:rsidRPr="00BB42EB">
              <w:rPr>
                <w:rFonts w:ascii="Arial" w:hAnsi="Arial" w:cs="Arial"/>
                <w:sz w:val="22"/>
                <w:szCs w:val="22"/>
              </w:rPr>
              <w:t xml:space="preserve"> и недоделками непосредственно на объекте;</w:t>
            </w:r>
          </w:p>
          <w:p w:rsidR="00BB42EB" w:rsidRPr="00BB42EB" w:rsidRDefault="00BB42EB" w:rsidP="00BB42EB">
            <w:pPr>
              <w:numPr>
                <w:ilvl w:val="0"/>
                <w:numId w:val="31"/>
              </w:numPr>
              <w:spacing w:after="200" w:line="276" w:lineRule="auto"/>
              <w:ind w:left="-108" w:firstLine="1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 xml:space="preserve">Количества   сметных позиций – строчек (до строчки «итого прямые затраты по разделу») актуализированных либо проверенных и подтвержденных локальных сметных расчетов, составленных на основании утвержденных ведомостей объемов работ. </w:t>
            </w:r>
          </w:p>
          <w:p w:rsidR="00BB42EB" w:rsidRPr="00BB42EB" w:rsidRDefault="00BB42EB" w:rsidP="00BB42EB">
            <w:pPr>
              <w:ind w:left="-108" w:firstLine="1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Под сметной позицией (СП) подразумевается строка локального сметного документа с расценкой работ, либо ценой материала или оборудования.</w:t>
            </w:r>
          </w:p>
          <w:p w:rsidR="00BB42EB" w:rsidRPr="00BB42EB" w:rsidRDefault="00BB42EB" w:rsidP="00BB42EB">
            <w:pPr>
              <w:numPr>
                <w:ilvl w:val="0"/>
                <w:numId w:val="31"/>
              </w:numPr>
              <w:spacing w:after="200" w:line="276" w:lineRule="auto"/>
              <w:ind w:left="-108" w:firstLine="10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Ориентировочный объем оказываемых услуг:</w:t>
            </w:r>
          </w:p>
          <w:p w:rsidR="00BB42EB" w:rsidRPr="00BB42EB" w:rsidRDefault="00BB42EB" w:rsidP="00BB42EB">
            <w:pPr>
              <w:ind w:left="-108" w:firstLine="1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- количество требуемых трудозатрат технически</w:t>
            </w:r>
            <w:r w:rsidR="006079E3">
              <w:rPr>
                <w:rFonts w:ascii="Arial" w:hAnsi="Arial" w:cs="Arial"/>
                <w:sz w:val="22"/>
                <w:szCs w:val="22"/>
              </w:rPr>
              <w:t>х специалистов Исполнителя – (94</w:t>
            </w:r>
            <w:r w:rsidRPr="00BB42EB">
              <w:rPr>
                <w:rFonts w:ascii="Arial" w:hAnsi="Arial" w:cs="Arial"/>
                <w:sz w:val="22"/>
                <w:szCs w:val="22"/>
              </w:rPr>
              <w:t xml:space="preserve"> в</w:t>
            </w:r>
            <w:r w:rsidR="006079E3">
              <w:rPr>
                <w:rFonts w:ascii="Arial" w:hAnsi="Arial" w:cs="Arial"/>
                <w:sz w:val="22"/>
                <w:szCs w:val="22"/>
              </w:rPr>
              <w:t>едомостей * 16 чел-часов =) 1504</w:t>
            </w:r>
            <w:r w:rsidRPr="00BB42EB">
              <w:rPr>
                <w:rFonts w:ascii="Arial" w:hAnsi="Arial" w:cs="Arial"/>
                <w:sz w:val="22"/>
                <w:szCs w:val="22"/>
              </w:rPr>
              <w:t xml:space="preserve"> чел*часов;</w:t>
            </w:r>
          </w:p>
          <w:p w:rsidR="00BB42EB" w:rsidRPr="00BB42EB" w:rsidRDefault="00BB42EB" w:rsidP="00BB42EB">
            <w:pPr>
              <w:ind w:left="-108" w:firstLine="108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- количество сметных позиций-строчек (проверенных и подтвержденных либо актуализированных) -</w:t>
            </w:r>
            <w:r w:rsidR="006079E3">
              <w:rPr>
                <w:rFonts w:ascii="Arial" w:hAnsi="Arial" w:cs="Arial"/>
                <w:color w:val="000000"/>
                <w:sz w:val="22"/>
                <w:szCs w:val="22"/>
              </w:rPr>
              <w:t xml:space="preserve"> 94</w:t>
            </w:r>
            <w:r w:rsidR="009B0C40">
              <w:rPr>
                <w:rFonts w:ascii="Arial" w:hAnsi="Arial" w:cs="Arial"/>
                <w:color w:val="000000"/>
                <w:sz w:val="22"/>
                <w:szCs w:val="22"/>
              </w:rPr>
              <w:t xml:space="preserve"> смет*30 позиций в каждой = 2820</w:t>
            </w:r>
            <w:r w:rsidRPr="00BB42EB">
              <w:rPr>
                <w:rFonts w:ascii="Arial" w:hAnsi="Arial" w:cs="Arial"/>
                <w:color w:val="000000"/>
                <w:sz w:val="22"/>
                <w:szCs w:val="22"/>
              </w:rPr>
              <w:t xml:space="preserve"> сметных позиций.</w:t>
            </w:r>
            <w:r w:rsidRPr="00BB42E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BB42EB" w:rsidRPr="00BB42EB" w:rsidTr="00DE7E20">
        <w:trPr>
          <w:trHeight w:val="1192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4.2. Формирование цены договора</w:t>
            </w: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1.Формируется участником отбора на основании ориентировочных объемов оказываемых услуг и стоимости, закрепленных в договоре 1 человека*часа работы технического специалиста исполнителя и стоимости составления одной сметной позиции.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2.В стоимость человека-часа работы специалистов исполнителя должны быть включены все налоги, сборы, накладные расходы, командировочные, суточные и прочие расходы, связанные с исполнением данного технического задания.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 В стоимость 1 сметной позиции должны быть включены все затраты Исполнителя, необходимые для организации проверки и составления, актуализированных локальных сметных расчетов, в том числе оплата труда специалистов, все налоги, сборы, накладные расходы, командировочные, суточные и прочие расходы.</w:t>
            </w:r>
          </w:p>
        </w:tc>
      </w:tr>
      <w:tr w:rsidR="00BB42EB" w:rsidRPr="00BB42EB" w:rsidTr="00DE7E20">
        <w:trPr>
          <w:trHeight w:val="240"/>
        </w:trPr>
        <w:tc>
          <w:tcPr>
            <w:tcW w:w="10364" w:type="dxa"/>
            <w:gridSpan w:val="4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Раздел 2. Основные требования к</w:t>
            </w: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Исполнителю</w:t>
            </w:r>
          </w:p>
        </w:tc>
      </w:tr>
      <w:tr w:rsidR="00BB42EB" w:rsidRPr="00BB42EB" w:rsidTr="00DE7E20">
        <w:trPr>
          <w:trHeight w:val="983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sz w:val="22"/>
                <w:szCs w:val="22"/>
              </w:rPr>
              <w:t>5.1. Исходные данные</w:t>
            </w: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В качестве исходных данных Исполнителю передается: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- Рабочая документация по объекту;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- Проект организации строительства;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 xml:space="preserve">- Сметная документация (сводный сметный расчет, локальные сметные расчеты, расчеты) по рабочей документации, в том числе в формате ГРАНД-смета; 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- Предварительные Ведомости объемов работ по дефектам,</w:t>
            </w:r>
            <w:r w:rsidR="007628AA">
              <w:rPr>
                <w:rFonts w:ascii="Arial" w:hAnsi="Arial" w:cs="Arial"/>
                <w:sz w:val="22"/>
                <w:szCs w:val="22"/>
              </w:rPr>
              <w:t xml:space="preserve"> недостаткам,</w:t>
            </w:r>
            <w:r w:rsidRPr="00BB42EB">
              <w:rPr>
                <w:rFonts w:ascii="Arial" w:hAnsi="Arial" w:cs="Arial"/>
                <w:sz w:val="22"/>
                <w:szCs w:val="22"/>
              </w:rPr>
              <w:t xml:space="preserve"> недоделкам, составленные Генеральным подрядчиком;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 xml:space="preserve">- Локальные сметные расчеты, составленные генподрядной организацией на основании Ведомости объемов работ по дефектам, </w:t>
            </w:r>
            <w:r w:rsidR="007628AA">
              <w:rPr>
                <w:rFonts w:ascii="Arial" w:hAnsi="Arial" w:cs="Arial"/>
                <w:sz w:val="22"/>
                <w:szCs w:val="22"/>
              </w:rPr>
              <w:t xml:space="preserve">недостаткам, </w:t>
            </w:r>
            <w:r w:rsidRPr="00BB42EB">
              <w:rPr>
                <w:rFonts w:ascii="Arial" w:hAnsi="Arial" w:cs="Arial"/>
                <w:sz w:val="22"/>
                <w:szCs w:val="22"/>
              </w:rPr>
              <w:t>недоделкам, в том числе в формате ГРАНД-смета;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- условия ценообразования Заказчика.</w:t>
            </w:r>
          </w:p>
        </w:tc>
      </w:tr>
      <w:tr w:rsidR="00BB42EB" w:rsidRPr="00BB42EB" w:rsidTr="00DE7E20">
        <w:trPr>
          <w:trHeight w:val="1298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sz w:val="22"/>
                <w:szCs w:val="22"/>
              </w:rPr>
              <w:t xml:space="preserve">5.2. Требования к сметной документации </w:t>
            </w: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Сметную документацию проверить и актуализировать в объеме действующих норм и правил в нормативной базе ТЕР-2001 СПб; сметная база ФЕР в отношении пусконаладочных работ.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 xml:space="preserve">При составлении смет руководствоваться МДС 81-35.2004 «Методика определения стоимости строительной продукции на территории Российской Федерации», а также технической частью нормативной базы ТЕР-2001 СПб. 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Условия ценообразования Заказчика: </w:t>
            </w:r>
          </w:p>
          <w:p w:rsidR="00BB42EB" w:rsidRPr="00BB42EB" w:rsidRDefault="00BB42EB" w:rsidP="00BB42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Индексы перевода из базовых цен 2001 г. в текущие цены – не более индексов, разработанных Санкт-Петербургским региональным центром ценообразования в строительстве и действующих на 01.11.2017г.   </w:t>
            </w:r>
          </w:p>
          <w:p w:rsidR="00BB42EB" w:rsidRPr="00BB42EB" w:rsidRDefault="00BB42EB" w:rsidP="00BB42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Стоимость материалов и оборудования в текущих ценах - по текущим отпускным ценам на основании прайс-листов и коммерческих предложений поставщиков с учетом транспортных расходов, и затрат на разгрузку, доставку до строительной площадки;</w:t>
            </w:r>
          </w:p>
          <w:p w:rsidR="00BB42EB" w:rsidRPr="00BB42EB" w:rsidRDefault="00BB42EB" w:rsidP="00BB42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Затраты на временные здания и сооружения – не более 2,48% на основании ГСН 81-05-01-2001 п. 3.9.2.</w:t>
            </w:r>
          </w:p>
          <w:p w:rsidR="00BB42EB" w:rsidRPr="00BB42EB" w:rsidRDefault="00BB42EB" w:rsidP="00BB42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Затраты, связанные с производством работ в зимнее время – не более 1,6% на основании ГСН 81-05-02-2007 табл. 4 п.7.5</w:t>
            </w:r>
          </w:p>
          <w:p w:rsidR="00BB42EB" w:rsidRPr="00BB42EB" w:rsidRDefault="00BB42EB" w:rsidP="00BB42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 Непредвиденные работы и затраты – не более 1,5%. В Актах выполненных работ формы КС-2 предъявляются Застройщику при условии подтверждения фактически понесенных непредвиденных работ и затрат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Актуализированную сметную документацию разработать</w:t>
            </w:r>
            <w:r w:rsidRPr="00BB42EB">
              <w:rPr>
                <w:rFonts w:ascii="Arial" w:hAnsi="Arial" w:cs="Arial"/>
                <w:sz w:val="22"/>
                <w:szCs w:val="22"/>
              </w:rPr>
              <w:t xml:space="preserve"> в программном комплексе ГРАНД-смета, результаты должны быть представлены в трех форматах </w:t>
            </w:r>
            <w:proofErr w:type="spellStart"/>
            <w:r w:rsidRPr="00BB42EB">
              <w:rPr>
                <w:rFonts w:ascii="Arial" w:hAnsi="Arial" w:cs="Arial"/>
                <w:sz w:val="22"/>
                <w:szCs w:val="22"/>
              </w:rPr>
              <w:t>Excel</w:t>
            </w:r>
            <w:proofErr w:type="spellEnd"/>
            <w:r w:rsidRPr="00BB42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B42EB">
              <w:rPr>
                <w:rFonts w:ascii="Arial" w:hAnsi="Arial" w:cs="Arial"/>
                <w:sz w:val="22"/>
                <w:szCs w:val="22"/>
              </w:rPr>
              <w:t>gsfx</w:t>
            </w:r>
            <w:proofErr w:type="spellEnd"/>
            <w:r w:rsidRPr="00BB42E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B42EB">
              <w:rPr>
                <w:rFonts w:ascii="Arial" w:hAnsi="Arial" w:cs="Arial"/>
                <w:sz w:val="22"/>
                <w:szCs w:val="22"/>
              </w:rPr>
              <w:t>xml</w:t>
            </w:r>
            <w:proofErr w:type="spellEnd"/>
            <w:r w:rsidRPr="00BB42E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B42EB" w:rsidRPr="00BB42EB" w:rsidTr="00DE7E20">
        <w:trPr>
          <w:trHeight w:val="334"/>
        </w:trPr>
        <w:tc>
          <w:tcPr>
            <w:tcW w:w="695" w:type="dxa"/>
            <w:vMerge w:val="restart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669" w:type="dxa"/>
            <w:gridSpan w:val="3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Основные функции Исполнителя </w:t>
            </w:r>
          </w:p>
        </w:tc>
      </w:tr>
      <w:tr w:rsidR="00BB42EB" w:rsidRPr="00BB42EB" w:rsidTr="00DE7E20">
        <w:trPr>
          <w:trHeight w:val="1126"/>
        </w:trPr>
        <w:tc>
          <w:tcPr>
            <w:tcW w:w="695" w:type="dxa"/>
            <w:vMerge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6.1.  Право осуществлять   функцию </w:t>
            </w: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Исполнителя   </w:t>
            </w: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color w:val="000000"/>
                <w:sz w:val="22"/>
                <w:szCs w:val="22"/>
              </w:rPr>
              <w:t>Для осуществления функций организация должна иметь:</w:t>
            </w:r>
          </w:p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color w:val="000000"/>
                <w:sz w:val="22"/>
                <w:szCs w:val="22"/>
              </w:rPr>
              <w:t xml:space="preserve">- Членство в СРО с правом выполнения </w:t>
            </w:r>
            <w:r w:rsidR="00DA4B1A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проектных </w:t>
            </w:r>
            <w:r w:rsidRPr="00BB42EB">
              <w:rPr>
                <w:rFonts w:ascii="Arial" w:hAnsi="Arial" w:cs="Arial"/>
                <w:color w:val="000000"/>
                <w:sz w:val="22"/>
                <w:szCs w:val="22"/>
              </w:rPr>
              <w:t>работ</w:t>
            </w:r>
            <w:r w:rsidR="00DA4B1A">
              <w:rPr>
                <w:rFonts w:ascii="Arial" w:hAnsi="Arial" w:cs="Arial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="00DA4B1A">
              <w:rPr>
                <w:rFonts w:ascii="Arial" w:hAnsi="Arial" w:cs="Arial"/>
                <w:color w:val="000000"/>
                <w:sz w:val="22"/>
                <w:szCs w:val="22"/>
              </w:rPr>
              <w:t>т.ч</w:t>
            </w:r>
            <w:proofErr w:type="spellEnd"/>
            <w:r w:rsidR="00DA4B1A">
              <w:rPr>
                <w:rFonts w:ascii="Arial" w:hAnsi="Arial" w:cs="Arial"/>
                <w:color w:val="000000"/>
                <w:sz w:val="22"/>
                <w:szCs w:val="22"/>
              </w:rPr>
              <w:t>. с правом</w:t>
            </w:r>
            <w:r w:rsidRPr="00BB42EB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обследованию строительных конструкций зданий и сооружений особо опасных </w:t>
            </w:r>
            <w:r w:rsidR="00792549">
              <w:rPr>
                <w:rFonts w:ascii="Arial" w:hAnsi="Arial" w:cs="Arial"/>
                <w:color w:val="000000"/>
                <w:sz w:val="22"/>
                <w:szCs w:val="22"/>
              </w:rPr>
              <w:t>производственных объектов</w:t>
            </w:r>
            <w:r w:rsidRPr="00BB42E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BB42EB" w:rsidRPr="00BB42EB" w:rsidRDefault="00DA4B1A" w:rsidP="00DF5F85">
            <w:pPr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Технические</w:t>
            </w:r>
            <w:r w:rsidR="00BB42EB" w:rsidRPr="00BB42EB">
              <w:rPr>
                <w:rFonts w:ascii="Arial" w:hAnsi="Arial" w:cs="Arial"/>
                <w:color w:val="000000"/>
                <w:sz w:val="22"/>
                <w:szCs w:val="22"/>
              </w:rPr>
              <w:t xml:space="preserve"> специалист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="00BB42EB" w:rsidRPr="00BB42EB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исполнителя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определённые к выполнению данных работ должны</w:t>
            </w:r>
            <w:r w:rsidR="00792549">
              <w:rPr>
                <w:rFonts w:ascii="Arial" w:hAnsi="Arial" w:cs="Arial"/>
                <w:color w:val="000000"/>
                <w:sz w:val="22"/>
                <w:szCs w:val="22"/>
              </w:rPr>
              <w:t xml:space="preserve"> быть </w:t>
            </w:r>
            <w:r w:rsidR="00792549" w:rsidRPr="00792549">
              <w:rPr>
                <w:rFonts w:ascii="Arial" w:hAnsi="Arial" w:cs="Arial"/>
                <w:color w:val="000000"/>
                <w:sz w:val="22"/>
                <w:szCs w:val="22"/>
              </w:rPr>
              <w:t>внесен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="00792549" w:rsidRPr="0079254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национальный реестр специалистов в области инженерных изысканий и проектировщиков (НОРПРИЗ)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="00792549" w:rsidRPr="00792549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национальный реестр специалистов в области строительства (НОСТРОЙ</w:t>
            </w:r>
            <w:r w:rsidR="0079254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BB42EB" w:rsidRPr="00BB42E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 xml:space="preserve">-  Дипломы о высшем образовании специалистов инженеров, привлекаемых для экспертизы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целесообразности, обоснованности и правильности определения технологии</w:t>
            </w:r>
            <w:r w:rsidR="005A3BBA" w:rsidRPr="005A3BB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>метода</w:t>
            </w:r>
            <w:r w:rsidR="005A3BBA" w:rsidRPr="005A3BB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способа выполнения дополнительных и непредвиденных работ (в том числе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по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 устранению выявленных дефектов, недостатков,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недоделок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 ранее выполненных работ)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;  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- Аттестаты специалистов – сметчиков, подтверждающий профессиональную подготовку по сметному нормированию и ценообразованию.</w:t>
            </w:r>
          </w:p>
        </w:tc>
      </w:tr>
      <w:tr w:rsidR="00BB42EB" w:rsidRPr="00BB42EB" w:rsidTr="00DE7E20">
        <w:trPr>
          <w:trHeight w:val="165"/>
        </w:trPr>
        <w:tc>
          <w:tcPr>
            <w:tcW w:w="695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9" w:type="dxa"/>
            <w:gridSpan w:val="3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Количественные характеристики (объемы) выполняемых работ</w:t>
            </w:r>
          </w:p>
        </w:tc>
      </w:tr>
      <w:tr w:rsidR="00BB42EB" w:rsidRPr="00BB42EB" w:rsidTr="00DE7E20">
        <w:trPr>
          <w:trHeight w:val="165"/>
        </w:trPr>
        <w:tc>
          <w:tcPr>
            <w:tcW w:w="695" w:type="dxa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numPr>
                <w:ilvl w:val="1"/>
                <w:numId w:val="29"/>
              </w:numPr>
              <w:spacing w:after="200" w:line="276" w:lineRule="auto"/>
              <w:ind w:left="-108" w:firstLine="108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sz w:val="22"/>
                <w:szCs w:val="22"/>
              </w:rPr>
              <w:t xml:space="preserve">Описание услуг  </w:t>
            </w: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1. Экспертиза ведомости объемов работ, подготовленной генеральным подрядчиком, на предмет целесообразности, обоснованности и правильности определения технологии</w:t>
            </w:r>
            <w:r w:rsidR="005A3BBA" w:rsidRPr="005A3BB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>метода</w:t>
            </w:r>
            <w:r w:rsidR="005A3BBA" w:rsidRPr="005A3BB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способа выполнения дополнительных и непредвиденных строительно-монтажных работ (в том числе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по 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устранению выявленных дефектов, недостатков,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недоделок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 ранее выполненных работ)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, с подготовкой актуальной ведомости объемов работ;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2. Утверждение ведомости объемо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в работ по выявленным дефектам, недостаткам,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недоделкам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 ранее выполненных работ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BB42EB" w:rsidRPr="00BB42EB" w:rsidRDefault="00BB42EB" w:rsidP="00BB42EB">
            <w:pPr>
              <w:ind w:left="-108" w:firstLine="10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3. Проведение экспертизы локальных сметных расчетов и расчетов, составленных генеральным подрядчиком на основании утвержденных ведом</w:t>
            </w:r>
            <w:r w:rsidR="005A3BBA">
              <w:rPr>
                <w:rFonts w:ascii="Arial" w:hAnsi="Arial" w:cs="Arial"/>
                <w:bCs/>
                <w:sz w:val="22"/>
                <w:szCs w:val="22"/>
              </w:rPr>
              <w:t xml:space="preserve">остей объемов работ по дефектам, недостаткам, 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недоделкам, на предмет: условий ценообразования Застройщика, правильности примененных расценок, соответствия стоимости применяемых материалов и оборудования действующим рыночным ценам с предоставлением </w:t>
            </w:r>
            <w:r w:rsidR="00FB1C70" w:rsidRPr="00BB42EB">
              <w:rPr>
                <w:rFonts w:ascii="Arial" w:hAnsi="Arial" w:cs="Arial"/>
                <w:bCs/>
                <w:sz w:val="22"/>
                <w:szCs w:val="22"/>
              </w:rPr>
              <w:t>заключения,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 на соответствие представленным условиям ценообразования;</w:t>
            </w:r>
          </w:p>
          <w:p w:rsidR="00BB42EB" w:rsidRPr="00BB42EB" w:rsidRDefault="00BB42EB" w:rsidP="00BB42EB">
            <w:pPr>
              <w:numPr>
                <w:ilvl w:val="0"/>
                <w:numId w:val="31"/>
              </w:numPr>
              <w:spacing w:after="200" w:line="276" w:lineRule="auto"/>
              <w:ind w:left="-108" w:firstLine="10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Подтверждение рыночной стоимости материалов и оборудования путем сопоставления цен от нескольких (не менее 3-х) поставщиков. </w:t>
            </w:r>
          </w:p>
          <w:p w:rsidR="00BB42EB" w:rsidRDefault="00BB42EB" w:rsidP="00BB42EB">
            <w:pPr>
              <w:numPr>
                <w:ilvl w:val="0"/>
                <w:numId w:val="31"/>
              </w:numPr>
              <w:spacing w:after="200" w:line="276" w:lineRule="auto"/>
              <w:ind w:left="-108" w:firstLine="10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Предоставление актуализированных локальных сметных расчетов, выполненных по утвержденным ведомостям объемов работ.</w:t>
            </w:r>
          </w:p>
          <w:p w:rsidR="003A7343" w:rsidRPr="003A7343" w:rsidRDefault="003A7343" w:rsidP="003A7343">
            <w:pPr>
              <w:numPr>
                <w:ilvl w:val="0"/>
                <w:numId w:val="31"/>
              </w:numPr>
              <w:spacing w:after="200" w:line="276" w:lineRule="auto"/>
              <w:ind w:left="-108" w:firstLine="10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7343">
              <w:rPr>
                <w:rFonts w:ascii="Arial" w:hAnsi="Arial" w:cs="Arial"/>
                <w:bCs/>
                <w:sz w:val="22"/>
                <w:szCs w:val="22"/>
              </w:rPr>
              <w:t xml:space="preserve">Составление и подписание акта </w:t>
            </w:r>
            <w:r w:rsidR="009E0750">
              <w:rPr>
                <w:rFonts w:ascii="Arial" w:hAnsi="Arial" w:cs="Arial"/>
                <w:bCs/>
                <w:sz w:val="22"/>
                <w:szCs w:val="22"/>
              </w:rPr>
              <w:t xml:space="preserve">о </w:t>
            </w:r>
            <w:r w:rsidRPr="003A7343">
              <w:rPr>
                <w:rFonts w:ascii="Arial" w:hAnsi="Arial" w:cs="Arial"/>
                <w:bCs/>
                <w:sz w:val="22"/>
                <w:szCs w:val="22"/>
              </w:rPr>
              <w:t>необходимости выполнения работ.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Ориентировочный объем работ: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- количество проверяемых ведомостей объемов работ п</w:t>
            </w:r>
            <w:r w:rsidR="00F45244">
              <w:rPr>
                <w:rFonts w:ascii="Arial" w:hAnsi="Arial" w:cs="Arial"/>
                <w:bCs/>
                <w:sz w:val="22"/>
                <w:szCs w:val="22"/>
              </w:rPr>
              <w:t>о дефектам и недоделкам -  94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- количество </w:t>
            </w:r>
            <w:r w:rsidR="00F45244">
              <w:rPr>
                <w:rFonts w:ascii="Arial" w:hAnsi="Arial" w:cs="Arial"/>
                <w:bCs/>
                <w:sz w:val="22"/>
                <w:szCs w:val="22"/>
              </w:rPr>
              <w:t>локальных сметных расчетов -  94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 смет;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- количество проверяемых сметных позиций в составе 1 локального сметного расчета – 30; 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- ориентировочная стоимость проверяемых локальных сметных расчетов – 105 </w:t>
            </w:r>
            <w:proofErr w:type="spellStart"/>
            <w:r w:rsidRPr="00BB42EB">
              <w:rPr>
                <w:rFonts w:ascii="Arial" w:hAnsi="Arial" w:cs="Arial"/>
                <w:bCs/>
                <w:sz w:val="22"/>
                <w:szCs w:val="22"/>
              </w:rPr>
              <w:t>млн.руб</w:t>
            </w:r>
            <w:proofErr w:type="spellEnd"/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 без НДС.</w:t>
            </w: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42EB" w:rsidRPr="00BB42EB" w:rsidRDefault="00BB42EB" w:rsidP="00BB42EB">
            <w:pPr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Основные виды проверяемых Работ и конструкций: общестроительные работы; монтаж металлоконструкций – опоры, трубопроводы, РВС, РГС; сварочные работы по технологическим трубопроводам, РВС, РГС; монтаж оборудования технологических трубопроводов; устройство антикоррозийной защиты металлоконструкций; устройство наружных инженерных сетей (водоснабжение, канализация, электроснабжение); устройство слаботочных сетей </w:t>
            </w:r>
            <w:proofErr w:type="spellStart"/>
            <w:r w:rsidRPr="00BB42EB">
              <w:rPr>
                <w:rFonts w:ascii="Arial" w:hAnsi="Arial" w:cs="Arial"/>
                <w:bCs/>
                <w:sz w:val="22"/>
                <w:szCs w:val="22"/>
              </w:rPr>
              <w:t>КИПиА</w:t>
            </w:r>
            <w:proofErr w:type="spellEnd"/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, АСУ ТП; пусконаладочные работы технологического оборудования, АСУ ТП, </w:t>
            </w:r>
            <w:proofErr w:type="spellStart"/>
            <w:r w:rsidRPr="00BB42EB">
              <w:rPr>
                <w:rFonts w:ascii="Arial" w:hAnsi="Arial" w:cs="Arial"/>
                <w:bCs/>
                <w:sz w:val="22"/>
                <w:szCs w:val="22"/>
              </w:rPr>
              <w:t>КИПиА</w:t>
            </w:r>
            <w:proofErr w:type="spellEnd"/>
            <w:r w:rsidRPr="00BB42E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B42EB" w:rsidRPr="00BB42EB" w:rsidTr="00DE7E20">
        <w:trPr>
          <w:trHeight w:val="265"/>
        </w:trPr>
        <w:tc>
          <w:tcPr>
            <w:tcW w:w="695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9" w:type="dxa"/>
            <w:gridSpan w:val="3"/>
            <w:shd w:val="clear" w:color="auto" w:fill="auto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Требования к качеству </w:t>
            </w: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услуг </w:t>
            </w:r>
          </w:p>
        </w:tc>
      </w:tr>
      <w:tr w:rsidR="00BB42EB" w:rsidRPr="00BB42EB" w:rsidTr="00DE7E20">
        <w:trPr>
          <w:trHeight w:val="165"/>
        </w:trPr>
        <w:tc>
          <w:tcPr>
            <w:tcW w:w="695" w:type="dxa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669" w:type="dxa"/>
            <w:gridSpan w:val="3"/>
            <w:shd w:val="clear" w:color="auto" w:fill="auto"/>
          </w:tcPr>
          <w:p w:rsidR="00BB42EB" w:rsidRPr="00BB42EB" w:rsidRDefault="00BB42EB" w:rsidP="00C62A69">
            <w:pPr>
              <w:widowControl w:val="0"/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sz w:val="22"/>
                <w:szCs w:val="22"/>
              </w:rPr>
              <w:t>Исполнитель должен обеспечивать соответствие результатов работ требованиям качества, требованиям сертификации, безопасности (санитарным нормам и правилам, государственным стандартам и т.п.), лицензирования, технических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 регламентов, национальных стандартов и сводов правил и иных действующих нормативов.</w:t>
            </w:r>
          </w:p>
        </w:tc>
      </w:tr>
      <w:tr w:rsidR="00BB42EB" w:rsidRPr="00BB42EB" w:rsidTr="00DE7E20">
        <w:trPr>
          <w:trHeight w:val="564"/>
        </w:trPr>
        <w:tc>
          <w:tcPr>
            <w:tcW w:w="695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9" w:type="dxa"/>
            <w:gridSpan w:val="3"/>
            <w:shd w:val="clear" w:color="auto" w:fill="auto"/>
          </w:tcPr>
          <w:p w:rsid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sz w:val="22"/>
                <w:szCs w:val="22"/>
              </w:rPr>
              <w:t>Требования к результатам услуг и иные показатели, связанные с определением соответствия выполняемых работ потребностям Заказчика (приемка услуг)</w:t>
            </w:r>
          </w:p>
          <w:p w:rsidR="007F6FC0" w:rsidRPr="00BB42EB" w:rsidRDefault="007F6FC0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42EB" w:rsidRPr="00BB42EB" w:rsidTr="00DE7E20">
        <w:trPr>
          <w:trHeight w:val="1546"/>
        </w:trPr>
        <w:tc>
          <w:tcPr>
            <w:tcW w:w="695" w:type="dxa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B42EB" w:rsidRPr="00BB42EB" w:rsidRDefault="00BB42EB" w:rsidP="00BB42EB">
            <w:pPr>
              <w:ind w:left="-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color w:val="000000"/>
                <w:sz w:val="22"/>
                <w:szCs w:val="22"/>
              </w:rPr>
              <w:t>9.1. Основание определения    показателей к результатам   оказываемых услуг</w:t>
            </w:r>
          </w:p>
        </w:tc>
        <w:tc>
          <w:tcPr>
            <w:tcW w:w="6914" w:type="dxa"/>
            <w:shd w:val="clear" w:color="auto" w:fill="auto"/>
          </w:tcPr>
          <w:p w:rsidR="00BB42EB" w:rsidRPr="00BB42EB" w:rsidRDefault="00BB42EB" w:rsidP="00BB42EB">
            <w:pPr>
              <w:autoSpaceDE w:val="0"/>
              <w:autoSpaceDN w:val="0"/>
              <w:adjustRightInd w:val="0"/>
              <w:ind w:left="-108" w:firstLine="10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1. Утвержденные Ведомости объемов работ, актуализированные Локальные сметные расчеты, передаются в 3-х экземплярах в сброшюрованном виде на бумажном носителе, в 1 экземпляре в электронном виде;</w:t>
            </w:r>
          </w:p>
          <w:p w:rsidR="007F6FC0" w:rsidRPr="00BB42EB" w:rsidRDefault="00BB42EB" w:rsidP="003C48B5">
            <w:pPr>
              <w:autoSpaceDE w:val="0"/>
              <w:autoSpaceDN w:val="0"/>
              <w:adjustRightInd w:val="0"/>
              <w:ind w:left="-108" w:firstLine="108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2. Локальные сметные расчеты предоставляются электронном виде в форматах </w:t>
            </w:r>
            <w:proofErr w:type="spellStart"/>
            <w:r w:rsidRPr="00BB42EB">
              <w:rPr>
                <w:rFonts w:ascii="Arial" w:hAnsi="Arial" w:cs="Arial"/>
                <w:bCs/>
                <w:sz w:val="22"/>
                <w:szCs w:val="22"/>
              </w:rPr>
              <w:t>Excel</w:t>
            </w:r>
            <w:proofErr w:type="spellEnd"/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B42EB">
              <w:rPr>
                <w:rFonts w:ascii="Arial" w:hAnsi="Arial" w:cs="Arial"/>
                <w:bCs/>
                <w:sz w:val="22"/>
                <w:szCs w:val="22"/>
              </w:rPr>
              <w:t>gsfx</w:t>
            </w:r>
            <w:proofErr w:type="spellEnd"/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BB42EB">
              <w:rPr>
                <w:rFonts w:ascii="Arial" w:hAnsi="Arial" w:cs="Arial"/>
                <w:bCs/>
                <w:sz w:val="22"/>
                <w:szCs w:val="22"/>
              </w:rPr>
              <w:t>xml</w:t>
            </w:r>
            <w:proofErr w:type="spellEnd"/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BB42EB">
              <w:rPr>
                <w:rFonts w:ascii="Arial" w:hAnsi="Arial" w:cs="Arial"/>
                <w:bCs/>
                <w:sz w:val="22"/>
                <w:szCs w:val="22"/>
                <w:lang w:val="en-US"/>
              </w:rPr>
              <w:t>PDF</w:t>
            </w:r>
            <w:r w:rsidRPr="00BB42E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B42EB" w:rsidRPr="00BB42EB" w:rsidTr="00DE7E20">
        <w:trPr>
          <w:trHeight w:val="407"/>
        </w:trPr>
        <w:tc>
          <w:tcPr>
            <w:tcW w:w="695" w:type="dxa"/>
            <w:shd w:val="clear" w:color="auto" w:fill="auto"/>
          </w:tcPr>
          <w:p w:rsidR="00BB42EB" w:rsidRPr="00BB42EB" w:rsidRDefault="00BB42EB" w:rsidP="00BB42EB">
            <w:pPr>
              <w:ind w:left="-108" w:firstLine="108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69" w:type="dxa"/>
            <w:gridSpan w:val="3"/>
            <w:shd w:val="clear" w:color="auto" w:fill="auto"/>
            <w:vAlign w:val="center"/>
          </w:tcPr>
          <w:p w:rsidR="00BB42EB" w:rsidRPr="00BB42EB" w:rsidRDefault="00BB42EB" w:rsidP="00BB42E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sz w:val="22"/>
                <w:szCs w:val="22"/>
              </w:rPr>
              <w:t>Ответственность Исполнителя</w:t>
            </w:r>
          </w:p>
        </w:tc>
      </w:tr>
      <w:tr w:rsidR="00BB42EB" w:rsidRPr="00BB42EB" w:rsidTr="00DE7E20">
        <w:trPr>
          <w:trHeight w:val="165"/>
        </w:trPr>
        <w:tc>
          <w:tcPr>
            <w:tcW w:w="695" w:type="dxa"/>
            <w:shd w:val="clear" w:color="auto" w:fill="auto"/>
            <w:vAlign w:val="center"/>
          </w:tcPr>
          <w:p w:rsidR="00BB42EB" w:rsidRPr="00BB42EB" w:rsidRDefault="00BB42EB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B42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69" w:type="dxa"/>
            <w:gridSpan w:val="3"/>
            <w:shd w:val="clear" w:color="auto" w:fill="auto"/>
          </w:tcPr>
          <w:p w:rsidR="00BB42EB" w:rsidRPr="00BB42EB" w:rsidRDefault="00BB42EB" w:rsidP="00C62A69">
            <w:pPr>
              <w:widowControl w:val="0"/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>При обнаружении недостатков в Ведомостях объемов работ, локальных сметных расчетах Исполнитель по требованию Заказчика обязан безвозмездно переделать документацию и соответственно произвести необходимые дополнительные работы, а также возместить Заказчику причиненные убытки, если законом или договором подряда не установлено иное.</w:t>
            </w:r>
          </w:p>
          <w:p w:rsidR="00BB42EB" w:rsidRPr="00BB42EB" w:rsidRDefault="00BB42EB" w:rsidP="00C62A69">
            <w:pPr>
              <w:widowControl w:val="0"/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За нарушение мер промышленной безопасности, техники безопасности, режима пребывания на объекте и </w:t>
            </w:r>
            <w:proofErr w:type="spellStart"/>
            <w:r w:rsidRPr="00BB42EB">
              <w:rPr>
                <w:rFonts w:ascii="Arial" w:hAnsi="Arial" w:cs="Arial"/>
                <w:bCs/>
                <w:sz w:val="22"/>
                <w:szCs w:val="22"/>
              </w:rPr>
              <w:t>внутриобъектовых</w:t>
            </w:r>
            <w:proofErr w:type="spellEnd"/>
            <w:r w:rsidRPr="00BB42EB">
              <w:rPr>
                <w:rFonts w:ascii="Arial" w:hAnsi="Arial" w:cs="Arial"/>
                <w:bCs/>
                <w:sz w:val="22"/>
                <w:szCs w:val="22"/>
              </w:rPr>
              <w:t xml:space="preserve"> инструкций предусмотрены штрафные санкции.</w:t>
            </w:r>
          </w:p>
        </w:tc>
      </w:tr>
      <w:tr w:rsidR="00DE7E20" w:rsidRPr="00BB42EB" w:rsidTr="00DE7E20">
        <w:trPr>
          <w:trHeight w:val="165"/>
        </w:trPr>
        <w:tc>
          <w:tcPr>
            <w:tcW w:w="695" w:type="dxa"/>
            <w:shd w:val="clear" w:color="auto" w:fill="auto"/>
            <w:vAlign w:val="center"/>
          </w:tcPr>
          <w:p w:rsidR="00DE7E20" w:rsidRPr="00DE7E20" w:rsidRDefault="00DE7E20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E7E20" w:rsidRPr="00DE7E20" w:rsidRDefault="00DE7E20" w:rsidP="00DE7E2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bCs/>
                <w:sz w:val="22"/>
                <w:szCs w:val="22"/>
              </w:rPr>
              <w:t>ВНИМАНИЕ!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DE7E20" w:rsidRPr="00BB42EB" w:rsidRDefault="00DE7E20" w:rsidP="00BB42EB">
            <w:pPr>
              <w:widowControl w:val="0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E7E20" w:rsidRPr="00BB42EB" w:rsidTr="00DE7E20">
        <w:trPr>
          <w:trHeight w:val="165"/>
        </w:trPr>
        <w:tc>
          <w:tcPr>
            <w:tcW w:w="695" w:type="dxa"/>
            <w:shd w:val="clear" w:color="auto" w:fill="auto"/>
            <w:vAlign w:val="center"/>
          </w:tcPr>
          <w:p w:rsidR="00DE7E20" w:rsidRPr="00DE7E20" w:rsidRDefault="00DE7E20" w:rsidP="00BB42EB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11.1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E7E20" w:rsidRPr="00BB42EB" w:rsidRDefault="00DE7E20" w:rsidP="00DE7E20">
            <w:pPr>
              <w:widowControl w:val="0"/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Предоставление исходных данных и доступа на объекты Общества.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DE7E20" w:rsidRPr="00DE7E20" w:rsidRDefault="00DE7E20" w:rsidP="00DE7E20">
            <w:pPr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В качестве исходных данных для составления предложения Заявителю предоставляется:</w:t>
            </w:r>
          </w:p>
          <w:p w:rsidR="00DE7E20" w:rsidRPr="00DE7E20" w:rsidRDefault="00DE7E20" w:rsidP="00DE7E20">
            <w:pPr>
              <w:numPr>
                <w:ilvl w:val="1"/>
                <w:numId w:val="23"/>
              </w:numPr>
              <w:tabs>
                <w:tab w:val="left" w:pos="360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Проектная и рабочая документация</w:t>
            </w:r>
          </w:p>
          <w:p w:rsidR="00DE7E20" w:rsidRPr="00DE7E20" w:rsidRDefault="00DE7E20" w:rsidP="00DE7E20">
            <w:pPr>
              <w:numPr>
                <w:ilvl w:val="1"/>
                <w:numId w:val="23"/>
              </w:numPr>
              <w:tabs>
                <w:tab w:val="left" w:pos="360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Технические условия</w:t>
            </w:r>
          </w:p>
          <w:p w:rsidR="00DE7E20" w:rsidRPr="00DE7E20" w:rsidRDefault="00DE7E20" w:rsidP="00DE7E20">
            <w:pPr>
              <w:numPr>
                <w:ilvl w:val="1"/>
                <w:numId w:val="23"/>
              </w:numPr>
              <w:tabs>
                <w:tab w:val="left" w:pos="360"/>
                <w:tab w:val="left" w:pos="1069"/>
              </w:tabs>
              <w:ind w:left="0" w:firstLine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Возможность обследования объектов, подлежащих реконструкции, пуско-наладке и вводу в эксплуатацию.</w:t>
            </w:r>
          </w:p>
          <w:p w:rsidR="00DE7E20" w:rsidRPr="00DE7E20" w:rsidRDefault="00DE7E20" w:rsidP="00DE7E20">
            <w:pPr>
              <w:tabs>
                <w:tab w:val="left" w:pos="77"/>
                <w:tab w:val="left" w:pos="1069"/>
              </w:tabs>
              <w:ind w:firstLine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Указанная выше документация, информация и допуск к объектам предоставляется участникам при условии наличия письменного запроса, а также подписанного Соглашения о конфиденциальности.</w:t>
            </w:r>
          </w:p>
          <w:p w:rsidR="00DE7E20" w:rsidRPr="00DE7E20" w:rsidRDefault="00DE7E20" w:rsidP="00DE7E20">
            <w:pPr>
              <w:tabs>
                <w:tab w:val="left" w:pos="77"/>
                <w:tab w:val="left" w:pos="1069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Документация передается на номерном дисковом носителе (</w:t>
            </w:r>
            <w:r w:rsidRPr="00DE7E20">
              <w:rPr>
                <w:rFonts w:ascii="Arial" w:hAnsi="Arial" w:cs="Arial"/>
                <w:b/>
                <w:sz w:val="22"/>
                <w:szCs w:val="22"/>
                <w:lang w:val="en-US"/>
              </w:rPr>
              <w:t>CD</w:t>
            </w:r>
            <w:r w:rsidRPr="00DE7E20">
              <w:rPr>
                <w:rFonts w:ascii="Arial" w:hAnsi="Arial" w:cs="Arial"/>
                <w:b/>
                <w:sz w:val="22"/>
                <w:szCs w:val="22"/>
              </w:rPr>
              <w:t>) без права копирования находящейся на нем информации, с обязательством участника отбора возвратить дисковый носитель в Общество по окончанию процедур отбора.</w:t>
            </w:r>
          </w:p>
          <w:p w:rsidR="00DE7E20" w:rsidRPr="00DE7E20" w:rsidRDefault="00DE7E20" w:rsidP="00DE7E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2. Застройщик предоставляет право Заявителю, не позднее, чем за 5 рабочих дней до окончания срока подачи предложения, возможность посетить Объект.</w:t>
            </w:r>
          </w:p>
          <w:p w:rsidR="00DE7E20" w:rsidRPr="00DE7E20" w:rsidRDefault="00DE7E20" w:rsidP="00DE7E20">
            <w:pPr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Обследование объектов участник отбора осуществляет самостоятельно, своими силами, за свой счет.</w:t>
            </w:r>
          </w:p>
          <w:p w:rsidR="00DE7E20" w:rsidRPr="00DE7E20" w:rsidRDefault="00DE7E20" w:rsidP="00DE7E20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sz w:val="22"/>
                <w:szCs w:val="22"/>
              </w:rPr>
              <w:t>Обследование объектов</w:t>
            </w:r>
            <w:r w:rsidRPr="00DE7E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проводится участниками отбора не позднее, чем за 5 рабочих дней до окончания срока подачи предложения (устанавливается Организатором Отбора дополнительно).</w:t>
            </w:r>
          </w:p>
          <w:p w:rsidR="00DE7E20" w:rsidRPr="00DE7E20" w:rsidRDefault="00DE7E20" w:rsidP="00DE7E20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Для посещения </w:t>
            </w:r>
            <w:r w:rsidRPr="00DE7E20">
              <w:rPr>
                <w:rFonts w:ascii="Arial" w:hAnsi="Arial" w:cs="Arial"/>
                <w:b/>
                <w:sz w:val="22"/>
                <w:szCs w:val="22"/>
              </w:rPr>
              <w:t>объектов</w:t>
            </w:r>
            <w:r w:rsidRPr="00DE7E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участник отбора не позднее, чем за 3 (Три) рабочих дней до предполагаемого срока посещения направляет в адрес Общества запрос с указанием планируемых даты и времени посещения, с приложением персонального перечня и данных лиц - посетителей.</w:t>
            </w:r>
          </w:p>
          <w:p w:rsidR="00DE7E20" w:rsidRPr="00BB42EB" w:rsidRDefault="00DE7E20" w:rsidP="00DE7E20">
            <w:pPr>
              <w:widowControl w:val="0"/>
              <w:ind w:left="-108" w:firstLine="10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E7E20">
              <w:rPr>
                <w:rFonts w:ascii="Arial" w:hAnsi="Arial" w:cs="Arial"/>
                <w:b/>
                <w:bCs/>
                <w:sz w:val="22"/>
                <w:szCs w:val="22"/>
              </w:rPr>
              <w:t>Общество оставляет за собой право отказать в предоставлении права доступа на объекты отдельным лицам (посетителям) без объяснения причины. В таком случае участник отбора вправе произвести замену лица на другое.</w:t>
            </w:r>
          </w:p>
        </w:tc>
      </w:tr>
    </w:tbl>
    <w:p w:rsidR="00FB200F" w:rsidRDefault="00FB200F" w:rsidP="00DE7E20"/>
    <w:p w:rsidR="00FB200F" w:rsidRDefault="00FB200F" w:rsidP="005A10CF"/>
    <w:p w:rsidR="00FB200F" w:rsidRPr="005A10CF" w:rsidRDefault="00FB200F" w:rsidP="005A10CF"/>
    <w:p w:rsidR="004D06E2" w:rsidRPr="007E6075" w:rsidRDefault="007B6552" w:rsidP="007E6075">
      <w:pPr>
        <w:pStyle w:val="a5"/>
        <w:numPr>
          <w:ilvl w:val="0"/>
          <w:numId w:val="1"/>
        </w:numPr>
        <w:jc w:val="center"/>
        <w:rPr>
          <w:b/>
        </w:rPr>
      </w:pPr>
      <w:r>
        <w:br w:type="page"/>
      </w:r>
      <w:r w:rsidR="004D06E2" w:rsidRPr="007E6075">
        <w:rPr>
          <w:rFonts w:ascii="Arial" w:hAnsi="Arial" w:cs="Arial"/>
          <w:b/>
          <w:sz w:val="22"/>
          <w:szCs w:val="22"/>
        </w:rPr>
        <w:lastRenderedPageBreak/>
        <w:t xml:space="preserve">Состав предложения </w:t>
      </w:r>
      <w:r w:rsidR="00AD68CF" w:rsidRPr="007E6075">
        <w:rPr>
          <w:rFonts w:ascii="Arial" w:hAnsi="Arial" w:cs="Arial"/>
          <w:b/>
          <w:sz w:val="22"/>
          <w:szCs w:val="22"/>
        </w:rPr>
        <w:t>и требования к его оформлению</w:t>
      </w:r>
    </w:p>
    <w:p w:rsidR="004D06E2" w:rsidRPr="00C6432B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). Итоговая стоимость услуг, указываемая в 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Форме №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CC0A8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C0A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 №</w:t>
            </w:r>
            <w:r w:rsidR="00F4019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84822"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C6432B" w:rsidDel="00F217FE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Del="00F217FE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 (заверенная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="00C719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C6432B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C6432B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Финансовая отчетность за последние 3 года: бухгалтерский баланс (с отметкой налоговых органов о принятии); отчет о финансовых результатах (с отметкой налоговых органов о принятии); отчет о движении денежных средств (с отметкой налоговых органов о принятии).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Промежуточная финансовая отчетность на последнюю отчетную дату (квартал): бухгалтерский баланс; отчет о финансовых результатах.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Расшифровка дебиторской и кредиторской задолженности на последнюю отчетную дату (квартал).</w:t>
            </w:r>
          </w:p>
          <w:p w:rsidR="0096257D" w:rsidRPr="00C6432B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Справка ФНС России об исполнении обязанности по уплате налогов, сборов, пеней, штрафов.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B45">
              <w:rPr>
                <w:rFonts w:ascii="Arial" w:hAnsi="Arial" w:cs="Arial"/>
                <w:sz w:val="22"/>
                <w:szCs w:val="22"/>
              </w:rPr>
              <w:t>перед ООО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673B45">
              <w:rPr>
                <w:rFonts w:ascii="Arial" w:hAnsi="Arial" w:cs="Arial"/>
                <w:sz w:val="22"/>
                <w:szCs w:val="22"/>
              </w:rPr>
              <w:t>ТЗК «Северо-Запад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0C0244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0C0244" w:rsidRPr="00C6432B" w:rsidRDefault="000C0244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0C0244" w:rsidRPr="00C6432B" w:rsidRDefault="000C0244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A3C">
              <w:rPr>
                <w:rFonts w:ascii="Arial" w:hAnsi="Arial" w:cs="Arial"/>
                <w:sz w:val="22"/>
                <w:szCs w:val="22"/>
              </w:rPr>
              <w:t xml:space="preserve">Согласие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 текстом договора в редакции Застройщика -  </w:t>
            </w:r>
            <w:r w:rsidRPr="00954A3C">
              <w:rPr>
                <w:rFonts w:ascii="Arial" w:hAnsi="Arial" w:cs="Arial"/>
                <w:sz w:val="22"/>
                <w:szCs w:val="22"/>
              </w:rPr>
              <w:t>на отдельном письме на фирменном бланке 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 подписью генерального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а/ответственного представителя </w:t>
            </w:r>
            <w:r w:rsidR="00077E24" w:rsidRPr="00954A3C">
              <w:rPr>
                <w:rFonts w:ascii="Arial" w:hAnsi="Arial" w:cs="Arial"/>
                <w:sz w:val="22"/>
                <w:szCs w:val="22"/>
              </w:rPr>
              <w:t xml:space="preserve">Заявителя. </w:t>
            </w:r>
          </w:p>
        </w:tc>
      </w:tr>
      <w:tr w:rsidR="002159A9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2159A9" w:rsidRPr="00C6432B" w:rsidRDefault="002159A9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2159A9" w:rsidRPr="00C6432B" w:rsidRDefault="002159A9" w:rsidP="00361C6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Сводная анкета требований </w:t>
            </w:r>
            <w:r w:rsidR="00077E24">
              <w:rPr>
                <w:rFonts w:ascii="Arial" w:hAnsi="Arial" w:cs="Arial"/>
                <w:sz w:val="22"/>
                <w:szCs w:val="22"/>
              </w:rPr>
              <w:t>к Заявителю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61C6A" w:rsidRPr="00361C6A">
              <w:rPr>
                <w:rFonts w:ascii="Arial" w:hAnsi="Arial" w:cs="Arial"/>
                <w:b/>
                <w:sz w:val="22"/>
                <w:szCs w:val="22"/>
              </w:rPr>
              <w:t>Приложение</w:t>
            </w:r>
            <w:r w:rsidR="00361C6A">
              <w:rPr>
                <w:rFonts w:ascii="Arial" w:hAnsi="Arial" w:cs="Arial"/>
                <w:b/>
                <w:sz w:val="22"/>
                <w:szCs w:val="22"/>
              </w:rPr>
              <w:t xml:space="preserve"> №</w:t>
            </w:r>
            <w:r w:rsidR="00361C6A" w:rsidRPr="00361C6A">
              <w:rPr>
                <w:rFonts w:ascii="Arial" w:hAnsi="Arial" w:cs="Arial"/>
                <w:b/>
                <w:sz w:val="22"/>
                <w:szCs w:val="22"/>
              </w:rPr>
              <w:t>12)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6D18CB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6D18CB" w:rsidRPr="00C6432B" w:rsidRDefault="006D18CB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6D18CB" w:rsidRPr="00C6432B" w:rsidRDefault="006D18C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Подписанные Заявителем экземпляры (2шт.) Соглашения о конфиденциальности между Заявителем и ООО «ТЗК «Северо-Запад» (</w:t>
            </w:r>
            <w:r w:rsidRPr="006D18CB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847597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60D8F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A96243">
              <w:rPr>
                <w:rFonts w:ascii="Arial" w:hAnsi="Arial" w:cs="Arial"/>
                <w:b/>
                <w:sz w:val="22"/>
                <w:u w:val="single"/>
              </w:rPr>
              <w:t>Предложение</w:t>
            </w:r>
            <w:r w:rsidR="007B6552" w:rsidRPr="00A96243">
              <w:rPr>
                <w:rFonts w:ascii="Arial" w:hAnsi="Arial" w:cs="Arial"/>
                <w:b/>
                <w:sz w:val="22"/>
                <w:u w:val="single"/>
              </w:rPr>
              <w:t xml:space="preserve"> (полный комплект документов)</w:t>
            </w:r>
            <w:r w:rsidRPr="00A96243">
              <w:rPr>
                <w:rFonts w:ascii="Arial" w:hAnsi="Arial" w:cs="Arial"/>
                <w:b/>
                <w:sz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C6432B">
              <w:rPr>
                <w:rFonts w:ascii="Arial" w:hAnsi="Arial" w:cs="Arial"/>
                <w:sz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>
              <w:rPr>
                <w:rFonts w:ascii="Arial" w:hAnsi="Arial" w:cs="Arial"/>
                <w:sz w:val="22"/>
              </w:rPr>
              <w:t>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6432B">
              <w:rPr>
                <w:rFonts w:ascii="Arial" w:hAnsi="Arial" w:cs="Arial"/>
                <w:sz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C46C1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AD1F18">
              <w:rPr>
                <w:rFonts w:ascii="Arial" w:hAnsi="Arial" w:cs="Arial"/>
                <w:sz w:val="22"/>
              </w:rPr>
              <w:t xml:space="preserve"> 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>, способной оказать</w:t>
            </w:r>
            <w:r w:rsidR="00AD1F18">
              <w:rPr>
                <w:rFonts w:ascii="Arial" w:hAnsi="Arial" w:cs="Arial"/>
                <w:sz w:val="22"/>
              </w:rPr>
              <w:t xml:space="preserve"> услуг</w:t>
            </w:r>
            <w:r w:rsidR="0046679C">
              <w:rPr>
                <w:rFonts w:ascii="Arial" w:hAnsi="Arial" w:cs="Arial"/>
                <w:sz w:val="22"/>
              </w:rPr>
              <w:t>и</w:t>
            </w:r>
            <w:r w:rsidR="00AD1F18">
              <w:rPr>
                <w:rFonts w:ascii="Arial" w:hAnsi="Arial" w:cs="Arial"/>
                <w:sz w:val="22"/>
              </w:rPr>
              <w:t xml:space="preserve"> по </w:t>
            </w:r>
            <w:r w:rsidR="00CF223C">
              <w:rPr>
                <w:rFonts w:ascii="Arial" w:hAnsi="Arial" w:cs="Arial"/>
                <w:sz w:val="22"/>
              </w:rPr>
              <w:t xml:space="preserve">техническому сопровождению и </w:t>
            </w:r>
            <w:r w:rsidR="00077E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разработке </w:t>
            </w:r>
            <w:r w:rsidR="00C46C15">
              <w:rPr>
                <w:rFonts w:ascii="Arial" w:hAnsi="Arial" w:cs="Arial"/>
                <w:sz w:val="22"/>
                <w:szCs w:val="22"/>
                <w:lang w:eastAsia="en-US"/>
              </w:rPr>
              <w:t>наи</w:t>
            </w:r>
            <w:r w:rsidR="00077E24">
              <w:rPr>
                <w:rFonts w:ascii="Arial" w:hAnsi="Arial" w:cs="Arial"/>
                <w:sz w:val="22"/>
                <w:szCs w:val="22"/>
                <w:lang w:eastAsia="en-US"/>
              </w:rPr>
              <w:t>более оптимального предложения по технологии</w:t>
            </w:r>
            <w:r w:rsidR="00077E24" w:rsidRPr="003963A5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077E24">
              <w:rPr>
                <w:rFonts w:ascii="Arial" w:hAnsi="Arial" w:cs="Arial"/>
                <w:sz w:val="22"/>
                <w:szCs w:val="22"/>
                <w:lang w:eastAsia="en-US"/>
              </w:rPr>
              <w:t>методу</w:t>
            </w:r>
            <w:r w:rsidR="00077E24" w:rsidRPr="003963A5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077E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способу выполнения дополнительных </w:t>
            </w:r>
            <w:r w:rsidR="00C46C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 непредвиденных </w:t>
            </w:r>
            <w:r w:rsidR="00077E24">
              <w:rPr>
                <w:rFonts w:ascii="Arial" w:hAnsi="Arial" w:cs="Arial"/>
                <w:sz w:val="22"/>
                <w:szCs w:val="22"/>
                <w:lang w:eastAsia="en-US"/>
              </w:rPr>
              <w:t>строительн</w:t>
            </w:r>
            <w:r w:rsidR="00C962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о-монтажных работ </w:t>
            </w:r>
            <w:r w:rsidR="00012134">
              <w:rPr>
                <w:rFonts w:ascii="Arial" w:hAnsi="Arial" w:cs="Arial"/>
                <w:sz w:val="22"/>
                <w:szCs w:val="22"/>
                <w:lang w:eastAsia="en-US"/>
              </w:rPr>
              <w:t xml:space="preserve">(в  том числе для устранения дефектов, недостатков, недоделок ранее выполненных работ) </w:t>
            </w:r>
            <w:r w:rsidR="00AD1F18">
              <w:rPr>
                <w:rFonts w:ascii="Arial" w:hAnsi="Arial" w:cs="Arial"/>
                <w:sz w:val="22"/>
              </w:rPr>
              <w:t xml:space="preserve">при </w:t>
            </w:r>
            <w:r w:rsidR="001D30E4">
              <w:rPr>
                <w:rFonts w:ascii="Arial" w:hAnsi="Arial" w:cs="Arial"/>
                <w:sz w:val="22"/>
              </w:rPr>
              <w:t xml:space="preserve">Комплексной </w:t>
            </w:r>
            <w:r w:rsidR="00AD1F18">
              <w:rPr>
                <w:rFonts w:ascii="Arial" w:hAnsi="Arial" w:cs="Arial"/>
                <w:sz w:val="22"/>
              </w:rPr>
              <w:t xml:space="preserve">реконструкции Базового склада ГСМ ООО «ТЗК «Северо-Запад»,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 xml:space="preserve">расположенного по адресу:  196210, г. Санкт-Петербург,  ул. Пилотов, 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35, земельный участок кадастровый номер 78:14:7704:24.</w:t>
            </w:r>
            <w:r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983704" w:rsidRPr="00077E24">
              <w:rPr>
                <w:rFonts w:ascii="Arial" w:hAnsi="Arial" w:cs="Arial"/>
                <w:color w:val="000000"/>
                <w:sz w:val="22"/>
                <w:szCs w:val="22"/>
              </w:rPr>
              <w:t>2018-0</w:t>
            </w:r>
            <w:r w:rsidR="00077E24" w:rsidRPr="00077E2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983704" w:rsidRPr="00077E24">
              <w:rPr>
                <w:rFonts w:ascii="Arial" w:hAnsi="Arial" w:cs="Arial"/>
                <w:color w:val="000000"/>
                <w:sz w:val="22"/>
                <w:szCs w:val="22"/>
              </w:rPr>
              <w:t>-0</w:t>
            </w:r>
            <w:r w:rsidR="00CC5880" w:rsidRPr="00077E2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83704" w:rsidRPr="00077E24">
              <w:rPr>
                <w:rFonts w:ascii="Arial" w:hAnsi="Arial" w:cs="Arial"/>
                <w:color w:val="000000"/>
                <w:sz w:val="22"/>
                <w:szCs w:val="22"/>
              </w:rPr>
              <w:t>/у/0</w:t>
            </w:r>
            <w:r w:rsidRPr="00983704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>
              <w:rPr>
                <w:rFonts w:ascii="Arial" w:hAnsi="Arial" w:cs="Arial"/>
                <w:sz w:val="22"/>
                <w:szCs w:val="22"/>
              </w:rPr>
              <w:t>ь</w:t>
            </w:r>
            <w:r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AD1F18">
              <w:rPr>
                <w:rFonts w:ascii="Arial" w:hAnsi="Arial" w:cs="Arial"/>
                <w:sz w:val="22"/>
              </w:rPr>
              <w:t>едателя конкурсной комиссии ОО</w:t>
            </w:r>
            <w:r w:rsidR="00994A4D">
              <w:rPr>
                <w:rFonts w:ascii="Arial" w:hAnsi="Arial" w:cs="Arial"/>
                <w:sz w:val="22"/>
              </w:rPr>
              <w:t>О </w:t>
            </w:r>
            <w:r w:rsidRPr="00C6432B">
              <w:rPr>
                <w:rFonts w:ascii="Arial" w:hAnsi="Arial" w:cs="Arial"/>
                <w:sz w:val="22"/>
              </w:rPr>
              <w:t>«</w:t>
            </w:r>
            <w:r w:rsidR="00AD1F18">
              <w:rPr>
                <w:rFonts w:ascii="Arial" w:hAnsi="Arial" w:cs="Arial"/>
                <w:sz w:val="22"/>
              </w:rPr>
              <w:t>ТЗК «Северо-Запад</w:t>
            </w:r>
            <w:r w:rsidR="00994A4D">
              <w:rPr>
                <w:rFonts w:ascii="Arial" w:hAnsi="Arial" w:cs="Arial"/>
                <w:sz w:val="22"/>
              </w:rPr>
              <w:t>»</w:t>
            </w:r>
            <w:r w:rsidR="00AD1F18">
              <w:rPr>
                <w:rFonts w:ascii="Arial" w:hAnsi="Arial" w:cs="Arial"/>
                <w:sz w:val="22"/>
              </w:rPr>
              <w:t>,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AD1F18">
              <w:rPr>
                <w:rFonts w:ascii="Arial" w:hAnsi="Arial" w:cs="Arial"/>
                <w:sz w:val="22"/>
                <w:szCs w:val="22"/>
              </w:rPr>
              <w:t>илотов, д. 35.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983704">
              <w:rPr>
                <w:rFonts w:ascii="Arial" w:hAnsi="Arial" w:cs="Arial"/>
                <w:sz w:val="22"/>
                <w:szCs w:val="22"/>
                <w:u w:val="single"/>
              </w:rPr>
              <w:t xml:space="preserve">Заявителем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Концы прошивочной нити выводятся с тыльной стороны единой книги, связываются и заклеиваются листом бумаги, на котором делается </w:t>
            </w:r>
            <w:r w:rsidR="00CB6322" w:rsidRPr="00C6432B">
              <w:rPr>
                <w:rFonts w:ascii="Arial" w:hAnsi="Arial" w:cs="Arial"/>
                <w:sz w:val="22"/>
                <w:szCs w:val="22"/>
              </w:rPr>
              <w:t>надпись: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4D40E8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C6432B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C6432B" w:rsidRDefault="00AD68CF" w:rsidP="0073715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062CEC">
              <w:rPr>
                <w:rFonts w:ascii="Arial" w:hAnsi="Arial" w:cs="Arial"/>
                <w:sz w:val="22"/>
              </w:rPr>
              <w:t>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способной оказать услуги по </w:t>
            </w:r>
            <w:r w:rsidR="00427531">
              <w:rPr>
                <w:rFonts w:ascii="Arial" w:hAnsi="Arial" w:cs="Arial"/>
                <w:sz w:val="22"/>
              </w:rPr>
              <w:t xml:space="preserve">техническому сопровождению и </w:t>
            </w:r>
            <w:r w:rsidR="00BB14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разработке </w:t>
            </w:r>
            <w:r w:rsidR="00737151">
              <w:rPr>
                <w:rFonts w:ascii="Arial" w:hAnsi="Arial" w:cs="Arial"/>
                <w:sz w:val="22"/>
                <w:szCs w:val="22"/>
                <w:lang w:eastAsia="en-US"/>
              </w:rPr>
              <w:t>наи</w:t>
            </w:r>
            <w:r w:rsidR="00BB1471">
              <w:rPr>
                <w:rFonts w:ascii="Arial" w:hAnsi="Arial" w:cs="Arial"/>
                <w:sz w:val="22"/>
                <w:szCs w:val="22"/>
                <w:lang w:eastAsia="en-US"/>
              </w:rPr>
              <w:t>более оптимального предложения по технологии</w:t>
            </w:r>
            <w:r w:rsidR="00BB1471" w:rsidRPr="003963A5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BB1471">
              <w:rPr>
                <w:rFonts w:ascii="Arial" w:hAnsi="Arial" w:cs="Arial"/>
                <w:sz w:val="22"/>
                <w:szCs w:val="22"/>
                <w:lang w:eastAsia="en-US"/>
              </w:rPr>
              <w:t>методу</w:t>
            </w:r>
            <w:r w:rsidR="00BB1471" w:rsidRPr="003963A5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723F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способу </w:t>
            </w:r>
            <w:r w:rsidR="00BB147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выполнения дополнительных </w:t>
            </w:r>
            <w:r w:rsidR="007371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 непредвиденных </w:t>
            </w:r>
            <w:r w:rsidR="00BB1471">
              <w:rPr>
                <w:rFonts w:ascii="Arial" w:hAnsi="Arial" w:cs="Arial"/>
                <w:sz w:val="22"/>
                <w:szCs w:val="22"/>
                <w:lang w:eastAsia="en-US"/>
              </w:rPr>
              <w:t>строительн</w:t>
            </w:r>
            <w:r w:rsidR="00C962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о-монтажных работ </w:t>
            </w:r>
            <w:r w:rsidR="00012134">
              <w:rPr>
                <w:rFonts w:ascii="Arial" w:hAnsi="Arial" w:cs="Arial"/>
                <w:sz w:val="22"/>
                <w:szCs w:val="22"/>
                <w:lang w:eastAsia="en-US"/>
              </w:rPr>
              <w:t xml:space="preserve">(в  том числе для устранения дефектов, недостатков, недоделок ранее выполненных работ) </w:t>
            </w:r>
            <w:r w:rsidR="0046679C">
              <w:rPr>
                <w:rFonts w:ascii="Arial" w:hAnsi="Arial" w:cs="Arial"/>
                <w:sz w:val="22"/>
              </w:rPr>
              <w:t xml:space="preserve">при Комплексной реконструкции Базового склада ГСМ ООО «ТЗК «Северо-Запад», </w:t>
            </w:r>
            <w:r w:rsidR="0046679C" w:rsidRPr="003D7235">
              <w:rPr>
                <w:rFonts w:ascii="Arial" w:hAnsi="Arial" w:cs="Arial"/>
                <w:sz w:val="22"/>
                <w:szCs w:val="22"/>
              </w:rPr>
              <w:t xml:space="preserve">расположенного по адресу:  196210, г. Санкт-Петербург,  ул. Пилотов, </w:t>
            </w:r>
            <w:r w:rsidR="0046679C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46679C" w:rsidRPr="003D7235">
              <w:rPr>
                <w:rFonts w:ascii="Arial" w:hAnsi="Arial" w:cs="Arial"/>
                <w:sz w:val="22"/>
                <w:szCs w:val="22"/>
              </w:rPr>
              <w:t>35, земельный участок кадастровый номер 78:14:7704:24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="00062CEC"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983704" w:rsidRPr="00BB1471">
              <w:rPr>
                <w:rFonts w:ascii="Arial" w:hAnsi="Arial" w:cs="Arial"/>
                <w:color w:val="000000"/>
                <w:sz w:val="22"/>
                <w:szCs w:val="22"/>
              </w:rPr>
              <w:t>2018-0</w:t>
            </w:r>
            <w:r w:rsidR="00BB1471" w:rsidRPr="00BB147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983704" w:rsidRPr="00BB1471">
              <w:rPr>
                <w:rFonts w:ascii="Arial" w:hAnsi="Arial" w:cs="Arial"/>
                <w:color w:val="000000"/>
                <w:sz w:val="22"/>
                <w:szCs w:val="22"/>
              </w:rPr>
              <w:t>-0</w:t>
            </w:r>
            <w:r w:rsidR="00CC5880" w:rsidRPr="00BB147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83704" w:rsidRPr="00BB1471">
              <w:rPr>
                <w:rFonts w:ascii="Arial" w:hAnsi="Arial" w:cs="Arial"/>
                <w:color w:val="000000"/>
                <w:sz w:val="22"/>
                <w:szCs w:val="22"/>
              </w:rPr>
              <w:t>/у/0</w:t>
            </w:r>
            <w:r w:rsidR="00062CEC" w:rsidRPr="00C6432B">
              <w:rPr>
                <w:rFonts w:ascii="Arial" w:hAnsi="Arial" w:cs="Arial"/>
                <w:sz w:val="22"/>
              </w:rPr>
              <w:t xml:space="preserve">.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062CEC"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062CEC"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062CEC">
              <w:rPr>
                <w:rFonts w:ascii="Arial" w:hAnsi="Arial" w:cs="Arial"/>
                <w:sz w:val="22"/>
              </w:rPr>
              <w:t>едателя конкурсной комиссии ООО </w:t>
            </w:r>
            <w:r w:rsidR="00062CEC" w:rsidRPr="00C6432B">
              <w:rPr>
                <w:rFonts w:ascii="Arial" w:hAnsi="Arial" w:cs="Arial"/>
                <w:sz w:val="22"/>
              </w:rPr>
              <w:t>«</w:t>
            </w:r>
            <w:r w:rsidR="00062CEC">
              <w:rPr>
                <w:rFonts w:ascii="Arial" w:hAnsi="Arial" w:cs="Arial"/>
                <w:sz w:val="22"/>
              </w:rPr>
              <w:t>ТЗК «Северо-Запад»,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062CEC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062CEC">
              <w:rPr>
                <w:rFonts w:ascii="Arial" w:hAnsi="Arial" w:cs="Arial"/>
                <w:sz w:val="22"/>
                <w:szCs w:val="22"/>
              </w:rPr>
              <w:t>илотов, д. 35.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C643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>
              <w:rPr>
                <w:rFonts w:ascii="Arial" w:hAnsi="Arial" w:cs="Arial"/>
                <w:sz w:val="22"/>
                <w:szCs w:val="22"/>
              </w:rPr>
              <w:t>и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C6432B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>
              <w:rPr>
                <w:rFonts w:ascii="Arial" w:hAnsi="Arial" w:cs="Arial"/>
                <w:sz w:val="22"/>
                <w:szCs w:val="22"/>
              </w:rPr>
              <w:t>а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200F" w:rsidRPr="00C6432B">
              <w:rPr>
                <w:rFonts w:ascii="Arial" w:hAnsi="Arial" w:cs="Arial"/>
                <w:sz w:val="22"/>
                <w:szCs w:val="22"/>
              </w:rPr>
              <w:t xml:space="preserve">быть </w:t>
            </w:r>
            <w:r w:rsidR="00FB200F">
              <w:rPr>
                <w:rFonts w:ascii="Arial" w:hAnsi="Arial" w:cs="Arial"/>
                <w:sz w:val="22"/>
                <w:szCs w:val="22"/>
              </w:rPr>
              <w:t>составлена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ю</w:t>
            </w:r>
            <w:r w:rsidR="00024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ем</w:t>
            </w:r>
            <w:r w:rsidR="0051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1513E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F71" w:rsidRPr="00D65F71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D65F71" w:rsidRDefault="00D65F71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F71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FC0BA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в конве</w:t>
            </w:r>
            <w:r w:rsidR="005D29DF">
              <w:rPr>
                <w:rFonts w:ascii="Arial" w:hAnsi="Arial" w:cs="Arial"/>
                <w:sz w:val="22"/>
                <w:szCs w:val="22"/>
              </w:rPr>
              <w:t>рты согласно пунктам 5.2</w:t>
            </w:r>
            <w:r w:rsidR="00FC0BA6">
              <w:rPr>
                <w:rFonts w:ascii="Arial" w:hAnsi="Arial" w:cs="Arial"/>
                <w:sz w:val="22"/>
                <w:szCs w:val="22"/>
              </w:rPr>
              <w:t>6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дополнительной </w:t>
            </w:r>
            <w:r w:rsidR="00AB5FC0" w:rsidRPr="00D65F71">
              <w:rPr>
                <w:rFonts w:ascii="Arial" w:hAnsi="Arial" w:cs="Arial"/>
                <w:sz w:val="22"/>
                <w:szCs w:val="22"/>
              </w:rPr>
              <w:t>надписью: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FC0BA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FC0BA6">
              <w:rPr>
                <w:rFonts w:ascii="Arial" w:hAnsi="Arial" w:cs="Arial"/>
                <w:sz w:val="22"/>
                <w:szCs w:val="22"/>
              </w:rPr>
              <w:t>6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5D29DF">
              <w:rPr>
                <w:rFonts w:ascii="Arial" w:hAnsi="Arial" w:cs="Arial"/>
                <w:sz w:val="22"/>
                <w:szCs w:val="22"/>
              </w:rPr>
              <w:t>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="00AB5FC0" w:rsidRPr="00D65F71">
              <w:rPr>
                <w:rFonts w:ascii="Arial" w:hAnsi="Arial" w:cs="Arial"/>
                <w:sz w:val="22"/>
                <w:szCs w:val="22"/>
              </w:rPr>
              <w:t>надписью: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«В дополнение к представленному ранее» и указать дату этого представления.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0C3DDA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DDA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отбора. Оригинал Уведомления об отзыве предложения должен быть получен не позднее срока окончания приема предложений.</w:t>
            </w:r>
          </w:p>
        </w:tc>
      </w:tr>
    </w:tbl>
    <w:p w:rsidR="00DB10BF" w:rsidRDefault="00DB10BF" w:rsidP="004D06E2">
      <w:pPr>
        <w:jc w:val="center"/>
        <w:rPr>
          <w:rFonts w:ascii="Arial" w:hAnsi="Arial" w:cs="Arial"/>
          <w:b/>
        </w:rPr>
      </w:pPr>
    </w:p>
    <w:p w:rsidR="00DB10BF" w:rsidRDefault="00DB10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6432B" w:rsidRPr="00C6432B" w:rsidRDefault="00C6432B" w:rsidP="004D06E2">
      <w:pPr>
        <w:jc w:val="center"/>
        <w:rPr>
          <w:rFonts w:ascii="Arial" w:hAnsi="Arial" w:cs="Arial"/>
          <w:b/>
        </w:rPr>
        <w:sectPr w:rsidR="00C6432B" w:rsidRPr="00C6432B" w:rsidSect="00536615">
          <w:footerReference w:type="default" r:id="rId12"/>
          <w:pgSz w:w="11906" w:h="16838"/>
          <w:pgMar w:top="-1134" w:right="567" w:bottom="1134" w:left="1134" w:header="709" w:footer="709" w:gutter="0"/>
          <w:cols w:space="708"/>
          <w:docGrid w:linePitch="360"/>
        </w:sectPr>
      </w:pPr>
    </w:p>
    <w:p w:rsidR="00C6432B" w:rsidRPr="00C6432B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C6432B">
        <w:rPr>
          <w:rFonts w:ascii="Arial" w:hAnsi="Arial" w:cs="Arial"/>
          <w:color w:val="auto"/>
          <w:sz w:val="22"/>
          <w:szCs w:val="22"/>
        </w:rPr>
        <w:t>орм</w:t>
      </w:r>
      <w:r>
        <w:rPr>
          <w:rFonts w:ascii="Arial" w:hAnsi="Arial" w:cs="Arial"/>
          <w:color w:val="auto"/>
          <w:sz w:val="22"/>
          <w:szCs w:val="22"/>
        </w:rPr>
        <w:t>ы</w:t>
      </w:r>
      <w:r w:rsidR="00C6432B" w:rsidRPr="00C6432B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bookmarkStart w:id="1" w:name="_Toc148353306"/>
      <w:bookmarkStart w:id="2" w:name="_Toc148353307"/>
      <w:bookmarkStart w:id="3" w:name="_Toc148524242"/>
    </w:p>
    <w:p w:rsidR="00C6432B" w:rsidRPr="00A656F1" w:rsidRDefault="00C6432B" w:rsidP="00A656F1">
      <w:pPr>
        <w:rPr>
          <w:rFonts w:ascii="Arial" w:hAnsi="Arial" w:cs="Arial"/>
          <w:b/>
          <w:sz w:val="22"/>
        </w:rPr>
      </w:pPr>
      <w:r w:rsidRPr="00C6432B">
        <w:rPr>
          <w:rFonts w:ascii="Arial" w:hAnsi="Arial" w:cs="Arial"/>
          <w:b/>
          <w:sz w:val="22"/>
        </w:rPr>
        <w:t xml:space="preserve">Все формы должны быть скреплены подписью уполномоченного лица и печатью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  <w:b/>
          <w:sz w:val="22"/>
        </w:rPr>
        <w:t>.</w:t>
      </w:r>
      <w:bookmarkEnd w:id="1"/>
    </w:p>
    <w:p w:rsidR="00C6432B" w:rsidRPr="00C6432B" w:rsidRDefault="00C6432B" w:rsidP="00C6432B">
      <w:pPr>
        <w:pStyle w:val="4"/>
        <w:jc w:val="right"/>
        <w:rPr>
          <w:rFonts w:ascii="Arial" w:hAnsi="Arial" w:cs="Arial"/>
          <w:bCs w:val="0"/>
          <w:color w:val="000000"/>
        </w:rPr>
      </w:pPr>
      <w:bookmarkStart w:id="4" w:name="_Toc165090143"/>
    </w:p>
    <w:p w:rsidR="00C6432B" w:rsidRPr="00C6432B" w:rsidRDefault="000C774C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5" w:name="_Ref280628728"/>
      <w:r>
        <w:rPr>
          <w:rStyle w:val="30"/>
          <w:rFonts w:ascii="Arial" w:hAnsi="Arial"/>
          <w:color w:val="000000"/>
        </w:rPr>
        <w:t>Форма №</w:t>
      </w:r>
      <w:r w:rsidR="00C6432B" w:rsidRPr="00C6432B">
        <w:rPr>
          <w:rStyle w:val="30"/>
          <w:rFonts w:ascii="Arial" w:hAnsi="Arial"/>
          <w:color w:val="000000"/>
        </w:rPr>
        <w:t>1</w:t>
      </w:r>
      <w:bookmarkEnd w:id="4"/>
      <w:bookmarkEnd w:id="5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"/>
      <w:bookmarkEnd w:id="3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Предложение</w:t>
      </w:r>
    </w:p>
    <w:p w:rsidR="00C6432B" w:rsidRPr="00C6432B" w:rsidRDefault="00C6432B" w:rsidP="00C6432B">
      <w:pPr>
        <w:rPr>
          <w:rFonts w:ascii="Arial" w:hAnsi="Arial" w:cs="Arial"/>
          <w:b/>
          <w:i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  <w:b/>
          <w:i/>
        </w:rPr>
        <w:t>/ составл</w:t>
      </w:r>
      <w:r w:rsidR="00FD428D">
        <w:rPr>
          <w:rFonts w:ascii="Arial" w:hAnsi="Arial" w:cs="Arial"/>
          <w:b/>
          <w:i/>
        </w:rPr>
        <w:t>яется</w:t>
      </w:r>
      <w:r w:rsidRPr="00C6432B">
        <w:rPr>
          <w:rFonts w:ascii="Arial" w:hAnsi="Arial" w:cs="Arial"/>
          <w:b/>
          <w:i/>
        </w:rPr>
        <w:t xml:space="preserve"> на фирменном бланке/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C6432B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Местонахождение</w:t>
      </w:r>
      <w:r w:rsidRPr="00C6432B">
        <w:rPr>
          <w:rFonts w:ascii="Arial" w:hAnsi="Arial" w:cs="Arial"/>
          <w:sz w:val="22"/>
          <w:szCs w:val="22"/>
        </w:rPr>
        <w:tab/>
        <w:t xml:space="preserve">             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Телефон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Факс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Эл. Почта</w:t>
      </w:r>
      <w:r w:rsidRPr="00C6432B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Исх. №: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  <w:szCs w:val="22"/>
        </w:rPr>
        <w:t xml:space="preserve">Кому 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  <w:color w:val="000000"/>
        </w:rPr>
        <w:t>Уважаемые</w:t>
      </w:r>
      <w:r w:rsidRPr="00C6432B">
        <w:rPr>
          <w:rFonts w:ascii="Arial" w:hAnsi="Arial" w:cs="Arial"/>
        </w:rPr>
        <w:t xml:space="preserve"> господа,</w:t>
      </w:r>
    </w:p>
    <w:p w:rsidR="00C6432B" w:rsidRPr="00C6432B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</w:rPr>
      </w:pPr>
      <w:r w:rsidRPr="00723FBB">
        <w:rPr>
          <w:rFonts w:ascii="Arial" w:hAnsi="Arial" w:cs="Arial"/>
        </w:rPr>
        <w:t xml:space="preserve">Изучив информационное письмо и пакет документов по отбору </w:t>
      </w:r>
      <w:r w:rsidR="00FD428D" w:rsidRPr="00723FBB">
        <w:rPr>
          <w:rFonts w:ascii="Arial" w:hAnsi="Arial" w:cs="Arial"/>
        </w:rPr>
        <w:t>контрагента</w:t>
      </w:r>
      <w:r w:rsidRPr="00723FBB">
        <w:rPr>
          <w:rFonts w:ascii="Arial" w:hAnsi="Arial" w:cs="Arial"/>
        </w:rPr>
        <w:t>,</w:t>
      </w:r>
      <w:r w:rsidR="00983704" w:rsidRPr="00723FBB">
        <w:rPr>
          <w:rFonts w:ascii="Arial" w:hAnsi="Arial" w:cs="Arial"/>
        </w:rPr>
        <w:t xml:space="preserve"> способного</w:t>
      </w:r>
      <w:r w:rsidRPr="00723FBB">
        <w:rPr>
          <w:rFonts w:ascii="Arial" w:hAnsi="Arial" w:cs="Arial"/>
        </w:rPr>
        <w:t xml:space="preserve"> </w:t>
      </w:r>
      <w:r w:rsidR="00983704" w:rsidRPr="00723FBB">
        <w:rPr>
          <w:rFonts w:ascii="Arial" w:hAnsi="Arial" w:cs="Arial"/>
        </w:rPr>
        <w:t xml:space="preserve">оказать </w:t>
      </w:r>
      <w:r w:rsidR="002230E7" w:rsidRPr="00723FBB">
        <w:rPr>
          <w:rFonts w:ascii="Arial" w:hAnsi="Arial" w:cs="Arial"/>
        </w:rPr>
        <w:t>услуг</w:t>
      </w:r>
      <w:r w:rsidR="00983704" w:rsidRPr="00723FBB">
        <w:rPr>
          <w:rFonts w:ascii="Arial" w:hAnsi="Arial" w:cs="Arial"/>
        </w:rPr>
        <w:t>и</w:t>
      </w:r>
      <w:r w:rsidR="002230E7" w:rsidRPr="00723FBB">
        <w:rPr>
          <w:rFonts w:ascii="Arial" w:hAnsi="Arial" w:cs="Arial"/>
        </w:rPr>
        <w:t xml:space="preserve"> по </w:t>
      </w:r>
      <w:r w:rsidR="00427531">
        <w:rPr>
          <w:rFonts w:ascii="Arial" w:hAnsi="Arial" w:cs="Arial"/>
        </w:rPr>
        <w:t xml:space="preserve">техническому сопровождению и </w:t>
      </w:r>
      <w:r w:rsidR="00723FBB" w:rsidRPr="00723FBB">
        <w:rPr>
          <w:rFonts w:ascii="Arial" w:hAnsi="Arial" w:cs="Arial"/>
          <w:lang w:eastAsia="en-US"/>
        </w:rPr>
        <w:t xml:space="preserve">разработке </w:t>
      </w:r>
      <w:r w:rsidR="005A0EA1">
        <w:rPr>
          <w:rFonts w:ascii="Arial" w:hAnsi="Arial" w:cs="Arial"/>
          <w:lang w:eastAsia="en-US"/>
        </w:rPr>
        <w:t>наи</w:t>
      </w:r>
      <w:r w:rsidR="00723FBB" w:rsidRPr="00723FBB">
        <w:rPr>
          <w:rFonts w:ascii="Arial" w:hAnsi="Arial" w:cs="Arial"/>
          <w:lang w:eastAsia="en-US"/>
        </w:rPr>
        <w:t xml:space="preserve">более оптимального предложения по технологии/методу/способу выполнения дополнительных </w:t>
      </w:r>
      <w:r w:rsidR="005A0EA1">
        <w:rPr>
          <w:rFonts w:ascii="Arial" w:hAnsi="Arial" w:cs="Arial"/>
          <w:lang w:eastAsia="en-US"/>
        </w:rPr>
        <w:t xml:space="preserve">и непредвиденных </w:t>
      </w:r>
      <w:r w:rsidR="00723FBB" w:rsidRPr="00723FBB">
        <w:rPr>
          <w:rFonts w:ascii="Arial" w:hAnsi="Arial" w:cs="Arial"/>
          <w:lang w:eastAsia="en-US"/>
        </w:rPr>
        <w:t>строительн</w:t>
      </w:r>
      <w:r w:rsidR="000E4CE8">
        <w:rPr>
          <w:rFonts w:ascii="Arial" w:hAnsi="Arial" w:cs="Arial"/>
          <w:lang w:eastAsia="en-US"/>
        </w:rPr>
        <w:t xml:space="preserve">о-монтажных работ </w:t>
      </w:r>
      <w:r w:rsidR="00CF6EA5" w:rsidRPr="00CF6EA5">
        <w:rPr>
          <w:rFonts w:ascii="Arial" w:hAnsi="Arial" w:cs="Arial"/>
          <w:lang w:eastAsia="en-US"/>
        </w:rPr>
        <w:t>(в  том числе для устранения дефектов, недостатков, недоделок ранее выполненных работ)</w:t>
      </w:r>
      <w:r w:rsidR="00CF6EA5">
        <w:rPr>
          <w:rFonts w:ascii="Arial" w:hAnsi="Arial" w:cs="Arial"/>
          <w:lang w:eastAsia="en-US"/>
        </w:rPr>
        <w:t xml:space="preserve"> </w:t>
      </w:r>
      <w:r w:rsidR="002230E7" w:rsidRPr="00723FBB">
        <w:rPr>
          <w:rFonts w:ascii="Arial" w:hAnsi="Arial" w:cs="Arial"/>
        </w:rPr>
        <w:t xml:space="preserve">при </w:t>
      </w:r>
      <w:r w:rsidR="00F25C5C" w:rsidRPr="00723FBB">
        <w:rPr>
          <w:rFonts w:ascii="Arial" w:hAnsi="Arial" w:cs="Arial"/>
        </w:rPr>
        <w:t xml:space="preserve">Комплексной </w:t>
      </w:r>
      <w:r w:rsidR="002230E7" w:rsidRPr="00723FBB">
        <w:rPr>
          <w:rFonts w:ascii="Arial" w:hAnsi="Arial" w:cs="Arial"/>
        </w:rPr>
        <w:t>реконструкции Базового склада ГСМ ООО «ТЗК «Северо-Запад», расположенного</w:t>
      </w:r>
      <w:r w:rsidR="002230E7" w:rsidRPr="002230E7">
        <w:rPr>
          <w:rFonts w:ascii="Arial" w:hAnsi="Arial" w:cs="Arial"/>
        </w:rPr>
        <w:t xml:space="preserve"> по адресу: 196210, г. Санкт-Петербург, ул. Пилотов, д.35, земельный участок кадастровый номер 78:14:7704:24</w:t>
      </w:r>
      <w:r w:rsidRPr="00C6432B">
        <w:rPr>
          <w:rFonts w:ascii="Arial" w:hAnsi="Arial" w:cs="Arial"/>
        </w:rPr>
        <w:t>,</w:t>
      </w:r>
    </w:p>
    <w:p w:rsidR="007C0726" w:rsidRPr="00C6432B" w:rsidRDefault="007C0726" w:rsidP="007C0726">
      <w:pPr>
        <w:shd w:val="clear" w:color="auto" w:fill="FFFFFF"/>
        <w:spacing w:before="230"/>
        <w:jc w:val="center"/>
        <w:rPr>
          <w:rFonts w:ascii="Arial" w:hAnsi="Arial" w:cs="Arial"/>
        </w:rPr>
      </w:pPr>
      <w:r w:rsidRPr="00C643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14CFFF" wp14:editId="3D7C4067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945D7E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" o:allowincell="f" strokeweight=".35pt"/>
            </w:pict>
          </mc:Fallback>
        </mc:AlternateContent>
      </w:r>
      <w:r w:rsidRPr="00C6432B">
        <w:rPr>
          <w:rFonts w:ascii="Arial" w:hAnsi="Arial" w:cs="Arial"/>
          <w:color w:val="000000"/>
          <w:spacing w:val="1"/>
          <w:sz w:val="16"/>
        </w:rPr>
        <w:t xml:space="preserve">(полное наименование и местонахождение </w:t>
      </w:r>
      <w:r>
        <w:rPr>
          <w:rFonts w:ascii="Arial" w:hAnsi="Arial" w:cs="Arial"/>
          <w:color w:val="000000"/>
          <w:spacing w:val="1"/>
          <w:sz w:val="16"/>
        </w:rPr>
        <w:t>Заявителя</w:t>
      </w:r>
      <w:r w:rsidRPr="00C6432B">
        <w:rPr>
          <w:rFonts w:ascii="Arial" w:hAnsi="Arial" w:cs="Arial"/>
          <w:color w:val="000000"/>
          <w:spacing w:val="1"/>
          <w:sz w:val="16"/>
        </w:rPr>
        <w:t>)</w:t>
      </w:r>
    </w:p>
    <w:p w:rsidR="007C0726" w:rsidRPr="00C6432B" w:rsidRDefault="007C0726" w:rsidP="007C0726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</w:rPr>
      </w:pPr>
      <w:r w:rsidRPr="00C6432B">
        <w:rPr>
          <w:rFonts w:ascii="Arial" w:hAnsi="Arial" w:cs="Arial"/>
          <w:color w:val="000000"/>
          <w:spacing w:val="3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7C0726" w:rsidRPr="00C6432B" w:rsidRDefault="007C0726" w:rsidP="007C0726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1.1. Предлагаемые </w:t>
      </w:r>
      <w:r w:rsidR="00723FBB" w:rsidRPr="00C6432B">
        <w:rPr>
          <w:rFonts w:ascii="Arial" w:hAnsi="Arial" w:cs="Arial"/>
        </w:rPr>
        <w:t>нами</w:t>
      </w:r>
      <w:r w:rsidR="00723FBB">
        <w:rPr>
          <w:rFonts w:ascii="Arial" w:hAnsi="Arial" w:cs="Arial"/>
        </w:rPr>
        <w:t xml:space="preserve"> </w:t>
      </w:r>
      <w:r w:rsidR="00723FBB" w:rsidRPr="00C6432B">
        <w:rPr>
          <w:rFonts w:ascii="Arial" w:hAnsi="Arial" w:cs="Arial"/>
        </w:rPr>
        <w:t>услуги</w:t>
      </w:r>
      <w:r w:rsidRPr="00C6432B">
        <w:rPr>
          <w:rFonts w:ascii="Arial" w:hAnsi="Arial" w:cs="Arial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7C0726" w:rsidRDefault="007C0726" w:rsidP="00723FBB">
      <w:pPr>
        <w:widowControl w:val="0"/>
        <w:tabs>
          <w:tab w:val="left" w:pos="709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>1.2. Общая цена предложения</w:t>
      </w:r>
      <w:r w:rsidR="007F6FC0">
        <w:rPr>
          <w:rFonts w:ascii="Arial" w:hAnsi="Arial" w:cs="Arial"/>
        </w:rPr>
        <w:t>:</w:t>
      </w:r>
      <w:r w:rsidRPr="00C6432B">
        <w:rPr>
          <w:rFonts w:ascii="Arial" w:hAnsi="Arial" w:cs="Arial"/>
        </w:rPr>
        <w:t xml:space="preserve"> ___________________________________________________</w:t>
      </w:r>
      <w:r>
        <w:rPr>
          <w:rFonts w:ascii="Arial" w:hAnsi="Arial" w:cs="Arial"/>
        </w:rPr>
        <w:t>_________</w:t>
      </w:r>
      <w:r w:rsidR="007F6FC0">
        <w:rPr>
          <w:rFonts w:ascii="Arial" w:hAnsi="Arial" w:cs="Arial"/>
        </w:rPr>
        <w:t>с учетом НДС.</w:t>
      </w:r>
      <w:r>
        <w:rPr>
          <w:rFonts w:ascii="Arial" w:hAnsi="Arial" w:cs="Arial"/>
        </w:rPr>
        <w:t xml:space="preserve"> </w:t>
      </w:r>
    </w:p>
    <w:p w:rsidR="007C0726" w:rsidRPr="007C0726" w:rsidRDefault="007C0726" w:rsidP="007C0726">
      <w:pPr>
        <w:widowControl w:val="0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7C0726">
        <w:rPr>
          <w:rFonts w:ascii="Arial" w:hAnsi="Arial" w:cs="Arial"/>
          <w:sz w:val="20"/>
          <w:szCs w:val="20"/>
        </w:rPr>
        <w:tab/>
      </w:r>
      <w:r w:rsidRPr="007C0726">
        <w:rPr>
          <w:rFonts w:ascii="Arial" w:hAnsi="Arial" w:cs="Arial"/>
          <w:sz w:val="20"/>
          <w:szCs w:val="20"/>
        </w:rPr>
        <w:tab/>
      </w:r>
      <w:r w:rsidRPr="007C0726">
        <w:rPr>
          <w:rFonts w:ascii="Arial" w:hAnsi="Arial" w:cs="Arial"/>
          <w:sz w:val="20"/>
          <w:szCs w:val="20"/>
        </w:rPr>
        <w:tab/>
      </w:r>
      <w:r w:rsidRPr="007C0726">
        <w:rPr>
          <w:rFonts w:ascii="Arial" w:hAnsi="Arial" w:cs="Arial"/>
          <w:sz w:val="20"/>
          <w:szCs w:val="20"/>
        </w:rPr>
        <w:tab/>
      </w:r>
      <w:r w:rsidRPr="007C0726">
        <w:rPr>
          <w:rFonts w:ascii="Arial" w:hAnsi="Arial" w:cs="Arial"/>
          <w:sz w:val="20"/>
          <w:szCs w:val="20"/>
        </w:rPr>
        <w:tab/>
      </w:r>
      <w:r w:rsidRPr="007C0726">
        <w:rPr>
          <w:rFonts w:ascii="Arial" w:hAnsi="Arial" w:cs="Arial"/>
          <w:sz w:val="20"/>
          <w:szCs w:val="20"/>
        </w:rPr>
        <w:tab/>
      </w:r>
      <w:r w:rsidRPr="007C0726">
        <w:rPr>
          <w:rFonts w:ascii="Arial" w:hAnsi="Arial" w:cs="Arial"/>
          <w:sz w:val="20"/>
          <w:szCs w:val="20"/>
        </w:rPr>
        <w:tab/>
        <w:t>(цифрами и прописью)</w:t>
      </w:r>
    </w:p>
    <w:p w:rsidR="007C0726" w:rsidRDefault="007C0726" w:rsidP="007C0726">
      <w:pPr>
        <w:widowControl w:val="0"/>
        <w:tabs>
          <w:tab w:val="left" w:pos="709"/>
        </w:tabs>
        <w:jc w:val="both"/>
        <w:rPr>
          <w:rFonts w:ascii="Arial" w:hAnsi="Arial" w:cs="Arial"/>
        </w:rPr>
      </w:pPr>
    </w:p>
    <w:p w:rsidR="007C0726" w:rsidRPr="00C6432B" w:rsidRDefault="007C0726" w:rsidP="006A071A">
      <w:pPr>
        <w:widowControl w:val="0"/>
        <w:rPr>
          <w:rFonts w:ascii="Arial" w:hAnsi="Arial" w:cs="Arial"/>
        </w:rPr>
      </w:pPr>
      <w:r w:rsidRPr="00C6432B">
        <w:rPr>
          <w:rFonts w:ascii="Arial" w:hAnsi="Arial" w:cs="Arial"/>
        </w:rPr>
        <w:t>1.3. Сроки оказания услуг</w:t>
      </w:r>
      <w:r w:rsidR="007F6FC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6432B">
        <w:rPr>
          <w:rFonts w:ascii="Arial" w:hAnsi="Arial" w:cs="Arial"/>
        </w:rPr>
        <w:t>__________________________________________________.</w:t>
      </w:r>
    </w:p>
    <w:p w:rsidR="007C0726" w:rsidRPr="00C6432B" w:rsidRDefault="007C0726" w:rsidP="007C0726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1.4. Условия оплаты (авансовые платежи – сроки и объем; порядок платежей и </w:t>
      </w:r>
      <w:r w:rsidR="00675550" w:rsidRPr="00C6432B">
        <w:rPr>
          <w:rFonts w:ascii="Arial" w:hAnsi="Arial" w:cs="Arial"/>
        </w:rPr>
        <w:t>т.п.) _</w:t>
      </w:r>
      <w:r w:rsidRPr="00C6432B">
        <w:rPr>
          <w:rFonts w:ascii="Arial" w:hAnsi="Arial" w:cs="Arial"/>
        </w:rPr>
        <w:t xml:space="preserve">_______________________________________________________________. </w:t>
      </w:r>
    </w:p>
    <w:p w:rsidR="007C0726" w:rsidRPr="00C6432B" w:rsidRDefault="007C0726" w:rsidP="007C0726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1.5. Настоящее предложение действует до: __________________________________.</w:t>
      </w:r>
    </w:p>
    <w:p w:rsidR="007C0726" w:rsidRPr="00C6432B" w:rsidRDefault="007C0726" w:rsidP="007C0726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7C0726" w:rsidRDefault="007C0726" w:rsidP="007C0726">
      <w:pPr>
        <w:jc w:val="both"/>
        <w:rPr>
          <w:rFonts w:ascii="Arial" w:hAnsi="Arial" w:cs="Arial"/>
        </w:rPr>
      </w:pPr>
    </w:p>
    <w:p w:rsidR="007C0726" w:rsidRPr="00C6432B" w:rsidRDefault="007C0726" w:rsidP="007C0726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2. Мы предоставляем </w:t>
      </w:r>
      <w:r>
        <w:rPr>
          <w:rFonts w:ascii="Arial" w:hAnsi="Arial" w:cs="Arial"/>
        </w:rPr>
        <w:t xml:space="preserve">ООО «ТЗК «Северо-Запад» </w:t>
      </w:r>
      <w:r w:rsidRPr="00C6432B">
        <w:rPr>
          <w:rFonts w:ascii="Arial" w:hAnsi="Arial" w:cs="Arial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7C0726" w:rsidRDefault="007C0726" w:rsidP="00C6432B">
      <w:pPr>
        <w:jc w:val="both"/>
        <w:rPr>
          <w:rFonts w:ascii="Arial" w:hAnsi="Arial" w:cs="Arial"/>
        </w:rPr>
      </w:pP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lastRenderedPageBreak/>
        <w:t>3. Вы и Ваши представители могут связаться со следующими лицами для получения дополнительной информации:</w:t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а) общей и административной: </w:t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540"/>
        </w:tabs>
        <w:rPr>
          <w:rFonts w:ascii="Arial" w:hAnsi="Arial" w:cs="Arial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</w:rPr>
        <w:tab/>
        <w:t>б) технической: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в) финансовой: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г) юридической: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3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C6432B">
        <w:rPr>
          <w:rFonts w:ascii="Arial" w:hAnsi="Arial" w:cs="Arial"/>
          <w:color w:val="000000"/>
          <w:spacing w:val="4"/>
        </w:rPr>
        <w:t xml:space="preserve">. Данное предложение будет оставаться </w:t>
      </w:r>
      <w:r w:rsidRPr="00C6432B">
        <w:rPr>
          <w:rFonts w:ascii="Arial" w:hAnsi="Arial" w:cs="Arial"/>
          <w:color w:val="000000"/>
          <w:spacing w:val="1"/>
        </w:rPr>
        <w:t>для нас обязательным в течение срока его действия</w:t>
      </w:r>
      <w:r w:rsidRPr="00C6432B">
        <w:rPr>
          <w:rFonts w:ascii="Arial" w:hAnsi="Arial" w:cs="Arial"/>
          <w:color w:val="000000"/>
          <w:spacing w:val="-1"/>
        </w:rPr>
        <w:t>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-1"/>
        </w:rPr>
        <w:t>Прил</w:t>
      </w:r>
      <w:r w:rsidR="009E5513">
        <w:rPr>
          <w:rFonts w:ascii="Arial" w:hAnsi="Arial" w:cs="Arial"/>
          <w:color w:val="000000"/>
          <w:spacing w:val="-1"/>
        </w:rPr>
        <w:t>ожения: согласно описи (форма №</w:t>
      </w:r>
      <w:r w:rsidR="008F37EE">
        <w:rPr>
          <w:rFonts w:ascii="Arial" w:hAnsi="Arial" w:cs="Arial"/>
          <w:color w:val="000000"/>
          <w:spacing w:val="-1"/>
        </w:rPr>
        <w:t>9</w:t>
      </w:r>
      <w:r w:rsidRPr="00C6432B">
        <w:rPr>
          <w:rFonts w:ascii="Arial" w:hAnsi="Arial" w:cs="Arial"/>
          <w:color w:val="000000"/>
          <w:spacing w:val="-1"/>
        </w:rPr>
        <w:t>), на ___ листах.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  <w:r w:rsidRPr="00C6432B">
        <w:rPr>
          <w:rFonts w:ascii="Arial" w:hAnsi="Arial" w:cs="Arial"/>
          <w:color w:val="000000"/>
          <w:spacing w:val="-1"/>
        </w:rPr>
        <w:t>Все приложения к настоящему предложению являются его неотъемлемой составной частью.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С уважением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  <w:lang w:eastAsia="en-US"/>
        </w:rPr>
      </w:pPr>
      <w:r w:rsidRPr="00C6432B">
        <w:rPr>
          <w:rFonts w:ascii="Arial" w:hAnsi="Arial" w:cs="Arial"/>
        </w:rPr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 xml:space="preserve">   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Дата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821438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C6432B">
        <w:rPr>
          <w:rFonts w:ascii="Arial" w:hAnsi="Arial" w:cs="Arial"/>
          <w:b/>
          <w:bCs/>
        </w:rPr>
        <w:br w:type="page"/>
      </w:r>
      <w:r w:rsidR="00A66C6D">
        <w:rPr>
          <w:rStyle w:val="30"/>
          <w:rFonts w:ascii="Arial" w:hAnsi="Arial"/>
          <w:color w:val="000000"/>
        </w:rPr>
        <w:lastRenderedPageBreak/>
        <w:t>Форма №</w:t>
      </w:r>
      <w:r w:rsidRPr="00821438">
        <w:rPr>
          <w:rStyle w:val="30"/>
          <w:rFonts w:ascii="Arial" w:hAnsi="Arial"/>
          <w:color w:val="000000"/>
        </w:rPr>
        <w:t>2</w:t>
      </w:r>
      <w:bookmarkEnd w:id="6"/>
      <w:bookmarkEnd w:id="7"/>
      <w:bookmarkEnd w:id="8"/>
      <w:bookmarkEnd w:id="9"/>
      <w:r w:rsidRPr="00821438">
        <w:rPr>
          <w:rStyle w:val="30"/>
          <w:rFonts w:ascii="Arial" w:hAnsi="Arial"/>
          <w:color w:val="000000"/>
        </w:rPr>
        <w:t xml:space="preserve"> </w:t>
      </w:r>
    </w:p>
    <w:p w:rsidR="00C6432B" w:rsidRPr="00821438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821438">
        <w:rPr>
          <w:rStyle w:val="30"/>
          <w:rFonts w:ascii="Arial" w:hAnsi="Arial"/>
          <w:color w:val="000000"/>
        </w:rPr>
        <w:t xml:space="preserve">Анкета </w:t>
      </w:r>
      <w:r w:rsidR="00391790" w:rsidRPr="00821438">
        <w:rPr>
          <w:rStyle w:val="30"/>
          <w:rFonts w:ascii="Arial" w:hAnsi="Arial"/>
          <w:color w:val="000000"/>
        </w:rPr>
        <w:t>Заявителя</w:t>
      </w:r>
    </w:p>
    <w:p w:rsidR="00C6432B" w:rsidRPr="00821438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821438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821438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Анкета </w:t>
      </w:r>
      <w:r w:rsidR="00391790">
        <w:rPr>
          <w:rFonts w:ascii="Arial" w:hAnsi="Arial" w:cs="Arial"/>
          <w:b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C6432B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32B" w:rsidRPr="00C6432B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C6432B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32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9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C6432B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C6432B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6432B" w:rsidRPr="00C6432B" w:rsidRDefault="00151D5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0" w:name="_Toc165090145"/>
      <w:bookmarkStart w:id="11" w:name="_Ref281228435"/>
      <w:bookmarkStart w:id="12" w:name="_Ref281228452"/>
      <w:bookmarkStart w:id="13" w:name="_Ref281228733"/>
      <w:bookmarkStart w:id="14" w:name="_Toc148353312"/>
      <w:bookmarkStart w:id="15" w:name="_Toc148524244"/>
      <w:bookmarkStart w:id="16" w:name="_Ref28062887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3</w:t>
      </w:r>
      <w:bookmarkEnd w:id="10"/>
      <w:bookmarkEnd w:id="11"/>
      <w:bookmarkEnd w:id="12"/>
      <w:bookmarkEnd w:id="13"/>
    </w:p>
    <w:bookmarkEnd w:id="14"/>
    <w:bookmarkEnd w:id="15"/>
    <w:bookmarkEnd w:id="16"/>
    <w:p w:rsidR="00C6432B" w:rsidRPr="00C6432B" w:rsidRDefault="00C6432B" w:rsidP="00C6432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 xml:space="preserve">Справка о наличии кадровых ресурсов 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pStyle w:val="4"/>
        <w:jc w:val="center"/>
        <w:rPr>
          <w:rStyle w:val="30"/>
          <w:rFonts w:ascii="Arial" w:eastAsiaTheme="majorEastAsia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Справка о наличии кадровых ресурсов</w:t>
      </w:r>
      <w:r w:rsidRPr="00C6432B">
        <w:rPr>
          <w:rStyle w:val="ab"/>
          <w:rFonts w:ascii="Arial" w:hAnsi="Arial" w:cs="Arial"/>
          <w:b/>
        </w:rPr>
        <w:footnoteReference w:id="1"/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01"/>
      </w:tblGrid>
      <w:tr w:rsidR="00C6432B" w:rsidRPr="00C6432B" w:rsidTr="00A96243">
        <w:trPr>
          <w:trHeight w:val="551"/>
        </w:trPr>
        <w:tc>
          <w:tcPr>
            <w:tcW w:w="695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№</w:t>
            </w:r>
            <w:r w:rsidRPr="00C6432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c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  <w:r w:rsidRPr="00C6432B">
              <w:rPr>
                <w:rFonts w:ascii="Arial" w:hAnsi="Arial" w:cs="Arial"/>
                <w:sz w:val="20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c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Pr="00C6432B">
              <w:rPr>
                <w:rFonts w:ascii="Arial" w:hAnsi="Arial" w:cs="Arial"/>
                <w:sz w:val="20"/>
              </w:rPr>
              <w:t>(название организации, в которой работает)</w:t>
            </w: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Руководящее звено </w:t>
            </w:r>
            <w:r w:rsidRPr="00C6432B">
              <w:rPr>
                <w:rFonts w:ascii="Arial" w:hAnsi="Arial" w:cs="Arial"/>
                <w:sz w:val="20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Специалисты </w:t>
            </w:r>
            <w:r w:rsidRPr="00C6432B">
              <w:rPr>
                <w:rFonts w:ascii="Arial" w:hAnsi="Arial" w:cs="Arial"/>
                <w:sz w:val="20"/>
              </w:rPr>
              <w:t>(в том числе менеджеры по гарантийному обслуживанию)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Прочий персонал </w:t>
            </w:r>
            <w:r w:rsidRPr="00C6432B">
              <w:rPr>
                <w:rFonts w:ascii="Arial" w:hAnsi="Arial" w:cs="Arial"/>
                <w:sz w:val="20"/>
              </w:rPr>
              <w:t>(в том числе экспедиторы, водители, грузчики, охранники и т.д.)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i/>
          <w:caps/>
          <w:sz w:val="22"/>
        </w:rPr>
        <w:tab/>
      </w:r>
    </w:p>
    <w:p w:rsidR="00C6432B" w:rsidRPr="00C6432B" w:rsidRDefault="005F5331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7" w:name="_Toc165090146"/>
      <w:bookmarkStart w:id="18" w:name="_Ref280628898"/>
      <w:bookmarkStart w:id="19" w:name="_Ref280706295"/>
      <w:bookmarkStart w:id="20" w:name="_Ref281228745"/>
      <w:bookmarkStart w:id="21" w:name="_Toc148353314"/>
      <w:bookmarkStart w:id="22" w:name="_Toc14852424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4</w:t>
      </w:r>
      <w:bookmarkEnd w:id="17"/>
      <w:bookmarkEnd w:id="18"/>
      <w:bookmarkEnd w:id="19"/>
      <w:bookmarkEnd w:id="20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1"/>
      <w:bookmarkEnd w:id="22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Опыт выполнения аналогичных договоров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Style w:val="30"/>
          <w:rFonts w:ascii="Arial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Style w:val="30"/>
          <w:rFonts w:ascii="Arial" w:hAnsi="Arial"/>
        </w:rPr>
        <w:t>Опыт выполнения аналогичных договоров (контрактов) за последние 2 года</w:t>
      </w:r>
      <w:r w:rsidRPr="00C6432B">
        <w:rPr>
          <w:rFonts w:ascii="Arial" w:hAnsi="Arial" w:cs="Arial"/>
          <w:b/>
        </w:rPr>
        <w:t>.</w:t>
      </w: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C6432B">
        <w:rPr>
          <w:rFonts w:ascii="Arial" w:hAnsi="Arial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</w:rPr>
              <w:t>Название</w:t>
            </w:r>
            <w:r w:rsidRPr="00C6432B">
              <w:rPr>
                <w:rFonts w:ascii="Arial" w:hAnsi="Arial" w:cs="Arial"/>
                <w:lang w:val="en-US"/>
              </w:rPr>
              <w:t xml:space="preserve"> </w:t>
            </w:r>
            <w:r w:rsidRPr="00C6432B">
              <w:rPr>
                <w:rFonts w:ascii="Arial" w:hAnsi="Arial" w:cs="Arial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Страна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Название компании</w:t>
            </w:r>
            <w:r w:rsidR="001643FF">
              <w:rPr>
                <w:rFonts w:ascii="Arial" w:hAnsi="Arial" w:cs="Arial"/>
              </w:rPr>
              <w:t xml:space="preserve"> – другой стороны по договору</w:t>
            </w:r>
          </w:p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</w:rPr>
              <w:t>Адрес компании</w:t>
            </w:r>
            <w:r w:rsidR="001643FF">
              <w:rPr>
                <w:rFonts w:ascii="Arial" w:hAnsi="Arial" w:cs="Arial"/>
              </w:rPr>
              <w:t>– другой стороны по договору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84493C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Виды услуг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2BF964B" wp14:editId="6AF5A425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0EA17F" id="Прямоугольник 1" o:spid="_x0000_s1026" style="position:absolute;margin-left:344.1pt;margin-top:13.4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CA704AB" wp14:editId="5E6AFD3E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ACC4AA" id="Прямоугольник 2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Вид </w:t>
            </w:r>
            <w:r w:rsidR="00A92440" w:rsidRPr="00C6432B">
              <w:rPr>
                <w:rFonts w:ascii="Arial" w:hAnsi="Arial" w:cs="Arial"/>
                <w:sz w:val="22"/>
              </w:rPr>
              <w:t>договора (</w:t>
            </w:r>
            <w:r w:rsidRPr="00C6432B">
              <w:rPr>
                <w:rFonts w:ascii="Arial" w:hAnsi="Arial" w:cs="Arial"/>
                <w:sz w:val="22"/>
              </w:rPr>
              <w:t>Выбрать один)</w:t>
            </w:r>
          </w:p>
          <w:p w:rsidR="00C6432B" w:rsidRPr="00C6432B" w:rsidRDefault="00C6432B" w:rsidP="00A96243">
            <w:pPr>
              <w:rPr>
                <w:rFonts w:ascii="Arial" w:hAnsi="Arial" w:cs="Arial"/>
                <w:sz w:val="20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Pr="00C6432B">
              <w:rPr>
                <w:rFonts w:ascii="Arial" w:hAnsi="Arial" w:cs="Arial"/>
                <w:sz w:val="22"/>
              </w:rPr>
              <w:tab/>
              <w:t xml:space="preserve">                        </w:t>
            </w:r>
            <w:r w:rsidR="001643FF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:rsidR="00C6432B" w:rsidRPr="00C6432B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 xml:space="preserve">               Единичный подрядчик</w:t>
            </w:r>
            <w:r w:rsidR="001643FF">
              <w:rPr>
                <w:rFonts w:ascii="Arial" w:hAnsi="Arial" w:cs="Arial"/>
              </w:rPr>
              <w:t>/поставщик</w:t>
            </w:r>
            <w:r w:rsidRPr="00C6432B">
              <w:rPr>
                <w:rFonts w:ascii="Arial" w:hAnsi="Arial" w:cs="Arial"/>
              </w:rPr>
              <w:t xml:space="preserve">                Субподрядчик  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 xml:space="preserve">Общая стоимость </w:t>
            </w:r>
            <w:r w:rsidR="00A92440" w:rsidRPr="00C6432B">
              <w:rPr>
                <w:rFonts w:ascii="Arial" w:hAnsi="Arial" w:cs="Arial"/>
              </w:rPr>
              <w:t>договора (</w:t>
            </w:r>
            <w:r w:rsidRPr="00C6432B">
              <w:rPr>
                <w:rFonts w:ascii="Arial" w:hAnsi="Arial" w:cs="Arial"/>
              </w:rPr>
              <w:t xml:space="preserve">в указанных валютах при завершении или на день </w:t>
            </w:r>
            <w:r w:rsidR="00A92440" w:rsidRPr="00C6432B">
              <w:rPr>
                <w:rFonts w:ascii="Arial" w:hAnsi="Arial" w:cs="Arial"/>
              </w:rPr>
              <w:t>присуждения данного</w:t>
            </w:r>
            <w:r w:rsidRPr="00C6432B">
              <w:rPr>
                <w:rFonts w:ascii="Arial" w:hAnsi="Arial" w:cs="Arial"/>
              </w:rPr>
              <w:t xml:space="preserve"> договора (</w:t>
            </w:r>
            <w:proofErr w:type="spellStart"/>
            <w:r w:rsidRPr="00C6432B">
              <w:rPr>
                <w:rFonts w:ascii="Arial" w:hAnsi="Arial" w:cs="Arial"/>
              </w:rPr>
              <w:t>ов</w:t>
            </w:r>
            <w:proofErr w:type="spellEnd"/>
            <w:r w:rsidRPr="00C6432B">
              <w:rPr>
                <w:rFonts w:ascii="Arial" w:hAnsi="Arial" w:cs="Arial"/>
              </w:rPr>
              <w:t>).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Дата присуждения договора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Договорная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C6432B" w:rsidRPr="00C6432B">
              <w:rPr>
                <w:rFonts w:ascii="Arial" w:hAnsi="Arial" w:cs="Arial"/>
                <w:sz w:val="22"/>
              </w:rPr>
              <w:t>д</w:t>
            </w:r>
            <w:r w:rsidR="00C6432B" w:rsidRPr="00C6432B">
              <w:rPr>
                <w:rFonts w:ascii="Arial" w:hAnsi="Arial" w:cs="Arial"/>
              </w:rPr>
              <w:t>ата завершения договора</w:t>
            </w:r>
            <w:r>
              <w:rPr>
                <w:rFonts w:ascii="Arial" w:hAnsi="Arial" w:cs="Arial"/>
              </w:rPr>
              <w:t>/срок исполнения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Фактическая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 xml:space="preserve">дата </w:t>
            </w:r>
            <w:r>
              <w:rPr>
                <w:rFonts w:ascii="Arial" w:hAnsi="Arial" w:cs="Arial"/>
              </w:rPr>
              <w:t>исполнения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>договора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Продолжительность договора 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="00A92440" w:rsidRPr="00C6432B">
              <w:rPr>
                <w:rFonts w:ascii="Arial" w:hAnsi="Arial" w:cs="Arial"/>
                <w:sz w:val="22"/>
              </w:rPr>
              <w:t xml:space="preserve">месяцы </w:t>
            </w:r>
            <w:r w:rsidR="00A92440" w:rsidRPr="00C6432B">
              <w:rPr>
                <w:rFonts w:ascii="Arial" w:hAnsi="Arial" w:cs="Arial"/>
                <w:sz w:val="22"/>
              </w:rPr>
              <w:tab/>
            </w:r>
            <w:r w:rsidRPr="00C6432B">
              <w:rPr>
                <w:rFonts w:ascii="Arial" w:hAnsi="Arial" w:cs="Arial"/>
                <w:sz w:val="22"/>
              </w:rPr>
              <w:t>/ дни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A92440" w:rsidP="00A9624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Основные компоненты,</w:t>
            </w:r>
            <w:r w:rsidR="00C6432B" w:rsidRPr="00C6432B">
              <w:rPr>
                <w:rFonts w:ascii="Arial" w:hAnsi="Arial" w:cs="Arial"/>
              </w:rPr>
              <w:t xml:space="preserve"> по которым несет ответственность </w:t>
            </w:r>
            <w:r w:rsidR="00391790" w:rsidRPr="0003336F">
              <w:rPr>
                <w:rFonts w:ascii="Arial" w:hAnsi="Arial" w:cs="Arial"/>
              </w:rPr>
              <w:t>Заявитель</w:t>
            </w:r>
          </w:p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pStyle w:val="2"/>
              <w:spacing w:before="40" w:after="40"/>
              <w:rPr>
                <w:sz w:val="22"/>
              </w:rPr>
            </w:pPr>
            <w:bookmarkStart w:id="23" w:name="_Toc148353315"/>
            <w:bookmarkStart w:id="24" w:name="_Toc148524246"/>
            <w:r w:rsidRPr="00C6432B">
              <w:rPr>
                <w:sz w:val="22"/>
              </w:rPr>
              <w:t>Основные компоненты</w:t>
            </w:r>
            <w:bookmarkEnd w:id="23"/>
            <w:bookmarkEnd w:id="24"/>
            <w:r w:rsidRPr="00C6432B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Объем 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151D5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5" w:name="_Ref280628940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5</w:t>
      </w:r>
      <w:bookmarkEnd w:id="25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Техническое предложение</w:t>
      </w:r>
    </w:p>
    <w:p w:rsidR="00C6432B" w:rsidRPr="00813677" w:rsidRDefault="00C6432B" w:rsidP="00813677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16"/>
          <w:szCs w:val="16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813677" w:rsidRDefault="00C6432B" w:rsidP="00C6432B">
      <w:pPr>
        <w:jc w:val="center"/>
        <w:rPr>
          <w:rFonts w:ascii="Arial" w:hAnsi="Arial" w:cs="Arial"/>
          <w:b/>
          <w:sz w:val="16"/>
          <w:szCs w:val="16"/>
        </w:rPr>
      </w:pPr>
    </w:p>
    <w:p w:rsidR="00C6432B" w:rsidRPr="00E94096" w:rsidRDefault="00C6432B" w:rsidP="00E94096">
      <w:pPr>
        <w:jc w:val="center"/>
        <w:rPr>
          <w:rFonts w:ascii="Arial" w:hAnsi="Arial" w:cs="Arial"/>
          <w:b/>
        </w:rPr>
      </w:pPr>
      <w:r w:rsidRPr="005106E9">
        <w:rPr>
          <w:rFonts w:ascii="Arial" w:hAnsi="Arial" w:cs="Arial"/>
          <w:b/>
        </w:rPr>
        <w:t xml:space="preserve">Техническое предложение </w:t>
      </w:r>
      <w:r w:rsidR="00391790" w:rsidRPr="005106E9">
        <w:rPr>
          <w:rFonts w:ascii="Arial" w:hAnsi="Arial" w:cs="Arial"/>
          <w:b/>
        </w:rPr>
        <w:t>Заявителя</w:t>
      </w:r>
      <w:r w:rsidR="00FB7873" w:rsidRPr="005106E9">
        <w:rPr>
          <w:rFonts w:ascii="Arial" w:hAnsi="Arial" w:cs="Arial"/>
          <w:b/>
        </w:rPr>
        <w:t xml:space="preserve"> </w:t>
      </w:r>
      <w:r w:rsidRPr="005106E9">
        <w:rPr>
          <w:rFonts w:ascii="Arial" w:hAnsi="Arial" w:cs="Arial"/>
          <w:b/>
        </w:rPr>
        <w:t xml:space="preserve">по Отбору на </w:t>
      </w:r>
      <w:r w:rsidR="005106E9" w:rsidRPr="005106E9">
        <w:rPr>
          <w:rFonts w:ascii="Arial" w:hAnsi="Arial" w:cs="Arial"/>
          <w:b/>
        </w:rPr>
        <w:t>оказани</w:t>
      </w:r>
      <w:r w:rsidR="00983704">
        <w:rPr>
          <w:rFonts w:ascii="Arial" w:hAnsi="Arial" w:cs="Arial"/>
          <w:b/>
        </w:rPr>
        <w:t>е</w:t>
      </w:r>
      <w:r w:rsidR="00E94096">
        <w:rPr>
          <w:rFonts w:ascii="Arial" w:hAnsi="Arial" w:cs="Arial"/>
          <w:b/>
        </w:rPr>
        <w:t xml:space="preserve"> услуг по </w:t>
      </w:r>
      <w:r w:rsidR="00427531">
        <w:rPr>
          <w:rFonts w:ascii="Arial" w:hAnsi="Arial" w:cs="Arial"/>
          <w:b/>
        </w:rPr>
        <w:t xml:space="preserve">техническому сопровождению и </w:t>
      </w:r>
      <w:r w:rsidR="00675550" w:rsidRPr="00675550">
        <w:rPr>
          <w:rFonts w:ascii="Arial" w:hAnsi="Arial" w:cs="Arial"/>
          <w:b/>
        </w:rPr>
        <w:t xml:space="preserve">разработке </w:t>
      </w:r>
      <w:r w:rsidR="008779B7">
        <w:rPr>
          <w:rFonts w:ascii="Arial" w:hAnsi="Arial" w:cs="Arial"/>
          <w:b/>
        </w:rPr>
        <w:t>наи</w:t>
      </w:r>
      <w:r w:rsidR="00E94096">
        <w:rPr>
          <w:rFonts w:ascii="Arial" w:hAnsi="Arial" w:cs="Arial"/>
          <w:b/>
        </w:rPr>
        <w:t xml:space="preserve">более оптимального </w:t>
      </w:r>
      <w:r w:rsidR="00675550" w:rsidRPr="00675550">
        <w:rPr>
          <w:rFonts w:ascii="Arial" w:hAnsi="Arial" w:cs="Arial"/>
          <w:b/>
        </w:rPr>
        <w:t>предложения по технологии/методу/способу выполнения дополнительных</w:t>
      </w:r>
      <w:r w:rsidR="008779B7">
        <w:rPr>
          <w:rFonts w:ascii="Arial" w:hAnsi="Arial" w:cs="Arial"/>
          <w:b/>
        </w:rPr>
        <w:t xml:space="preserve"> и непредвиденных</w:t>
      </w:r>
      <w:r w:rsidR="00675550" w:rsidRPr="00675550">
        <w:rPr>
          <w:rFonts w:ascii="Arial" w:hAnsi="Arial" w:cs="Arial"/>
          <w:b/>
        </w:rPr>
        <w:t xml:space="preserve"> строительн</w:t>
      </w:r>
      <w:r w:rsidR="000E4CE8">
        <w:rPr>
          <w:rFonts w:ascii="Arial" w:hAnsi="Arial" w:cs="Arial"/>
          <w:b/>
        </w:rPr>
        <w:t>о-монтажных работ</w:t>
      </w:r>
      <w:r w:rsidR="00813677">
        <w:rPr>
          <w:rFonts w:ascii="Arial" w:hAnsi="Arial" w:cs="Arial"/>
          <w:b/>
        </w:rPr>
        <w:t xml:space="preserve"> </w:t>
      </w:r>
      <w:r w:rsidR="00813677" w:rsidRPr="00813677">
        <w:rPr>
          <w:rFonts w:ascii="Arial" w:hAnsi="Arial" w:cs="Arial"/>
          <w:b/>
        </w:rPr>
        <w:t>(в  том числе для устранения дефектов, недостатков, недоделок ранее выполненных работ)</w:t>
      </w:r>
      <w:r w:rsidR="000E4CE8">
        <w:rPr>
          <w:rFonts w:ascii="Arial" w:hAnsi="Arial" w:cs="Arial"/>
          <w:b/>
        </w:rPr>
        <w:t xml:space="preserve"> </w:t>
      </w:r>
      <w:r w:rsidR="005106E9" w:rsidRPr="005106E9">
        <w:rPr>
          <w:rFonts w:ascii="Arial" w:hAnsi="Arial" w:cs="Arial"/>
          <w:b/>
        </w:rPr>
        <w:t xml:space="preserve">при </w:t>
      </w:r>
      <w:r w:rsidR="005C636F">
        <w:rPr>
          <w:rFonts w:ascii="Arial" w:hAnsi="Arial" w:cs="Arial"/>
          <w:b/>
        </w:rPr>
        <w:t xml:space="preserve">Комплексной </w:t>
      </w:r>
      <w:r w:rsidR="005106E9" w:rsidRPr="005106E9">
        <w:rPr>
          <w:rFonts w:ascii="Arial" w:hAnsi="Arial" w:cs="Arial"/>
          <w:b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479"/>
        <w:gridCol w:w="1858"/>
      </w:tblGrid>
      <w:tr w:rsidR="00C6432B" w:rsidRPr="00C6432B" w:rsidTr="00A96243">
        <w:trPr>
          <w:trHeight w:val="554"/>
        </w:trPr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C6432B" w:rsidRDefault="00D7563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EA1C8D">
              <w:rPr>
                <w:rFonts w:ascii="Arial" w:hAnsi="Arial" w:cs="Arial"/>
                <w:sz w:val="22"/>
                <w:szCs w:val="22"/>
              </w:rPr>
              <w:t xml:space="preserve">услуг </w:t>
            </w:r>
            <w:r w:rsidRPr="00C6432B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6432B" w:rsidRPr="006576A6" w:rsidRDefault="00C6432B" w:rsidP="007F6F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7F6FC0">
              <w:rPr>
                <w:rFonts w:ascii="Arial" w:hAnsi="Arial" w:cs="Arial"/>
                <w:sz w:val="22"/>
                <w:szCs w:val="22"/>
              </w:rPr>
              <w:t>оказания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1C8D">
              <w:rPr>
                <w:rFonts w:ascii="Arial" w:hAnsi="Arial" w:cs="Arial"/>
                <w:sz w:val="22"/>
                <w:szCs w:val="22"/>
              </w:rPr>
              <w:t>услуг</w:t>
            </w:r>
            <w:r w:rsidR="006576A6" w:rsidRPr="006576A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F6F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дата начала оказания услуг - </w:t>
            </w:r>
            <w:r w:rsidR="007F6FC0">
              <w:rPr>
                <w:rFonts w:ascii="Arial" w:hAnsi="Arial" w:cs="Arial"/>
                <w:sz w:val="22"/>
                <w:szCs w:val="22"/>
              </w:rPr>
              <w:t>с момента заключения договора генерального подряда, но не позднее – августа 2018 г</w:t>
            </w:r>
            <w:r w:rsidR="007F6FC0" w:rsidRPr="00CA51B4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F6FC0">
              <w:rPr>
                <w:rFonts w:ascii="Arial" w:hAnsi="Arial" w:cs="Arial"/>
                <w:sz w:val="22"/>
                <w:szCs w:val="22"/>
              </w:rPr>
              <w:t>продолжительность услуг - в течение действия договора генерального подряда, но не более 12 месяцев</w:t>
            </w:r>
            <w:r w:rsidR="00E15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6A6">
              <w:rPr>
                <w:rFonts w:ascii="Arial" w:hAnsi="Arial" w:cs="Arial"/>
                <w:sz w:val="22"/>
                <w:szCs w:val="22"/>
              </w:rPr>
              <w:t>(указать)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4E0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Оплата</w:t>
            </w:r>
            <w:r w:rsidR="00586F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>
              <w:rPr>
                <w:rFonts w:ascii="Arial" w:hAnsi="Arial" w:cs="Arial"/>
                <w:sz w:val="22"/>
                <w:szCs w:val="22"/>
              </w:rPr>
              <w:t>услуг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производится </w:t>
            </w:r>
            <w:r w:rsidR="004E0110">
              <w:rPr>
                <w:rFonts w:ascii="Arial" w:hAnsi="Arial" w:cs="Arial"/>
                <w:sz w:val="22"/>
                <w:szCs w:val="22"/>
              </w:rPr>
              <w:t>ежемесячно</w:t>
            </w:r>
            <w:r w:rsidR="007F6FC0">
              <w:rPr>
                <w:rFonts w:ascii="Arial" w:hAnsi="Arial" w:cs="Arial"/>
                <w:sz w:val="22"/>
                <w:szCs w:val="22"/>
              </w:rPr>
              <w:t>,</w:t>
            </w:r>
            <w:r w:rsidR="004E01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r w:rsidR="0087440D" w:rsidRPr="0087440D">
              <w:rPr>
                <w:rFonts w:ascii="Arial" w:hAnsi="Arial" w:cs="Arial"/>
                <w:sz w:val="22"/>
                <w:szCs w:val="22"/>
              </w:rPr>
              <w:t>30 (тридцати) календарных дней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после подписания акта </w:t>
            </w:r>
            <w:r w:rsidR="0041462F">
              <w:rPr>
                <w:rFonts w:ascii="Arial" w:hAnsi="Arial" w:cs="Arial"/>
                <w:sz w:val="22"/>
                <w:szCs w:val="22"/>
              </w:rPr>
              <w:t>оказанных услуг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(указать свои условия)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4E0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Гарантийный срок:</w:t>
            </w:r>
            <w:r w:rsidR="00F17DA8">
              <w:rPr>
                <w:rFonts w:ascii="Arial" w:hAnsi="Arial" w:cs="Arial"/>
                <w:sz w:val="22"/>
                <w:szCs w:val="22"/>
              </w:rPr>
              <w:t xml:space="preserve"> 2 (два) года </w:t>
            </w:r>
            <w:r w:rsidR="0087440D" w:rsidRPr="0087440D">
              <w:rPr>
                <w:rFonts w:ascii="Arial" w:hAnsi="Arial" w:cs="Arial"/>
                <w:sz w:val="22"/>
                <w:szCs w:val="22"/>
              </w:rPr>
              <w:t>от даты подписания Акта приемки законченного строительством/ реконструкцией объекта.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4E01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Положительный опыт сотрудничества с организациями</w:t>
            </w:r>
            <w:r w:rsidR="00983704">
              <w:rPr>
                <w:rFonts w:ascii="Arial" w:hAnsi="Arial" w:cs="Arial"/>
                <w:sz w:val="22"/>
                <w:szCs w:val="22"/>
              </w:rPr>
              <w:t>,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b/>
        </w:rPr>
        <w:t>Инструкция по заполнению</w:t>
      </w:r>
    </w:p>
    <w:p w:rsidR="00C6432B" w:rsidRPr="007B145F" w:rsidRDefault="00C6432B" w:rsidP="007B145F">
      <w:pPr>
        <w:jc w:val="center"/>
        <w:rPr>
          <w:rFonts w:ascii="Arial" w:hAnsi="Arial" w:cs="Arial"/>
          <w:sz w:val="16"/>
          <w:szCs w:val="16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(</w:t>
      </w:r>
      <w:r w:rsidR="00391790">
        <w:rPr>
          <w:rFonts w:ascii="Arial" w:hAnsi="Arial" w:cs="Arial"/>
          <w:sz w:val="22"/>
          <w:szCs w:val="22"/>
        </w:rPr>
        <w:t>Заявите</w:t>
      </w:r>
      <w:r w:rsidR="00F44CB1">
        <w:rPr>
          <w:rFonts w:ascii="Arial" w:hAnsi="Arial" w:cs="Arial"/>
          <w:sz w:val="22"/>
          <w:szCs w:val="22"/>
        </w:rPr>
        <w:t>л</w:t>
      </w:r>
      <w:r w:rsidR="00391790">
        <w:rPr>
          <w:rFonts w:ascii="Arial" w:hAnsi="Arial" w:cs="Arial"/>
          <w:sz w:val="22"/>
          <w:szCs w:val="22"/>
        </w:rPr>
        <w:t>ь</w:t>
      </w:r>
      <w:r w:rsidR="00F44CB1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приводит свое техническое предложение, о</w:t>
      </w:r>
      <w:r w:rsidR="00BD30A9">
        <w:rPr>
          <w:rFonts w:ascii="Arial" w:hAnsi="Arial" w:cs="Arial"/>
          <w:sz w:val="22"/>
          <w:szCs w:val="22"/>
        </w:rPr>
        <w:t>пираясь на техническое задание по отбору</w:t>
      </w:r>
      <w:r w:rsidR="00BD30A9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324074">
        <w:rPr>
          <w:rFonts w:ascii="Arial" w:hAnsi="Arial" w:cs="Arial"/>
          <w:sz w:val="22"/>
          <w:szCs w:val="22"/>
        </w:rPr>
        <w:t xml:space="preserve"> </w:t>
      </w:r>
      <w:r w:rsidR="00E00A96">
        <w:rPr>
          <w:rFonts w:ascii="Arial" w:hAnsi="Arial" w:cs="Arial"/>
          <w:sz w:val="22"/>
        </w:rPr>
        <w:t>способной оказать усл</w:t>
      </w:r>
      <w:r w:rsidR="00675550">
        <w:rPr>
          <w:rFonts w:ascii="Arial" w:hAnsi="Arial" w:cs="Arial"/>
          <w:sz w:val="22"/>
        </w:rPr>
        <w:t xml:space="preserve">уги по </w:t>
      </w:r>
      <w:r w:rsidR="00427531">
        <w:rPr>
          <w:rFonts w:ascii="Arial" w:hAnsi="Arial" w:cs="Arial"/>
          <w:sz w:val="22"/>
        </w:rPr>
        <w:t xml:space="preserve">техническому сопровождению и </w:t>
      </w:r>
      <w:r w:rsidR="00675550" w:rsidRPr="00675550">
        <w:rPr>
          <w:rFonts w:ascii="Arial" w:hAnsi="Arial" w:cs="Arial"/>
          <w:sz w:val="22"/>
        </w:rPr>
        <w:t xml:space="preserve">разработке </w:t>
      </w:r>
      <w:r w:rsidR="008779B7">
        <w:rPr>
          <w:rFonts w:ascii="Arial" w:hAnsi="Arial" w:cs="Arial"/>
          <w:sz w:val="22"/>
        </w:rPr>
        <w:t>наи</w:t>
      </w:r>
      <w:r w:rsidR="00675550" w:rsidRPr="00675550">
        <w:rPr>
          <w:rFonts w:ascii="Arial" w:hAnsi="Arial" w:cs="Arial"/>
          <w:sz w:val="22"/>
        </w:rPr>
        <w:t xml:space="preserve">более оптимального предложения по технологии/методу/способу выполнения дополнительных </w:t>
      </w:r>
      <w:r w:rsidR="008779B7">
        <w:rPr>
          <w:rFonts w:ascii="Arial" w:hAnsi="Arial" w:cs="Arial"/>
          <w:sz w:val="22"/>
        </w:rPr>
        <w:t xml:space="preserve">и непредвиденных </w:t>
      </w:r>
      <w:r w:rsidR="00675550" w:rsidRPr="00675550">
        <w:rPr>
          <w:rFonts w:ascii="Arial" w:hAnsi="Arial" w:cs="Arial"/>
          <w:sz w:val="22"/>
        </w:rPr>
        <w:t>строительн</w:t>
      </w:r>
      <w:r w:rsidR="000E4CE8">
        <w:rPr>
          <w:rFonts w:ascii="Arial" w:hAnsi="Arial" w:cs="Arial"/>
          <w:sz w:val="22"/>
        </w:rPr>
        <w:t>о-монтажных</w:t>
      </w:r>
      <w:r w:rsidR="008779B7">
        <w:rPr>
          <w:rFonts w:ascii="Arial" w:hAnsi="Arial" w:cs="Arial"/>
          <w:sz w:val="22"/>
        </w:rPr>
        <w:t xml:space="preserve"> работ </w:t>
      </w:r>
      <w:r w:rsidR="00813677">
        <w:rPr>
          <w:rFonts w:ascii="Arial" w:hAnsi="Arial" w:cs="Arial"/>
          <w:sz w:val="22"/>
          <w:szCs w:val="22"/>
          <w:lang w:eastAsia="en-US"/>
        </w:rPr>
        <w:t xml:space="preserve">(в  том числе для устранения дефектов, недостатков, недоделок ранее выполненных работ) </w:t>
      </w:r>
      <w:r w:rsidR="00E00A96">
        <w:rPr>
          <w:rFonts w:ascii="Arial" w:hAnsi="Arial" w:cs="Arial"/>
          <w:sz w:val="22"/>
        </w:rPr>
        <w:t xml:space="preserve">при Комплексной реконструкции Базового склада ГСМ ООО «ТЗК «Северо-Запад», </w:t>
      </w:r>
      <w:r w:rsidR="00E00A96" w:rsidRPr="003D7235">
        <w:rPr>
          <w:rFonts w:ascii="Arial" w:hAnsi="Arial" w:cs="Arial"/>
          <w:sz w:val="22"/>
          <w:szCs w:val="22"/>
        </w:rPr>
        <w:t xml:space="preserve">расположенного по </w:t>
      </w:r>
      <w:r w:rsidR="001219E2" w:rsidRPr="003D7235">
        <w:rPr>
          <w:rFonts w:ascii="Arial" w:hAnsi="Arial" w:cs="Arial"/>
          <w:sz w:val="22"/>
          <w:szCs w:val="22"/>
        </w:rPr>
        <w:t>адресу: 196210</w:t>
      </w:r>
      <w:r w:rsidR="00E00A96" w:rsidRPr="003D7235">
        <w:rPr>
          <w:rFonts w:ascii="Arial" w:hAnsi="Arial" w:cs="Arial"/>
          <w:sz w:val="22"/>
          <w:szCs w:val="22"/>
        </w:rPr>
        <w:t>, г. Санкт-</w:t>
      </w:r>
      <w:r w:rsidR="001219E2" w:rsidRPr="003D7235">
        <w:rPr>
          <w:rFonts w:ascii="Arial" w:hAnsi="Arial" w:cs="Arial"/>
          <w:sz w:val="22"/>
          <w:szCs w:val="22"/>
        </w:rPr>
        <w:t>Петербург, ул.</w:t>
      </w:r>
      <w:r w:rsidR="00E00A96" w:rsidRPr="003D7235">
        <w:rPr>
          <w:rFonts w:ascii="Arial" w:hAnsi="Arial" w:cs="Arial"/>
          <w:sz w:val="22"/>
          <w:szCs w:val="22"/>
        </w:rPr>
        <w:t xml:space="preserve"> Пилотов, </w:t>
      </w:r>
      <w:r w:rsidR="00E00A96">
        <w:rPr>
          <w:rFonts w:ascii="Arial" w:hAnsi="Arial" w:cs="Arial"/>
          <w:sz w:val="22"/>
          <w:szCs w:val="22"/>
        </w:rPr>
        <w:t xml:space="preserve">д. </w:t>
      </w:r>
      <w:r w:rsidR="00E00A96" w:rsidRPr="003D7235">
        <w:rPr>
          <w:rFonts w:ascii="Arial" w:hAnsi="Arial" w:cs="Arial"/>
          <w:sz w:val="22"/>
          <w:szCs w:val="22"/>
        </w:rPr>
        <w:t>35, земельный участок кадастровый номер 78:14:7704:24</w:t>
      </w:r>
      <w:r w:rsidRPr="00C6432B">
        <w:rPr>
          <w:rFonts w:ascii="Arial" w:hAnsi="Arial" w:cs="Arial"/>
          <w:i/>
          <w:sz w:val="22"/>
          <w:szCs w:val="22"/>
        </w:rPr>
        <w:t>)</w:t>
      </w:r>
      <w:r w:rsidRPr="00C6432B">
        <w:rPr>
          <w:rFonts w:ascii="Arial" w:hAnsi="Arial" w:cs="Arial"/>
          <w:sz w:val="22"/>
          <w:szCs w:val="22"/>
        </w:rPr>
        <w:t xml:space="preserve">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</w:t>
      </w:r>
      <w:r w:rsidR="00E94096">
        <w:rPr>
          <w:rFonts w:ascii="Arial" w:hAnsi="Arial" w:cs="Arial"/>
          <w:sz w:val="22"/>
          <w:szCs w:val="22"/>
        </w:rPr>
        <w:t>которые посчитает необходимыми.</w:t>
      </w:r>
    </w:p>
    <w:p w:rsidR="00C6432B" w:rsidRPr="00C6432B" w:rsidRDefault="00151D5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6" w:name="_Ref280628832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6</w:t>
      </w:r>
      <w:bookmarkEnd w:id="26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Коммерческое предложение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5106E9" w:rsidRPr="005106E9" w:rsidRDefault="00C6432B" w:rsidP="00983704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Коммерческое предложение </w:t>
      </w:r>
      <w:r w:rsidR="00391790" w:rsidRPr="0003336F">
        <w:rPr>
          <w:rFonts w:ascii="Arial" w:hAnsi="Arial" w:cs="Arial"/>
          <w:b/>
        </w:rPr>
        <w:t>Заявителя</w:t>
      </w:r>
      <w:r w:rsidR="00F44CB1">
        <w:rPr>
          <w:rFonts w:ascii="Arial" w:hAnsi="Arial" w:cs="Arial"/>
          <w:b/>
        </w:rPr>
        <w:t xml:space="preserve"> </w:t>
      </w:r>
      <w:r w:rsidRPr="00C6432B">
        <w:rPr>
          <w:rFonts w:ascii="Arial" w:hAnsi="Arial" w:cs="Arial"/>
          <w:b/>
        </w:rPr>
        <w:t xml:space="preserve">по Отбору </w:t>
      </w:r>
      <w:r w:rsidR="00983704">
        <w:rPr>
          <w:rFonts w:ascii="Arial" w:hAnsi="Arial" w:cs="Arial"/>
          <w:b/>
        </w:rPr>
        <w:t xml:space="preserve">на </w:t>
      </w:r>
      <w:r w:rsidR="005106E9" w:rsidRPr="005106E9">
        <w:rPr>
          <w:rFonts w:ascii="Arial" w:hAnsi="Arial" w:cs="Arial"/>
          <w:b/>
        </w:rPr>
        <w:t>оказани</w:t>
      </w:r>
      <w:r w:rsidR="00983704">
        <w:rPr>
          <w:rFonts w:ascii="Arial" w:hAnsi="Arial" w:cs="Arial"/>
          <w:b/>
        </w:rPr>
        <w:t>е</w:t>
      </w:r>
      <w:r w:rsidR="005106E9" w:rsidRPr="005106E9">
        <w:rPr>
          <w:rFonts w:ascii="Arial" w:hAnsi="Arial" w:cs="Arial"/>
          <w:b/>
        </w:rPr>
        <w:t xml:space="preserve"> услуг </w:t>
      </w:r>
      <w:r w:rsidR="00120D77" w:rsidRPr="00120D77">
        <w:rPr>
          <w:rFonts w:ascii="Arial" w:hAnsi="Arial" w:cs="Arial"/>
          <w:b/>
        </w:rPr>
        <w:t xml:space="preserve">по </w:t>
      </w:r>
      <w:r w:rsidR="00507B08">
        <w:rPr>
          <w:rFonts w:ascii="Arial" w:hAnsi="Arial" w:cs="Arial"/>
          <w:b/>
        </w:rPr>
        <w:t xml:space="preserve">техническому сопровождению и </w:t>
      </w:r>
      <w:r w:rsidR="00120D77" w:rsidRPr="00120D77">
        <w:rPr>
          <w:rFonts w:ascii="Arial" w:hAnsi="Arial" w:cs="Arial"/>
          <w:b/>
        </w:rPr>
        <w:t xml:space="preserve">разработке </w:t>
      </w:r>
      <w:r w:rsidR="00395313">
        <w:rPr>
          <w:rFonts w:ascii="Arial" w:hAnsi="Arial" w:cs="Arial"/>
          <w:b/>
        </w:rPr>
        <w:t>наи</w:t>
      </w:r>
      <w:r w:rsidR="00120D77" w:rsidRPr="00120D77">
        <w:rPr>
          <w:rFonts w:ascii="Arial" w:hAnsi="Arial" w:cs="Arial"/>
          <w:b/>
        </w:rPr>
        <w:t>более оптимального предложения по технологии/методу/способу выполнения дополнительных</w:t>
      </w:r>
      <w:r w:rsidR="00395313">
        <w:rPr>
          <w:rFonts w:ascii="Arial" w:hAnsi="Arial" w:cs="Arial"/>
          <w:b/>
        </w:rPr>
        <w:t xml:space="preserve"> и непредвиденных</w:t>
      </w:r>
      <w:r w:rsidR="00120D77" w:rsidRPr="00120D77">
        <w:rPr>
          <w:rFonts w:ascii="Arial" w:hAnsi="Arial" w:cs="Arial"/>
          <w:b/>
        </w:rPr>
        <w:t xml:space="preserve"> строительн</w:t>
      </w:r>
      <w:r w:rsidR="000E4CE8">
        <w:rPr>
          <w:rFonts w:ascii="Arial" w:hAnsi="Arial" w:cs="Arial"/>
          <w:b/>
        </w:rPr>
        <w:t xml:space="preserve">о-монтажных работ </w:t>
      </w:r>
      <w:r w:rsidR="00813677" w:rsidRPr="00813677">
        <w:rPr>
          <w:rFonts w:ascii="Arial" w:hAnsi="Arial" w:cs="Arial"/>
          <w:b/>
        </w:rPr>
        <w:t>(в  том числе для устранения дефектов, недостатков, недоделок ранее выполненных работ)</w:t>
      </w:r>
      <w:r w:rsidR="00813677">
        <w:rPr>
          <w:rFonts w:ascii="Arial" w:hAnsi="Arial" w:cs="Arial"/>
          <w:b/>
        </w:rPr>
        <w:t xml:space="preserve"> </w:t>
      </w:r>
      <w:r w:rsidR="005106E9" w:rsidRPr="005106E9">
        <w:rPr>
          <w:rFonts w:ascii="Arial" w:hAnsi="Arial" w:cs="Arial"/>
          <w:b/>
        </w:rPr>
        <w:t xml:space="preserve">при </w:t>
      </w:r>
      <w:r w:rsidR="005C636F">
        <w:rPr>
          <w:rFonts w:ascii="Arial" w:hAnsi="Arial" w:cs="Arial"/>
          <w:b/>
        </w:rPr>
        <w:t xml:space="preserve">Комплексной </w:t>
      </w:r>
      <w:r w:rsidR="005106E9" w:rsidRPr="005106E9">
        <w:rPr>
          <w:rFonts w:ascii="Arial" w:hAnsi="Arial" w:cs="Arial"/>
          <w:b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</w:p>
    <w:p w:rsidR="00C6432B" w:rsidRPr="00C6432B" w:rsidRDefault="00C6432B" w:rsidP="005106E9">
      <w:pPr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Наименование и адрес </w:t>
      </w:r>
      <w:r w:rsidR="00391790" w:rsidRPr="0003336F">
        <w:rPr>
          <w:rFonts w:ascii="Arial" w:hAnsi="Arial" w:cs="Arial"/>
        </w:rPr>
        <w:t>Заявителя</w:t>
      </w:r>
      <w:r w:rsidRPr="00C6432B">
        <w:rPr>
          <w:rFonts w:ascii="Arial" w:hAnsi="Arial" w:cs="Arial"/>
        </w:rPr>
        <w:t>: _________________________________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343A86" w:rsidRPr="00343A86" w:rsidRDefault="00343A86" w:rsidP="00343A86">
      <w:pPr>
        <w:jc w:val="both"/>
        <w:rPr>
          <w:rFonts w:ascii="Arial" w:hAnsi="Arial" w:cs="Arial"/>
        </w:rPr>
      </w:pPr>
      <w:r w:rsidRPr="00343A86">
        <w:rPr>
          <w:rFonts w:ascii="Arial" w:hAnsi="Arial" w:cs="Arial"/>
        </w:rPr>
        <w:t xml:space="preserve">Гарантирует поставку и выполнение указанных в таблице видов товаров, работ (услуг) по договору </w:t>
      </w:r>
      <w:r w:rsidR="00A24245" w:rsidRPr="00A24245">
        <w:rPr>
          <w:rFonts w:ascii="Arial" w:hAnsi="Arial" w:cs="Arial"/>
          <w:bCs/>
        </w:rPr>
        <w:t>оказа</w:t>
      </w:r>
      <w:r w:rsidR="00A24245">
        <w:rPr>
          <w:rFonts w:ascii="Arial" w:hAnsi="Arial" w:cs="Arial"/>
          <w:bCs/>
        </w:rPr>
        <w:t xml:space="preserve">ния </w:t>
      </w:r>
      <w:r w:rsidR="00A24245" w:rsidRPr="00A24245">
        <w:rPr>
          <w:rFonts w:ascii="Arial" w:hAnsi="Arial" w:cs="Arial"/>
          <w:bCs/>
        </w:rPr>
        <w:t>услуг</w:t>
      </w:r>
      <w:r w:rsidR="00A24245">
        <w:rPr>
          <w:rFonts w:ascii="Arial" w:hAnsi="Arial" w:cs="Arial"/>
          <w:bCs/>
        </w:rPr>
        <w:t xml:space="preserve"> </w:t>
      </w:r>
      <w:r w:rsidR="00120D77" w:rsidRPr="00120D77">
        <w:rPr>
          <w:rFonts w:ascii="Arial" w:hAnsi="Arial" w:cs="Arial"/>
          <w:bCs/>
        </w:rPr>
        <w:t xml:space="preserve">по </w:t>
      </w:r>
      <w:r w:rsidR="00507B08">
        <w:rPr>
          <w:rFonts w:ascii="Arial" w:hAnsi="Arial" w:cs="Arial"/>
          <w:bCs/>
        </w:rPr>
        <w:t xml:space="preserve">техническому сопровождению и </w:t>
      </w:r>
      <w:r w:rsidR="00120D77" w:rsidRPr="00120D77">
        <w:rPr>
          <w:rFonts w:ascii="Arial" w:hAnsi="Arial" w:cs="Arial"/>
          <w:bCs/>
        </w:rPr>
        <w:t xml:space="preserve">разработке </w:t>
      </w:r>
      <w:r w:rsidR="000B01B1">
        <w:rPr>
          <w:rFonts w:ascii="Arial" w:hAnsi="Arial" w:cs="Arial"/>
          <w:bCs/>
        </w:rPr>
        <w:t>наи</w:t>
      </w:r>
      <w:r w:rsidR="00120D77" w:rsidRPr="00120D77">
        <w:rPr>
          <w:rFonts w:ascii="Arial" w:hAnsi="Arial" w:cs="Arial"/>
          <w:bCs/>
        </w:rPr>
        <w:t xml:space="preserve">более оптимального предложения по технологии/методу/способу выполнения дополнительных </w:t>
      </w:r>
      <w:r w:rsidR="000B01B1">
        <w:rPr>
          <w:rFonts w:ascii="Arial" w:hAnsi="Arial" w:cs="Arial"/>
          <w:bCs/>
        </w:rPr>
        <w:t xml:space="preserve">и непредвиденных </w:t>
      </w:r>
      <w:r w:rsidR="00120D77" w:rsidRPr="00120D77">
        <w:rPr>
          <w:rFonts w:ascii="Arial" w:hAnsi="Arial" w:cs="Arial"/>
          <w:bCs/>
        </w:rPr>
        <w:t>строительн</w:t>
      </w:r>
      <w:r w:rsidR="00813677">
        <w:rPr>
          <w:rFonts w:ascii="Arial" w:hAnsi="Arial" w:cs="Arial"/>
          <w:bCs/>
        </w:rPr>
        <w:t xml:space="preserve">о-монтажных работ </w:t>
      </w:r>
      <w:r w:rsidR="00813677" w:rsidRPr="00813677">
        <w:rPr>
          <w:rFonts w:ascii="Arial" w:hAnsi="Arial" w:cs="Arial"/>
          <w:bCs/>
        </w:rPr>
        <w:t>(в  том числе для устранения дефектов, недостатков, недоделок ранее выполненных работ)</w:t>
      </w:r>
      <w:r w:rsidR="00813677">
        <w:rPr>
          <w:rFonts w:ascii="Arial" w:hAnsi="Arial" w:cs="Arial"/>
          <w:bCs/>
        </w:rPr>
        <w:t xml:space="preserve"> </w:t>
      </w:r>
      <w:r w:rsidR="00A24245" w:rsidRPr="009B0831">
        <w:rPr>
          <w:rFonts w:ascii="Arial" w:hAnsi="Arial" w:cs="Arial"/>
          <w:bCs/>
        </w:rPr>
        <w:t>при Комплексной реконструкции Базового склада ГСМ ООО «ТЗК «Северо-Запад», расположенного по адресу:  196210, г. Санкт-Петербург,  ул. Пилотов, д. 35, земельный участок кадастровый номер 78:14:7704:24</w:t>
      </w:r>
      <w:r w:rsidR="00120D77">
        <w:rPr>
          <w:rFonts w:ascii="Arial" w:hAnsi="Arial" w:cs="Arial"/>
          <w:bCs/>
        </w:rPr>
        <w:t xml:space="preserve"> </w:t>
      </w:r>
      <w:r w:rsidRPr="00343A86">
        <w:rPr>
          <w:rFonts w:ascii="Arial" w:hAnsi="Arial" w:cs="Arial"/>
        </w:rPr>
        <w:t>заявленные в Отборе на следующих условиях оплаты проекта  (</w:t>
      </w:r>
      <w:r w:rsidR="00AE3B70" w:rsidRPr="00AE3B70">
        <w:rPr>
          <w:rFonts w:ascii="Arial" w:hAnsi="Arial" w:cs="Arial"/>
          <w:i/>
        </w:rPr>
        <w:t>указываются сроки и порядок платежей и т.п.)</w:t>
      </w:r>
      <w:r w:rsidR="00AE3B70" w:rsidRPr="00AE3B70">
        <w:rPr>
          <w:rFonts w:ascii="Arial" w:hAnsi="Arial" w:cs="Arial"/>
        </w:rPr>
        <w:t xml:space="preserve"> _____________________________.</w:t>
      </w:r>
      <w:r w:rsidR="00AE3B70">
        <w:rPr>
          <w:rFonts w:ascii="Arial" w:hAnsi="Arial" w:cs="Arial"/>
        </w:rPr>
        <w:t xml:space="preserve"> </w:t>
      </w:r>
      <w:r w:rsidRPr="00343A86">
        <w:rPr>
          <w:rFonts w:ascii="Arial" w:hAnsi="Arial" w:cs="Arial"/>
        </w:rPr>
        <w:t>и по следующей стоимости (договорной цене):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070A04" w:rsidRDefault="000150F4" w:rsidP="00120D77">
      <w:pPr>
        <w:pStyle w:val="a5"/>
        <w:numPr>
          <w:ilvl w:val="3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</w:t>
      </w:r>
      <w:r w:rsidR="00EB20BA" w:rsidRPr="00EB20BA">
        <w:rPr>
          <w:rFonts w:ascii="Arial" w:hAnsi="Arial" w:cs="Arial"/>
        </w:rPr>
        <w:t xml:space="preserve"> </w:t>
      </w:r>
      <w:r w:rsidR="00EF0589">
        <w:rPr>
          <w:rFonts w:ascii="Arial" w:hAnsi="Arial" w:cs="Arial"/>
        </w:rPr>
        <w:t xml:space="preserve">за оказание услуг по </w:t>
      </w:r>
      <w:r w:rsidR="00507B08">
        <w:rPr>
          <w:rFonts w:ascii="Arial" w:hAnsi="Arial" w:cs="Arial"/>
        </w:rPr>
        <w:t xml:space="preserve">техническому сопровождению и </w:t>
      </w:r>
      <w:r w:rsidR="00120D77" w:rsidRPr="00120D77">
        <w:rPr>
          <w:rFonts w:ascii="Arial" w:hAnsi="Arial" w:cs="Arial"/>
        </w:rPr>
        <w:t xml:space="preserve">разработке </w:t>
      </w:r>
      <w:r w:rsidR="000B01B1">
        <w:rPr>
          <w:rFonts w:ascii="Arial" w:hAnsi="Arial" w:cs="Arial"/>
        </w:rPr>
        <w:t>наи</w:t>
      </w:r>
      <w:r w:rsidR="00120D77" w:rsidRPr="00120D77">
        <w:rPr>
          <w:rFonts w:ascii="Arial" w:hAnsi="Arial" w:cs="Arial"/>
        </w:rPr>
        <w:t xml:space="preserve">более оптимального предложения по технологии/методу/способу выполнения дополнительных </w:t>
      </w:r>
      <w:r w:rsidR="000B01B1">
        <w:rPr>
          <w:rFonts w:ascii="Arial" w:hAnsi="Arial" w:cs="Arial"/>
        </w:rPr>
        <w:t xml:space="preserve">и непредвиденных </w:t>
      </w:r>
      <w:r w:rsidR="00120D77" w:rsidRPr="00120D77">
        <w:rPr>
          <w:rFonts w:ascii="Arial" w:hAnsi="Arial" w:cs="Arial"/>
        </w:rPr>
        <w:t>строительн</w:t>
      </w:r>
      <w:r w:rsidR="000E4CE8">
        <w:rPr>
          <w:rFonts w:ascii="Arial" w:hAnsi="Arial" w:cs="Arial"/>
        </w:rPr>
        <w:t xml:space="preserve">о-монтажных работ </w:t>
      </w:r>
      <w:r w:rsidR="00813677" w:rsidRPr="00813677">
        <w:rPr>
          <w:rFonts w:ascii="Arial" w:hAnsi="Arial" w:cs="Arial"/>
        </w:rPr>
        <w:t>(в  том числе для устранения дефектов, недостатков, недоделок ранее выполненных работ)</w:t>
      </w:r>
      <w:r w:rsidR="008136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составит</w:t>
      </w:r>
      <w:r w:rsidR="00EF0589">
        <w:rPr>
          <w:rFonts w:ascii="Arial" w:hAnsi="Arial" w:cs="Arial"/>
        </w:rPr>
        <w:t xml:space="preserve"> </w:t>
      </w:r>
    </w:p>
    <w:p w:rsidR="006C51D1" w:rsidRPr="006C51D1" w:rsidRDefault="00EF0589" w:rsidP="00070A04">
      <w:pPr>
        <w:pStyle w:val="a5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 (_______________________) рублей ____ копеек</w:t>
      </w:r>
      <w:r w:rsidR="00EA148E">
        <w:rPr>
          <w:rFonts w:ascii="Arial" w:hAnsi="Arial" w:cs="Arial"/>
        </w:rPr>
        <w:t xml:space="preserve"> с учетом НДС</w:t>
      </w:r>
      <w:r>
        <w:rPr>
          <w:rFonts w:ascii="Arial" w:hAnsi="Arial" w:cs="Arial"/>
        </w:rPr>
        <w:t xml:space="preserve">, </w:t>
      </w:r>
      <w:r w:rsidR="006C51D1" w:rsidRPr="006C51D1">
        <w:rPr>
          <w:rFonts w:ascii="Arial" w:hAnsi="Arial" w:cs="Arial"/>
        </w:rPr>
        <w:t xml:space="preserve">в </w:t>
      </w:r>
      <w:r w:rsidR="00070A04" w:rsidRPr="006C51D1">
        <w:rPr>
          <w:rFonts w:ascii="Arial" w:hAnsi="Arial" w:cs="Arial"/>
        </w:rPr>
        <w:t>том числе</w:t>
      </w:r>
      <w:r w:rsidR="006C51D1" w:rsidRPr="006C51D1">
        <w:rPr>
          <w:rFonts w:ascii="Arial" w:hAnsi="Arial" w:cs="Arial"/>
        </w:rPr>
        <w:t>:</w:t>
      </w:r>
    </w:p>
    <w:p w:rsidR="00070A04" w:rsidRDefault="007C0726" w:rsidP="00910D8C">
      <w:pPr>
        <w:pStyle w:val="a5"/>
        <w:numPr>
          <w:ilvl w:val="1"/>
          <w:numId w:val="24"/>
        </w:numPr>
        <w:ind w:left="0" w:firstLine="0"/>
        <w:jc w:val="both"/>
        <w:rPr>
          <w:rFonts w:ascii="Arial" w:hAnsi="Arial" w:cs="Arial"/>
        </w:rPr>
      </w:pPr>
      <w:r w:rsidRPr="006C51D1">
        <w:rPr>
          <w:rFonts w:ascii="Arial" w:hAnsi="Arial" w:cs="Arial"/>
        </w:rPr>
        <w:t xml:space="preserve">Стоимость 1 человека часа работы специалиста по </w:t>
      </w:r>
      <w:r w:rsidR="008D236D">
        <w:rPr>
          <w:rFonts w:ascii="Arial" w:hAnsi="Arial" w:cs="Arial"/>
        </w:rPr>
        <w:t xml:space="preserve">техническому сопровождению и </w:t>
      </w:r>
      <w:r w:rsidR="00070A04" w:rsidRPr="00070A04">
        <w:rPr>
          <w:rFonts w:ascii="Arial" w:hAnsi="Arial" w:cs="Arial"/>
        </w:rPr>
        <w:t xml:space="preserve">разработке </w:t>
      </w:r>
      <w:r w:rsidR="000B01B1">
        <w:rPr>
          <w:rFonts w:ascii="Arial" w:hAnsi="Arial" w:cs="Arial"/>
        </w:rPr>
        <w:t>наи</w:t>
      </w:r>
      <w:r w:rsidR="00070A04" w:rsidRPr="00070A04">
        <w:rPr>
          <w:rFonts w:ascii="Arial" w:hAnsi="Arial" w:cs="Arial"/>
        </w:rPr>
        <w:t xml:space="preserve">более оптимального предложения по технологии/методу/способу выполнения дополнительных </w:t>
      </w:r>
      <w:r w:rsidR="000B01B1">
        <w:rPr>
          <w:rFonts w:ascii="Arial" w:hAnsi="Arial" w:cs="Arial"/>
        </w:rPr>
        <w:t xml:space="preserve">и непредвиденных </w:t>
      </w:r>
      <w:r w:rsidR="00070A04" w:rsidRPr="00070A04">
        <w:rPr>
          <w:rFonts w:ascii="Arial" w:hAnsi="Arial" w:cs="Arial"/>
        </w:rPr>
        <w:t>строительн</w:t>
      </w:r>
      <w:r w:rsidR="00ED29B9">
        <w:rPr>
          <w:rFonts w:ascii="Arial" w:hAnsi="Arial" w:cs="Arial"/>
        </w:rPr>
        <w:t>о-монтажных работ</w:t>
      </w:r>
      <w:r w:rsidR="00813677">
        <w:rPr>
          <w:rFonts w:ascii="Arial" w:hAnsi="Arial" w:cs="Arial"/>
        </w:rPr>
        <w:t xml:space="preserve"> </w:t>
      </w:r>
      <w:r w:rsidR="00813677" w:rsidRPr="00813677">
        <w:rPr>
          <w:rFonts w:ascii="Arial" w:hAnsi="Arial" w:cs="Arial"/>
        </w:rPr>
        <w:t>(в  том числе для устранения дефектов, недостатков, недоделок ранее выполненных работ)</w:t>
      </w:r>
      <w:r w:rsidR="00070A04" w:rsidRPr="006C51D1">
        <w:rPr>
          <w:rFonts w:ascii="Arial" w:hAnsi="Arial" w:cs="Arial"/>
        </w:rPr>
        <w:t xml:space="preserve">: </w:t>
      </w:r>
    </w:p>
    <w:p w:rsidR="006C51D1" w:rsidRPr="006C51D1" w:rsidRDefault="00070A04" w:rsidP="00070A04">
      <w:pPr>
        <w:pStyle w:val="a5"/>
        <w:ind w:left="426" w:hanging="426"/>
        <w:jc w:val="both"/>
        <w:rPr>
          <w:rFonts w:ascii="Arial" w:hAnsi="Arial" w:cs="Arial"/>
        </w:rPr>
      </w:pPr>
      <w:r w:rsidRPr="006C51D1">
        <w:rPr>
          <w:rFonts w:ascii="Arial" w:hAnsi="Arial" w:cs="Arial"/>
        </w:rPr>
        <w:t>_</w:t>
      </w:r>
      <w:r w:rsidR="007C0726" w:rsidRPr="006C51D1">
        <w:rPr>
          <w:rFonts w:ascii="Arial" w:hAnsi="Arial" w:cs="Arial"/>
        </w:rPr>
        <w:t>_______________________</w:t>
      </w:r>
      <w:r w:rsidR="006C51D1" w:rsidRPr="006C51D1">
        <w:rPr>
          <w:rFonts w:ascii="Arial" w:hAnsi="Arial" w:cs="Arial"/>
        </w:rPr>
        <w:t>______________</w:t>
      </w:r>
      <w:r w:rsidR="006C51D1">
        <w:rPr>
          <w:rFonts w:ascii="Arial" w:hAnsi="Arial" w:cs="Arial"/>
        </w:rPr>
        <w:t>___________</w:t>
      </w:r>
    </w:p>
    <w:p w:rsidR="006C51D1" w:rsidRPr="006C51D1" w:rsidRDefault="006C51D1" w:rsidP="00070A04">
      <w:pPr>
        <w:pStyle w:val="a5"/>
        <w:ind w:left="426" w:hanging="426"/>
        <w:rPr>
          <w:rFonts w:ascii="Arial" w:hAnsi="Arial" w:cs="Arial"/>
          <w:sz w:val="20"/>
          <w:szCs w:val="20"/>
        </w:rPr>
      </w:pPr>
      <w:r w:rsidRPr="006C51D1">
        <w:rPr>
          <w:rFonts w:ascii="Arial" w:hAnsi="Arial" w:cs="Arial"/>
          <w:sz w:val="20"/>
          <w:szCs w:val="20"/>
        </w:rPr>
        <w:tab/>
      </w:r>
      <w:r w:rsidRPr="006C51D1">
        <w:rPr>
          <w:rFonts w:ascii="Arial" w:hAnsi="Arial" w:cs="Arial"/>
          <w:sz w:val="20"/>
          <w:szCs w:val="20"/>
        </w:rPr>
        <w:tab/>
      </w:r>
      <w:r w:rsidRPr="006C51D1">
        <w:rPr>
          <w:rFonts w:ascii="Arial" w:hAnsi="Arial" w:cs="Arial"/>
          <w:sz w:val="20"/>
          <w:szCs w:val="20"/>
        </w:rPr>
        <w:tab/>
      </w:r>
      <w:r w:rsidRPr="006C51D1">
        <w:rPr>
          <w:rFonts w:ascii="Arial" w:hAnsi="Arial" w:cs="Arial"/>
          <w:sz w:val="20"/>
          <w:szCs w:val="20"/>
        </w:rPr>
        <w:tab/>
      </w:r>
      <w:r w:rsidRPr="006C51D1">
        <w:rPr>
          <w:rFonts w:ascii="Arial" w:hAnsi="Arial" w:cs="Arial"/>
          <w:sz w:val="20"/>
          <w:szCs w:val="20"/>
        </w:rPr>
        <w:tab/>
      </w:r>
      <w:r w:rsidRPr="006C51D1">
        <w:rPr>
          <w:rFonts w:ascii="Arial" w:hAnsi="Arial" w:cs="Arial"/>
          <w:sz w:val="20"/>
          <w:szCs w:val="20"/>
        </w:rPr>
        <w:tab/>
        <w:t>(цифрами и прописью)</w:t>
      </w:r>
    </w:p>
    <w:p w:rsidR="006C51D1" w:rsidRPr="006C51D1" w:rsidRDefault="006C51D1" w:rsidP="00910D8C">
      <w:pPr>
        <w:pStyle w:val="a5"/>
        <w:numPr>
          <w:ilvl w:val="1"/>
          <w:numId w:val="24"/>
        </w:numPr>
        <w:ind w:left="0" w:firstLine="0"/>
        <w:jc w:val="both"/>
        <w:rPr>
          <w:rFonts w:ascii="Arial" w:hAnsi="Arial" w:cs="Arial"/>
        </w:rPr>
      </w:pPr>
      <w:r w:rsidRPr="006C51D1">
        <w:rPr>
          <w:rFonts w:ascii="Arial" w:hAnsi="Arial" w:cs="Arial"/>
        </w:rPr>
        <w:t>Стоимость 1 сметной позиции проверенного/актуализированного сметного расчета: __________________________________________________</w:t>
      </w:r>
    </w:p>
    <w:p w:rsidR="006C51D1" w:rsidRPr="006C51D1" w:rsidRDefault="006C51D1" w:rsidP="00070A04">
      <w:pPr>
        <w:pStyle w:val="a5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51D1">
        <w:rPr>
          <w:rFonts w:ascii="Arial" w:hAnsi="Arial" w:cs="Arial"/>
          <w:sz w:val="20"/>
          <w:szCs w:val="20"/>
        </w:rPr>
        <w:t>(цифрами и прописью)</w:t>
      </w:r>
    </w:p>
    <w:p w:rsidR="002A6F73" w:rsidRPr="004F4434" w:rsidRDefault="002A6F73" w:rsidP="006C51D1">
      <w:pPr>
        <w:pStyle w:val="a5"/>
        <w:ind w:left="1440"/>
        <w:jc w:val="both"/>
        <w:rPr>
          <w:rFonts w:ascii="Arial" w:hAnsi="Arial" w:cs="Arial"/>
          <w:i/>
        </w:rPr>
      </w:pPr>
    </w:p>
    <w:p w:rsidR="005E1FC6" w:rsidRPr="002A6F73" w:rsidRDefault="005E1FC6" w:rsidP="001860E4">
      <w:pPr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</w:rPr>
      </w:pPr>
      <w:r w:rsidRPr="00C6432B">
        <w:rPr>
          <w:rFonts w:ascii="Arial" w:hAnsi="Arial" w:cs="Arial"/>
          <w:b/>
          <w:sz w:val="22"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</w:p>
    <w:p w:rsidR="001643FF" w:rsidRPr="00522699" w:rsidRDefault="00E00A96" w:rsidP="004C34AA">
      <w:pPr>
        <w:ind w:firstLine="709"/>
        <w:jc w:val="both"/>
        <w:rPr>
          <w:rFonts w:ascii="Arial" w:hAnsi="Arial" w:cs="Arial"/>
        </w:rPr>
      </w:pPr>
      <w:bookmarkStart w:id="27" w:name="OLE_LINK1"/>
      <w:bookmarkStart w:id="28" w:name="OLE_LINK2"/>
      <w:r w:rsidRPr="00522699">
        <w:rPr>
          <w:rFonts w:ascii="Arial" w:hAnsi="Arial" w:cs="Arial"/>
        </w:rPr>
        <w:lastRenderedPageBreak/>
        <w:t>(</w:t>
      </w:r>
      <w:r w:rsidR="00391790" w:rsidRPr="00522699">
        <w:rPr>
          <w:rFonts w:ascii="Arial" w:hAnsi="Arial" w:cs="Arial"/>
        </w:rPr>
        <w:t>Заявитель</w:t>
      </w:r>
      <w:bookmarkEnd w:id="27"/>
      <w:bookmarkEnd w:id="28"/>
      <w:r w:rsidR="007F732F" w:rsidRPr="00522699">
        <w:rPr>
          <w:rFonts w:ascii="Arial" w:hAnsi="Arial" w:cs="Arial"/>
        </w:rPr>
        <w:t xml:space="preserve"> </w:t>
      </w:r>
      <w:r w:rsidR="00C6432B" w:rsidRPr="00522699">
        <w:rPr>
          <w:rFonts w:ascii="Arial" w:hAnsi="Arial" w:cs="Arial"/>
        </w:rPr>
        <w:t>приводит свое коммерческое предложение, о</w:t>
      </w:r>
      <w:r w:rsidR="00C272A6" w:rsidRPr="00522699">
        <w:rPr>
          <w:rFonts w:ascii="Arial" w:hAnsi="Arial" w:cs="Arial"/>
        </w:rPr>
        <w:t>пираясь на техническое задание по отбору организации,</w:t>
      </w:r>
      <w:r w:rsidR="008027F2" w:rsidRPr="009B0831">
        <w:rPr>
          <w:rFonts w:ascii="Arial" w:hAnsi="Arial" w:cs="Arial"/>
        </w:rPr>
        <w:t xml:space="preserve"> способной </w:t>
      </w:r>
      <w:r w:rsidR="00C272A6" w:rsidRPr="009B0831">
        <w:rPr>
          <w:rFonts w:ascii="Arial" w:hAnsi="Arial" w:cs="Arial"/>
        </w:rPr>
        <w:t>оказа</w:t>
      </w:r>
      <w:r w:rsidR="008027F2" w:rsidRPr="009B0831">
        <w:rPr>
          <w:rFonts w:ascii="Arial" w:hAnsi="Arial" w:cs="Arial"/>
        </w:rPr>
        <w:t>ть</w:t>
      </w:r>
      <w:r w:rsidR="00C272A6" w:rsidRPr="009B0831">
        <w:rPr>
          <w:rFonts w:ascii="Arial" w:hAnsi="Arial" w:cs="Arial"/>
        </w:rPr>
        <w:t xml:space="preserve"> услуг</w:t>
      </w:r>
      <w:r w:rsidR="008027F2" w:rsidRPr="009B0831">
        <w:rPr>
          <w:rFonts w:ascii="Arial" w:hAnsi="Arial" w:cs="Arial"/>
        </w:rPr>
        <w:t>и</w:t>
      </w:r>
      <w:r w:rsidR="00C272A6" w:rsidRPr="009B0831">
        <w:rPr>
          <w:rFonts w:ascii="Arial" w:hAnsi="Arial" w:cs="Arial"/>
        </w:rPr>
        <w:t xml:space="preserve"> </w:t>
      </w:r>
      <w:r w:rsidR="0090185C" w:rsidRPr="0090185C">
        <w:rPr>
          <w:rFonts w:ascii="Arial" w:hAnsi="Arial" w:cs="Arial"/>
        </w:rPr>
        <w:t xml:space="preserve">по </w:t>
      </w:r>
      <w:r w:rsidR="008D236D">
        <w:rPr>
          <w:rFonts w:ascii="Arial" w:hAnsi="Arial" w:cs="Arial"/>
        </w:rPr>
        <w:t xml:space="preserve">техническому сопровождению и </w:t>
      </w:r>
      <w:r w:rsidR="0090185C" w:rsidRPr="0090185C">
        <w:rPr>
          <w:rFonts w:ascii="Arial" w:hAnsi="Arial" w:cs="Arial"/>
        </w:rPr>
        <w:t xml:space="preserve">разработке </w:t>
      </w:r>
      <w:r w:rsidR="00015FCD">
        <w:rPr>
          <w:rFonts w:ascii="Arial" w:hAnsi="Arial" w:cs="Arial"/>
        </w:rPr>
        <w:t>наи</w:t>
      </w:r>
      <w:r w:rsidR="0090185C" w:rsidRPr="0090185C">
        <w:rPr>
          <w:rFonts w:ascii="Arial" w:hAnsi="Arial" w:cs="Arial"/>
        </w:rPr>
        <w:t xml:space="preserve">более оптимального предложения по технологии/методу/способу выполнения дополнительных </w:t>
      </w:r>
      <w:r w:rsidR="00015FCD">
        <w:rPr>
          <w:rFonts w:ascii="Arial" w:hAnsi="Arial" w:cs="Arial"/>
        </w:rPr>
        <w:t xml:space="preserve">и непредвиденных </w:t>
      </w:r>
      <w:r w:rsidR="0090185C" w:rsidRPr="0090185C">
        <w:rPr>
          <w:rFonts w:ascii="Arial" w:hAnsi="Arial" w:cs="Arial"/>
        </w:rPr>
        <w:t>строительн</w:t>
      </w:r>
      <w:r w:rsidR="0068231D">
        <w:rPr>
          <w:rFonts w:ascii="Arial" w:hAnsi="Arial" w:cs="Arial"/>
        </w:rPr>
        <w:t xml:space="preserve">о-монтажных работ </w:t>
      </w:r>
      <w:r w:rsidR="007A55A2" w:rsidRPr="007A55A2">
        <w:rPr>
          <w:rFonts w:ascii="Arial" w:hAnsi="Arial" w:cs="Arial"/>
        </w:rPr>
        <w:t>(в  том числе для устранения дефектов, недостатков, недоделок ранее выполненных работ)</w:t>
      </w:r>
      <w:r w:rsidR="007A55A2">
        <w:rPr>
          <w:rFonts w:ascii="Arial" w:hAnsi="Arial" w:cs="Arial"/>
        </w:rPr>
        <w:t xml:space="preserve"> </w:t>
      </w:r>
      <w:r w:rsidR="00C272A6" w:rsidRPr="009B0831">
        <w:rPr>
          <w:rFonts w:ascii="Arial" w:hAnsi="Arial" w:cs="Arial"/>
        </w:rPr>
        <w:t xml:space="preserve">при </w:t>
      </w:r>
      <w:r w:rsidR="009926B5" w:rsidRPr="009B0831">
        <w:rPr>
          <w:rFonts w:ascii="Arial" w:hAnsi="Arial" w:cs="Arial"/>
        </w:rPr>
        <w:t xml:space="preserve">Комплексной </w:t>
      </w:r>
      <w:r w:rsidR="00C272A6" w:rsidRPr="009B0831">
        <w:rPr>
          <w:rFonts w:ascii="Arial" w:hAnsi="Arial" w:cs="Arial"/>
        </w:rPr>
        <w:t>реконструкции Базового склада ГСМ ООО «ТЗК «Северо-Запад» расположенного по адресу: 196210, г. Санкт-Петербург, ул. Пилотов, д. 35, земельный участок кадастровый номер 78:14:7704:24</w:t>
      </w:r>
      <w:r w:rsidRPr="009B0831">
        <w:rPr>
          <w:rFonts w:ascii="Arial" w:hAnsi="Arial" w:cs="Arial"/>
        </w:rPr>
        <w:t>)</w:t>
      </w:r>
      <w:r w:rsidR="00C6432B" w:rsidRPr="00522699">
        <w:rPr>
          <w:rFonts w:ascii="Arial" w:hAnsi="Arial" w:cs="Arial"/>
        </w:rPr>
        <w:t>.</w:t>
      </w:r>
    </w:p>
    <w:p w:rsidR="00C6432B" w:rsidRPr="00522699" w:rsidRDefault="00391790" w:rsidP="004C34AA">
      <w:pPr>
        <w:ind w:firstLine="709"/>
        <w:jc w:val="both"/>
        <w:rPr>
          <w:rFonts w:ascii="Arial" w:hAnsi="Arial" w:cs="Arial"/>
        </w:rPr>
      </w:pPr>
      <w:r w:rsidRPr="009B0831">
        <w:rPr>
          <w:rFonts w:ascii="Arial" w:hAnsi="Arial" w:cs="Arial"/>
        </w:rPr>
        <w:t>Заявитель</w:t>
      </w:r>
      <w:r w:rsidR="00F44CB1" w:rsidRPr="009B0831">
        <w:rPr>
          <w:rFonts w:ascii="Arial" w:hAnsi="Arial" w:cs="Arial"/>
        </w:rPr>
        <w:t xml:space="preserve"> </w:t>
      </w:r>
      <w:r w:rsidR="001643FF" w:rsidRPr="00522699">
        <w:rPr>
          <w:rFonts w:ascii="Arial" w:hAnsi="Arial" w:cs="Arial"/>
        </w:rPr>
        <w:t>указывает о своем согласии с финансовыми условиями Органи</w:t>
      </w:r>
      <w:r w:rsidR="00BF4CA3" w:rsidRPr="00522699">
        <w:rPr>
          <w:rFonts w:ascii="Arial" w:hAnsi="Arial" w:cs="Arial"/>
        </w:rPr>
        <w:t>з</w:t>
      </w:r>
      <w:r w:rsidR="001643FF" w:rsidRPr="00522699">
        <w:rPr>
          <w:rFonts w:ascii="Arial" w:hAnsi="Arial" w:cs="Arial"/>
        </w:rPr>
        <w:t>атора отбора.</w:t>
      </w:r>
    </w:p>
    <w:p w:rsidR="00C6432B" w:rsidRPr="00C6432B" w:rsidRDefault="00391790" w:rsidP="00C6432B">
      <w:pPr>
        <w:ind w:firstLine="708"/>
        <w:jc w:val="both"/>
        <w:rPr>
          <w:rFonts w:ascii="Arial" w:hAnsi="Arial" w:cs="Arial"/>
        </w:rPr>
      </w:pPr>
      <w:r w:rsidRPr="00522699">
        <w:rPr>
          <w:rFonts w:ascii="Arial" w:hAnsi="Arial" w:cs="Arial"/>
        </w:rPr>
        <w:t>Заявитель</w:t>
      </w:r>
      <w:r w:rsidR="00F44CB1" w:rsidRPr="00522699">
        <w:rPr>
          <w:rFonts w:ascii="Arial" w:hAnsi="Arial" w:cs="Arial"/>
        </w:rPr>
        <w:t xml:space="preserve"> </w:t>
      </w:r>
      <w:r w:rsidR="00C6432B" w:rsidRPr="00522699">
        <w:rPr>
          <w:rFonts w:ascii="Arial" w:hAnsi="Arial" w:cs="Arial"/>
        </w:rPr>
        <w:t xml:space="preserve">должен предоставить полный перечень услуг, предлагаемых </w:t>
      </w:r>
      <w:r w:rsidR="0074577F" w:rsidRPr="00522699">
        <w:rPr>
          <w:rFonts w:ascii="Arial" w:hAnsi="Arial" w:cs="Arial"/>
        </w:rPr>
        <w:t>в рамках предложения</w:t>
      </w:r>
      <w:r w:rsidR="00C6432B" w:rsidRPr="00F93390">
        <w:rPr>
          <w:rFonts w:ascii="Arial" w:hAnsi="Arial" w:cs="Arial"/>
        </w:rPr>
        <w:t xml:space="preserve"> </w:t>
      </w:r>
      <w:r w:rsidR="0074577F" w:rsidRPr="00F93390">
        <w:rPr>
          <w:rFonts w:ascii="Arial" w:hAnsi="Arial" w:cs="Arial"/>
        </w:rPr>
        <w:t>по отбору</w:t>
      </w:r>
      <w:r w:rsidR="00C6432B" w:rsidRPr="00901E32">
        <w:rPr>
          <w:rFonts w:ascii="Arial" w:hAnsi="Arial" w:cs="Arial"/>
        </w:rPr>
        <w:t xml:space="preserve">. Данное коммерческое предложение сопровождается </w:t>
      </w:r>
      <w:r w:rsidR="00901E32" w:rsidRPr="00901E32">
        <w:rPr>
          <w:rFonts w:ascii="Arial" w:hAnsi="Arial" w:cs="Arial"/>
        </w:rPr>
        <w:t>всеми необходимыми расчетами, пояснениями</w:t>
      </w:r>
      <w:r w:rsidR="00C6432B" w:rsidRPr="00901E32">
        <w:rPr>
          <w:rFonts w:ascii="Arial" w:hAnsi="Arial" w:cs="Arial"/>
        </w:rPr>
        <w:t xml:space="preserve">. </w:t>
      </w:r>
    </w:p>
    <w:p w:rsidR="00C6432B" w:rsidRPr="00F40198" w:rsidRDefault="00C6432B" w:rsidP="00F40198">
      <w:pPr>
        <w:ind w:firstLine="708"/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CE5D6A">
        <w:rPr>
          <w:rFonts w:ascii="Arial" w:hAnsi="Arial" w:cs="Arial"/>
        </w:rPr>
        <w:t>Заявителя</w:t>
      </w:r>
      <w:r w:rsidR="00F44CB1">
        <w:rPr>
          <w:rFonts w:ascii="Arial" w:hAnsi="Arial" w:cs="Arial"/>
        </w:rPr>
        <w:t xml:space="preserve"> </w:t>
      </w:r>
      <w:r w:rsidRPr="00C6432B">
        <w:rPr>
          <w:rFonts w:ascii="Arial" w:hAnsi="Arial" w:cs="Arial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>
        <w:rPr>
          <w:rFonts w:ascii="Arial" w:hAnsi="Arial" w:cs="Arial"/>
        </w:rPr>
        <w:t xml:space="preserve">нениями включить в договор. 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29" w:name="_Hlt22846931"/>
      <w:bookmarkStart w:id="30" w:name="_Ref93264992"/>
      <w:bookmarkStart w:id="31" w:name="_Ref93265116"/>
      <w:bookmarkStart w:id="32" w:name="_Toc156792957"/>
      <w:bookmarkEnd w:id="29"/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3" w:name="_Ref280628970"/>
      <w:r w:rsidRPr="00C6432B">
        <w:rPr>
          <w:rStyle w:val="30"/>
          <w:rFonts w:ascii="Arial" w:hAnsi="Arial"/>
          <w:color w:val="000000"/>
        </w:rPr>
        <w:t>Форма №</w:t>
      </w:r>
      <w:bookmarkEnd w:id="33"/>
      <w:r w:rsidR="00F40198">
        <w:rPr>
          <w:rStyle w:val="30"/>
          <w:rFonts w:ascii="Arial" w:hAnsi="Arial"/>
          <w:color w:val="000000"/>
        </w:rPr>
        <w:t>7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</w:rPr>
      </w:pPr>
      <w:r w:rsidRPr="00C6432B">
        <w:rPr>
          <w:rFonts w:ascii="Arial" w:hAnsi="Arial" w:cs="Arial"/>
          <w:b/>
          <w:bCs/>
        </w:rPr>
        <w:t xml:space="preserve">                       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финансовом положении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8"/>
        <w:gridCol w:w="2725"/>
      </w:tblGrid>
      <w:tr w:rsidR="00C6432B" w:rsidRPr="00C6432B" w:rsidTr="00A96243">
        <w:trPr>
          <w:trHeight w:val="616"/>
        </w:trPr>
        <w:tc>
          <w:tcPr>
            <w:tcW w:w="573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Финансовые сведения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Прогноз на следующий год</w:t>
            </w:r>
          </w:p>
        </w:tc>
      </w:tr>
      <w:tr w:rsidR="00C6432B" w:rsidRPr="00C6432B" w:rsidTr="00A96243">
        <w:trPr>
          <w:trHeight w:val="483"/>
        </w:trPr>
        <w:tc>
          <w:tcPr>
            <w:tcW w:w="573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3310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6432B" w:rsidRPr="00C6432B" w:rsidTr="00A96243">
        <w:trPr>
          <w:trHeight w:val="91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2.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Валюта баланса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3.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7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4.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38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5.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6.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7.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22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8.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9.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480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10.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6432B">
              <w:rPr>
                <w:rFonts w:ascii="Arial" w:hAnsi="Arial" w:cs="Arial"/>
              </w:rPr>
              <w:t>Внеоборотные</w:t>
            </w:r>
            <w:proofErr w:type="spellEnd"/>
            <w:r w:rsidRPr="00C6432B"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деловой репутации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(участие в судебных разбирательствах)</w:t>
      </w:r>
    </w:p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C6432B" w:rsidTr="00A96243"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C6432B" w:rsidTr="00A96243">
        <w:trPr>
          <w:trHeight w:val="440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0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17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2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lastRenderedPageBreak/>
        <w:t xml:space="preserve">Примечание: </w:t>
      </w:r>
      <w:r w:rsidR="00391790" w:rsidRPr="0003336F">
        <w:rPr>
          <w:rFonts w:ascii="Arial" w:hAnsi="Arial" w:cs="Arial"/>
          <w:sz w:val="20"/>
          <w:szCs w:val="20"/>
        </w:rPr>
        <w:t>Заявитель</w:t>
      </w:r>
      <w:r w:rsidR="00F44CB1">
        <w:rPr>
          <w:rFonts w:ascii="Arial" w:hAnsi="Arial" w:cs="Arial"/>
          <w:sz w:val="20"/>
          <w:szCs w:val="20"/>
        </w:rPr>
        <w:t xml:space="preserve"> </w:t>
      </w:r>
      <w:r w:rsidRPr="00C6432B">
        <w:rPr>
          <w:rFonts w:ascii="Arial" w:hAnsi="Arial" w:cs="Arial"/>
          <w:sz w:val="20"/>
          <w:szCs w:val="20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B41DFA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C6432B" w:rsidSect="005A7DC1">
          <w:footerReference w:type="even" r:id="rId13"/>
          <w:footerReference w:type="default" r:id="rId14"/>
          <w:footnotePr>
            <w:numFmt w:val="chicago"/>
            <w:numRestart w:val="eachPage"/>
          </w:footnotePr>
          <w:pgSz w:w="11906" w:h="16838"/>
          <w:pgMar w:top="851" w:right="851" w:bottom="1134" w:left="1418" w:header="709" w:footer="709" w:gutter="0"/>
          <w:pgNumType w:start="14"/>
          <w:cols w:space="708"/>
          <w:docGrid w:linePitch="360"/>
        </w:sect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A03869" w:rsidRDefault="007260D0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4" w:name="_Toc156792978"/>
      <w:bookmarkEnd w:id="30"/>
      <w:bookmarkEnd w:id="31"/>
      <w:bookmarkEnd w:id="32"/>
      <w:r>
        <w:rPr>
          <w:rStyle w:val="30"/>
          <w:rFonts w:ascii="Arial" w:hAnsi="Arial"/>
          <w:color w:val="000000"/>
        </w:rPr>
        <w:t>Форма №8</w:t>
      </w:r>
    </w:p>
    <w:p w:rsidR="00A03869" w:rsidRPr="00A03869" w:rsidRDefault="00A03869" w:rsidP="00A03869">
      <w:pPr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Соглашение о конфиденциальности</w:t>
      </w:r>
    </w:p>
    <w:p w:rsidR="00715D88" w:rsidRPr="00C6432B" w:rsidRDefault="00715D88" w:rsidP="00715D88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715D88" w:rsidRPr="00C6432B" w:rsidRDefault="00715D88" w:rsidP="00715D88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715D88" w:rsidRPr="00C6432B" w:rsidRDefault="00715D88" w:rsidP="00715D88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45C9C" w:rsidRDefault="00B45C9C" w:rsidP="00B45C9C">
      <w:pPr>
        <w:spacing w:line="288" w:lineRule="auto"/>
        <w:jc w:val="center"/>
        <w:rPr>
          <w:rStyle w:val="30"/>
          <w:rFonts w:ascii="Arial" w:hAnsi="Arial"/>
          <w:color w:val="000000"/>
        </w:rPr>
      </w:pP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  <w:b/>
        </w:rPr>
        <w:t>Соглашение о конфиденциальности</w:t>
      </w: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</w:p>
    <w:p w:rsidR="00B45C9C" w:rsidRDefault="00B45C9C" w:rsidP="00B45C9C">
      <w:pPr>
        <w:tabs>
          <w:tab w:val="left" w:pos="6300"/>
        </w:tabs>
        <w:spacing w:line="288" w:lineRule="auto"/>
        <w:jc w:val="both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</w:rPr>
        <w:t>г. Санкт-Петербург</w:t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  <w:t xml:space="preserve">        «__» _________20__ г.</w:t>
      </w: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 w:rsidRPr="001064FE">
        <w:rPr>
          <w:rFonts w:ascii="Arial" w:hAnsi="Arial" w:cs="Arial"/>
          <w:b/>
          <w:snapToGrid w:val="0"/>
        </w:rPr>
        <w:t>Общество с ограниченной ответственностью «ТЗК «Северо-Запад»</w:t>
      </w:r>
      <w:r w:rsidR="001064FE">
        <w:rPr>
          <w:rFonts w:ascii="Arial" w:hAnsi="Arial" w:cs="Arial"/>
          <w:snapToGrid w:val="0"/>
        </w:rPr>
        <w:t xml:space="preserve"> </w:t>
      </w:r>
      <w:r w:rsidR="001064FE" w:rsidRPr="001064FE">
        <w:rPr>
          <w:rFonts w:ascii="Arial" w:hAnsi="Arial" w:cs="Arial"/>
          <w:b/>
          <w:snapToGrid w:val="0"/>
        </w:rPr>
        <w:t>(ООО «ТЗК «Северо-Запад»)</w:t>
      </w:r>
      <w:r>
        <w:rPr>
          <w:rFonts w:ascii="Arial" w:hAnsi="Arial" w:cs="Arial"/>
          <w:snapToGrid w:val="0"/>
        </w:rPr>
        <w:t xml:space="preserve">, именуемое в дальнейшем «Общество», в лице </w:t>
      </w:r>
      <w:proofErr w:type="spellStart"/>
      <w:r w:rsidR="0084665A">
        <w:rPr>
          <w:rFonts w:ascii="Arial" w:hAnsi="Arial" w:cs="Arial"/>
          <w:snapToGrid w:val="0"/>
        </w:rPr>
        <w:t>И</w:t>
      </w:r>
      <w:r w:rsidR="001F0978">
        <w:rPr>
          <w:rFonts w:ascii="Arial" w:hAnsi="Arial" w:cs="Arial"/>
          <w:snapToGrid w:val="0"/>
        </w:rPr>
        <w:t>.о</w:t>
      </w:r>
      <w:proofErr w:type="spellEnd"/>
      <w:r w:rsidR="001F0978">
        <w:rPr>
          <w:rFonts w:ascii="Arial" w:hAnsi="Arial" w:cs="Arial"/>
          <w:snapToGrid w:val="0"/>
        </w:rPr>
        <w:t xml:space="preserve">. </w:t>
      </w:r>
      <w:r w:rsidR="00EE2742">
        <w:rPr>
          <w:rFonts w:ascii="Arial" w:hAnsi="Arial" w:cs="Arial"/>
          <w:snapToGrid w:val="0"/>
        </w:rPr>
        <w:t>г</w:t>
      </w:r>
      <w:r w:rsidR="001064FE">
        <w:rPr>
          <w:rFonts w:ascii="Arial" w:hAnsi="Arial" w:cs="Arial"/>
          <w:snapToGrid w:val="0"/>
        </w:rPr>
        <w:t>енерального директ</w:t>
      </w:r>
      <w:r w:rsidR="001F0978">
        <w:rPr>
          <w:rFonts w:ascii="Arial" w:hAnsi="Arial" w:cs="Arial"/>
          <w:snapToGrid w:val="0"/>
        </w:rPr>
        <w:t>ора Бахмета Андрея Анатольевича</w:t>
      </w:r>
      <w:r>
        <w:rPr>
          <w:rFonts w:ascii="Arial" w:hAnsi="Arial" w:cs="Arial"/>
          <w:snapToGrid w:val="0"/>
        </w:rPr>
        <w:t xml:space="preserve">, действующего на основании </w:t>
      </w:r>
      <w:r w:rsidR="0084665A">
        <w:rPr>
          <w:rFonts w:ascii="Arial" w:hAnsi="Arial" w:cs="Arial"/>
          <w:snapToGrid w:val="0"/>
        </w:rPr>
        <w:t>д</w:t>
      </w:r>
      <w:r w:rsidR="001F0978">
        <w:rPr>
          <w:rFonts w:ascii="Arial" w:hAnsi="Arial" w:cs="Arial"/>
          <w:snapToGrid w:val="0"/>
        </w:rPr>
        <w:t>оверенности</w:t>
      </w:r>
      <w:r w:rsidR="0084665A">
        <w:rPr>
          <w:rFonts w:ascii="Arial" w:hAnsi="Arial" w:cs="Arial"/>
          <w:snapToGrid w:val="0"/>
        </w:rPr>
        <w:t xml:space="preserve"> №Д</w:t>
      </w:r>
      <w:r w:rsidR="0084665A" w:rsidRPr="0084665A">
        <w:rPr>
          <w:rFonts w:ascii="Arial" w:hAnsi="Arial" w:cs="Arial"/>
          <w:snapToGrid w:val="0"/>
        </w:rPr>
        <w:t>/</w:t>
      </w:r>
      <w:r w:rsidR="0084665A">
        <w:rPr>
          <w:rFonts w:ascii="Arial" w:hAnsi="Arial" w:cs="Arial"/>
          <w:snapToGrid w:val="0"/>
        </w:rPr>
        <w:t>11</w:t>
      </w:r>
      <w:r w:rsidR="0084665A" w:rsidRPr="0084665A">
        <w:rPr>
          <w:rFonts w:ascii="Arial" w:hAnsi="Arial" w:cs="Arial"/>
          <w:snapToGrid w:val="0"/>
        </w:rPr>
        <w:t xml:space="preserve"> </w:t>
      </w:r>
      <w:r w:rsidR="0084665A">
        <w:rPr>
          <w:rFonts w:ascii="Arial" w:hAnsi="Arial" w:cs="Arial"/>
          <w:snapToGrid w:val="0"/>
        </w:rPr>
        <w:t>от 01.11.2017г.</w:t>
      </w:r>
      <w:r>
        <w:rPr>
          <w:rFonts w:ascii="Arial" w:hAnsi="Arial" w:cs="Arial"/>
          <w:snapToGrid w:val="0"/>
        </w:rPr>
        <w:t xml:space="preserve">, с одной стороны, и </w:t>
      </w:r>
      <w:r w:rsidRPr="00F77FFC">
        <w:rPr>
          <w:rFonts w:ascii="Arial" w:hAnsi="Arial" w:cs="Arial"/>
          <w:b/>
          <w:snapToGrid w:val="0"/>
        </w:rPr>
        <w:t>_________________ (___________)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i/>
          <w:snapToGrid w:val="0"/>
        </w:rPr>
        <w:t>(указать полное и сокращенное наименование организации)</w:t>
      </w:r>
      <w:r>
        <w:rPr>
          <w:rFonts w:ascii="Arial" w:hAnsi="Arial" w:cs="Arial"/>
          <w:snapToGrid w:val="0"/>
        </w:rPr>
        <w:t>, именуемое в дальнейшем «</w:t>
      </w:r>
      <w:r w:rsidR="00016315">
        <w:rPr>
          <w:rFonts w:ascii="Arial" w:hAnsi="Arial" w:cs="Arial"/>
          <w:snapToGrid w:val="0"/>
        </w:rPr>
        <w:t>Компания</w:t>
      </w:r>
      <w:r>
        <w:rPr>
          <w:rFonts w:ascii="Arial" w:hAnsi="Arial" w:cs="Arial"/>
          <w:snapToGrid w:val="0"/>
        </w:rPr>
        <w:t xml:space="preserve">», в лице ________________ </w:t>
      </w:r>
      <w:r>
        <w:rPr>
          <w:rFonts w:ascii="Arial" w:hAnsi="Arial" w:cs="Arial"/>
          <w:i/>
          <w:snapToGrid w:val="0"/>
        </w:rPr>
        <w:t>(указать должность, фамилию, имя, отчество уполномоченного лица)</w:t>
      </w:r>
      <w:r>
        <w:rPr>
          <w:rFonts w:ascii="Arial" w:hAnsi="Arial" w:cs="Arial"/>
          <w:snapToGrid w:val="0"/>
        </w:rPr>
        <w:t xml:space="preserve">, действующего(ей) на основании ____________________, с другой стороны, именуемые в дальнейшем </w:t>
      </w:r>
      <w:r>
        <w:rPr>
          <w:rFonts w:ascii="Arial" w:hAnsi="Arial" w:cs="Arial"/>
          <w:bCs/>
          <w:snapToGrid w:val="0"/>
        </w:rPr>
        <w:t>«Стороны»,</w:t>
      </w:r>
      <w:r>
        <w:rPr>
          <w:rFonts w:ascii="Arial" w:hAnsi="Arial" w:cs="Arial"/>
          <w:snapToGrid w:val="0"/>
        </w:rPr>
        <w:t xml:space="preserve"> заключили настоящее Соглашение о </w:t>
      </w:r>
      <w:r>
        <w:rPr>
          <w:rFonts w:ascii="Arial" w:hAnsi="Arial" w:cs="Arial"/>
          <w:bCs/>
          <w:snapToGrid w:val="0"/>
        </w:rPr>
        <w:t>нижеследующем: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Стороны в связи с проведением </w:t>
      </w:r>
      <w:r>
        <w:rPr>
          <w:rFonts w:ascii="Arial" w:hAnsi="Arial" w:cs="Arial"/>
          <w:b/>
          <w:snapToGrid w:val="0"/>
        </w:rPr>
        <w:t>процедуры</w:t>
      </w:r>
      <w:r>
        <w:rPr>
          <w:rFonts w:ascii="Arial" w:hAnsi="Arial" w:cs="Arial"/>
          <w:snapToGrid w:val="0"/>
        </w:rPr>
        <w:t xml:space="preserve"> </w:t>
      </w:r>
      <w:r w:rsidR="00715D88">
        <w:rPr>
          <w:rFonts w:ascii="Arial" w:hAnsi="Arial" w:cs="Arial"/>
          <w:b/>
          <w:snapToGrid w:val="0"/>
        </w:rPr>
        <w:t xml:space="preserve">отбора </w:t>
      </w:r>
      <w:r>
        <w:rPr>
          <w:rFonts w:ascii="Arial" w:hAnsi="Arial" w:cs="Arial"/>
          <w:b/>
          <w:snapToGrid w:val="0"/>
        </w:rPr>
        <w:t>организации</w:t>
      </w:r>
      <w:r w:rsidR="00016315">
        <w:rPr>
          <w:rFonts w:ascii="Arial" w:hAnsi="Arial" w:cs="Arial"/>
          <w:b/>
          <w:snapToGrid w:val="0"/>
        </w:rPr>
        <w:t>, способной</w:t>
      </w:r>
      <w:r>
        <w:rPr>
          <w:rFonts w:ascii="Arial" w:hAnsi="Arial" w:cs="Arial"/>
          <w:b/>
          <w:snapToGrid w:val="0"/>
        </w:rPr>
        <w:t xml:space="preserve"> </w:t>
      </w:r>
      <w:r w:rsidR="00715D88">
        <w:rPr>
          <w:rFonts w:ascii="Arial" w:hAnsi="Arial" w:cs="Arial"/>
          <w:b/>
        </w:rPr>
        <w:t>оказа</w:t>
      </w:r>
      <w:r w:rsidR="00016315">
        <w:rPr>
          <w:rFonts w:ascii="Arial" w:hAnsi="Arial" w:cs="Arial"/>
          <w:b/>
        </w:rPr>
        <w:t>ть</w:t>
      </w:r>
      <w:r w:rsidR="00715D88">
        <w:rPr>
          <w:rFonts w:ascii="Arial" w:hAnsi="Arial" w:cs="Arial"/>
          <w:b/>
        </w:rPr>
        <w:t xml:space="preserve"> услуг</w:t>
      </w:r>
      <w:r w:rsidR="00016315">
        <w:rPr>
          <w:rFonts w:ascii="Arial" w:hAnsi="Arial" w:cs="Arial"/>
          <w:b/>
        </w:rPr>
        <w:t>и</w:t>
      </w:r>
      <w:r w:rsidR="00715D88">
        <w:rPr>
          <w:rFonts w:ascii="Arial" w:hAnsi="Arial" w:cs="Arial"/>
          <w:b/>
        </w:rPr>
        <w:t xml:space="preserve"> </w:t>
      </w:r>
      <w:r w:rsidR="00B3037F" w:rsidRPr="00B3037F">
        <w:rPr>
          <w:rFonts w:ascii="Arial" w:hAnsi="Arial" w:cs="Arial"/>
          <w:b/>
        </w:rPr>
        <w:t xml:space="preserve">по </w:t>
      </w:r>
      <w:r w:rsidR="00DB0943">
        <w:rPr>
          <w:rFonts w:ascii="Arial" w:hAnsi="Arial" w:cs="Arial"/>
          <w:b/>
        </w:rPr>
        <w:t xml:space="preserve">техническому сопровождению и </w:t>
      </w:r>
      <w:r w:rsidR="00353525" w:rsidRPr="00353525">
        <w:rPr>
          <w:rFonts w:ascii="Arial" w:hAnsi="Arial" w:cs="Arial"/>
          <w:b/>
        </w:rPr>
        <w:t xml:space="preserve">разработке </w:t>
      </w:r>
      <w:r w:rsidR="00015FCD">
        <w:rPr>
          <w:rFonts w:ascii="Arial" w:hAnsi="Arial" w:cs="Arial"/>
          <w:b/>
        </w:rPr>
        <w:t>наи</w:t>
      </w:r>
      <w:r w:rsidR="00353525" w:rsidRPr="00353525">
        <w:rPr>
          <w:rFonts w:ascii="Arial" w:hAnsi="Arial" w:cs="Arial"/>
          <w:b/>
        </w:rPr>
        <w:t xml:space="preserve">более оптимального предложения по технологии/методу/способу выполнения дополнительных </w:t>
      </w:r>
      <w:r w:rsidR="00015FCD">
        <w:rPr>
          <w:rFonts w:ascii="Arial" w:hAnsi="Arial" w:cs="Arial"/>
          <w:b/>
        </w:rPr>
        <w:t xml:space="preserve">и непредвиденных </w:t>
      </w:r>
      <w:r w:rsidR="00353525" w:rsidRPr="00353525">
        <w:rPr>
          <w:rFonts w:ascii="Arial" w:hAnsi="Arial" w:cs="Arial"/>
          <w:b/>
        </w:rPr>
        <w:t>строительно-монтажн</w:t>
      </w:r>
      <w:r w:rsidR="00942DA4">
        <w:rPr>
          <w:rFonts w:ascii="Arial" w:hAnsi="Arial" w:cs="Arial"/>
          <w:b/>
        </w:rPr>
        <w:t xml:space="preserve">ых работ </w:t>
      </w:r>
      <w:r w:rsidR="00DB458F" w:rsidRPr="00DB458F">
        <w:rPr>
          <w:rFonts w:ascii="Arial" w:hAnsi="Arial" w:cs="Arial"/>
          <w:b/>
        </w:rPr>
        <w:t>(в  том числе для устранения дефектов, недостатков, недоделок ранее выполненных работ)</w:t>
      </w:r>
      <w:r w:rsidR="00DB458F">
        <w:rPr>
          <w:rFonts w:ascii="Arial" w:hAnsi="Arial" w:cs="Arial"/>
          <w:b/>
        </w:rPr>
        <w:t xml:space="preserve"> </w:t>
      </w:r>
      <w:r w:rsidR="00B3037F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Комплексной реконструкции Базового склада ГСМ ООО «ТЗК «Северо-Запад», расположенного по адресу:  196210, г. Санкт-Петербург,  ул. Пилотов, д. 35, земельный участок кадастровый номер 78:14:7704:24</w:t>
      </w:r>
      <w:r>
        <w:rPr>
          <w:rFonts w:ascii="Arial" w:hAnsi="Arial" w:cs="Arial"/>
          <w:snapToGrid w:val="0"/>
        </w:rPr>
        <w:t xml:space="preserve"> 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(далее – Конфиденциальная информация), в соответствии с условиями настоящего Соглашения.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Термины, применяемые в настоящем Соглашении, означают следующее: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информация, составляющая коммерческую тайну</w:t>
      </w:r>
      <w:r>
        <w:rPr>
          <w:rFonts w:ascii="Arial" w:hAnsi="Arial" w:cs="Arial"/>
          <w:snapToGrid w:val="0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</w:t>
      </w:r>
      <w:r>
        <w:rPr>
          <w:rFonts w:ascii="Arial" w:hAnsi="Arial" w:cs="Arial"/>
          <w:snapToGrid w:val="0"/>
        </w:rPr>
        <w:lastRenderedPageBreak/>
        <w:t>в отношении которых обладателем таких сведений введен режим коммерческой тайны;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snapToGrid w:val="0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>
        <w:rPr>
          <w:rFonts w:ascii="Arial" w:hAnsi="Arial" w:cs="Arial"/>
          <w:bCs/>
          <w:snapToGrid w:val="0"/>
        </w:rPr>
        <w:t xml:space="preserve">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носители информации</w:t>
      </w:r>
      <w:r>
        <w:rPr>
          <w:rFonts w:ascii="Arial" w:hAnsi="Arial" w:cs="Arial"/>
          <w:snapToGrid w:val="0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гриф конфиденциальности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реквизит, свидетельствующий о конфиденциальности информации, проставляемый на носителе данной информации.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ООО «ТЗК «Северо-Запад», проставляется гриф конфиденциальности: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Коммерческая тайна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Общества,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информации, за исключением персональных данных)</w:t>
      </w:r>
      <w:r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Конфиденциально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>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  <w:hideMark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Коммерческая тайна                                                         ______________________ 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 xml:space="preserve">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информации)</w:t>
      </w:r>
      <w:r>
        <w:rPr>
          <w:rFonts w:ascii="Arial" w:hAnsi="Arial" w:cs="Arial"/>
          <w:snapToGrid w:val="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(указать гриф конфиденциальности, установленный в данной организации для таких видов Конфиденциальной информации)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</w:rPr>
        <w:t>3. В целях исполнения предмета настоящего Соглашения Стороны обязуются: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 Осуществлять защиту Конфиденциальной информации, обеспечивающую ее сохранность (неразглашение).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 </w:t>
      </w:r>
      <w:r>
        <w:rPr>
          <w:rFonts w:ascii="Arial" w:hAnsi="Arial" w:cs="Arial"/>
          <w:i/>
        </w:rPr>
        <w:t>(данный абзац включается в случае передачи в соответствии с настоящим Соглашением персональных данных субъектов персональных данных).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>
        <w:rPr>
          <w:rFonts w:ascii="Arial" w:hAnsi="Arial" w:cs="Arial"/>
          <w:snapToGrid w:val="0"/>
        </w:rPr>
        <w:t>Обществе</w:t>
      </w:r>
      <w:r>
        <w:rPr>
          <w:rFonts w:ascii="Arial" w:hAnsi="Arial" w:cs="Arial"/>
          <w:snapToGrid w:val="0"/>
          <w:spacing w:val="-1"/>
        </w:rPr>
        <w:t xml:space="preserve"> на </w:t>
      </w:r>
      <w:r>
        <w:rPr>
          <w:rFonts w:ascii="Arial" w:hAnsi="Arial" w:cs="Arial"/>
          <w:snapToGrid w:val="0"/>
          <w:spacing w:val="-1"/>
          <w:sz w:val="22"/>
          <w:szCs w:val="20"/>
        </w:rPr>
        <w:t>генерального директора</w:t>
      </w:r>
      <w:r>
        <w:rPr>
          <w:rFonts w:ascii="Arial" w:hAnsi="Arial" w:cs="Arial"/>
          <w:snapToGrid w:val="0"/>
          <w:spacing w:val="-1"/>
        </w:rPr>
        <w:t xml:space="preserve">, а в </w:t>
      </w:r>
      <w:r w:rsidR="001064FE">
        <w:rPr>
          <w:rFonts w:ascii="Arial" w:hAnsi="Arial" w:cs="Arial"/>
          <w:snapToGrid w:val="0"/>
          <w:spacing w:val="-1"/>
        </w:rPr>
        <w:t>Компании</w:t>
      </w:r>
      <w:r>
        <w:rPr>
          <w:rFonts w:ascii="Arial" w:hAnsi="Arial" w:cs="Arial"/>
          <w:snapToGrid w:val="0"/>
          <w:spacing w:val="-1"/>
        </w:rPr>
        <w:t xml:space="preserve"> - на _____________ </w:t>
      </w:r>
      <w:r>
        <w:rPr>
          <w:rFonts w:ascii="Arial" w:hAnsi="Arial" w:cs="Arial"/>
          <w:i/>
          <w:snapToGrid w:val="0"/>
          <w:spacing w:val="-1"/>
        </w:rPr>
        <w:t>(указать наименование подразделения организации или должности)</w:t>
      </w:r>
      <w:r>
        <w:rPr>
          <w:rFonts w:ascii="Arial" w:hAnsi="Arial" w:cs="Arial"/>
          <w:snapToGrid w:val="0"/>
          <w:spacing w:val="-1"/>
        </w:rPr>
        <w:t>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обязательств, предусмотренных пунктом 1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В случае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</w:t>
      </w:r>
      <w:r>
        <w:rPr>
          <w:rFonts w:ascii="Arial" w:hAnsi="Arial" w:cs="Arial"/>
          <w:snapToGrid w:val="0"/>
          <w:spacing w:val="-1"/>
        </w:rPr>
        <w:lastRenderedPageBreak/>
        <w:t>ответственность за обеспечение переданной им Конфиденциальной информации несет Получатель.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6. Настоящее Соглашение толкуется и регулируется в соответствии с законодательством Российской Федерации.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bCs/>
          <w:snapToGrid w:val="0"/>
          <w:spacing w:val="-4"/>
        </w:rPr>
        <w:t xml:space="preserve">8. </w:t>
      </w:r>
      <w:r>
        <w:rPr>
          <w:rFonts w:ascii="Arial" w:hAnsi="Arial" w:cs="Arial"/>
          <w:snapToGrid w:val="0"/>
          <w:spacing w:val="-1"/>
        </w:rPr>
        <w:t>Настоящее Соглашение вступает в силу с даты его подписания Сторонами и действует в течении 2-х (двух) лет с даты подписания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9. Конфиденциальная информация, полученная Сторонами, не п</w:t>
      </w:r>
      <w:r w:rsidR="003D3CB5">
        <w:rPr>
          <w:rFonts w:ascii="Arial" w:hAnsi="Arial" w:cs="Arial"/>
          <w:snapToGrid w:val="0"/>
          <w:spacing w:val="-1"/>
        </w:rPr>
        <w:t>одлежит разглашению в течение 2</w:t>
      </w:r>
      <w:r w:rsidR="003D3CB5" w:rsidRPr="003D3CB5">
        <w:rPr>
          <w:rFonts w:ascii="Arial" w:hAnsi="Arial" w:cs="Arial"/>
          <w:snapToGrid w:val="0"/>
          <w:spacing w:val="-1"/>
        </w:rPr>
        <w:t>-</w:t>
      </w:r>
      <w:r>
        <w:rPr>
          <w:rFonts w:ascii="Arial" w:hAnsi="Arial" w:cs="Arial"/>
          <w:snapToGrid w:val="0"/>
          <w:spacing w:val="-1"/>
        </w:rPr>
        <w:t xml:space="preserve">х </w:t>
      </w:r>
      <w:r>
        <w:rPr>
          <w:rFonts w:ascii="Arial" w:hAnsi="Arial" w:cs="Arial"/>
          <w:i/>
          <w:snapToGrid w:val="0"/>
          <w:spacing w:val="-1"/>
        </w:rPr>
        <w:t>(</w:t>
      </w:r>
      <w:r w:rsidRPr="00CC3134">
        <w:rPr>
          <w:rFonts w:ascii="Arial" w:hAnsi="Arial" w:cs="Arial"/>
          <w:snapToGrid w:val="0"/>
          <w:spacing w:val="-1"/>
        </w:rPr>
        <w:t>двух</w:t>
      </w:r>
      <w:r>
        <w:rPr>
          <w:rFonts w:ascii="Arial" w:hAnsi="Arial" w:cs="Arial"/>
          <w:i/>
          <w:snapToGrid w:val="0"/>
          <w:spacing w:val="-1"/>
        </w:rPr>
        <w:t xml:space="preserve">) </w:t>
      </w:r>
      <w:r w:rsidR="001064FE">
        <w:rPr>
          <w:rFonts w:ascii="Arial" w:hAnsi="Arial" w:cs="Arial"/>
          <w:snapToGrid w:val="0"/>
          <w:spacing w:val="-1"/>
        </w:rPr>
        <w:t>лет</w:t>
      </w:r>
      <w:r>
        <w:rPr>
          <w:rFonts w:ascii="Arial" w:hAnsi="Arial" w:cs="Arial"/>
          <w:snapToGrid w:val="0"/>
          <w:spacing w:val="-1"/>
        </w:rPr>
        <w:t xml:space="preserve"> с даты </w:t>
      </w:r>
      <w:r w:rsidR="001064FE" w:rsidRPr="001064FE">
        <w:rPr>
          <w:rFonts w:ascii="Arial" w:hAnsi="Arial" w:cs="Arial"/>
          <w:spacing w:val="-1"/>
        </w:rPr>
        <w:t>окончания срока действия настоящего Соглашения</w:t>
      </w:r>
      <w:r w:rsidRPr="001064FE">
        <w:rPr>
          <w:rFonts w:ascii="Arial" w:hAnsi="Arial" w:cs="Arial"/>
          <w:snapToGrid w:val="0"/>
          <w:spacing w:val="-1"/>
        </w:rPr>
        <w:t xml:space="preserve">.  </w:t>
      </w:r>
    </w:p>
    <w:p w:rsidR="00B45C9C" w:rsidRPr="001064FE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  <w:r>
        <w:rPr>
          <w:rFonts w:ascii="Arial" w:hAnsi="Arial" w:cs="Arial"/>
          <w:snapToGrid w:val="0"/>
          <w:spacing w:val="-1"/>
        </w:rPr>
        <w:t xml:space="preserve">10. Настоящее Соглашение составлено в двух экземплярах, имеющих одинаковую </w:t>
      </w:r>
      <w:r w:rsidRPr="001064FE">
        <w:rPr>
          <w:rFonts w:ascii="Arial" w:hAnsi="Arial" w:cs="Arial"/>
          <w:snapToGrid w:val="0"/>
          <w:spacing w:val="-1"/>
        </w:rPr>
        <w:t>юридическую силу, по одному</w:t>
      </w:r>
      <w:r w:rsidRPr="001064FE">
        <w:rPr>
          <w:rFonts w:ascii="Arial" w:hAnsi="Arial" w:cs="Arial"/>
          <w:snapToGrid w:val="0"/>
          <w:spacing w:val="-2"/>
        </w:rPr>
        <w:t xml:space="preserve"> экземпляру для каждой из Сторон.</w:t>
      </w:r>
    </w:p>
    <w:p w:rsidR="001064FE" w:rsidRPr="001064FE" w:rsidRDefault="001064FE" w:rsidP="001064FE">
      <w:pPr>
        <w:pStyle w:val="Normal1"/>
        <w:spacing w:line="288" w:lineRule="auto"/>
        <w:ind w:firstLine="720"/>
        <w:jc w:val="both"/>
        <w:rPr>
          <w:rFonts w:cs="Arial"/>
          <w:spacing w:val="-2"/>
          <w:sz w:val="24"/>
          <w:szCs w:val="24"/>
        </w:rPr>
      </w:pPr>
      <w:r w:rsidRPr="001064FE">
        <w:rPr>
          <w:rFonts w:cs="Arial"/>
          <w:spacing w:val="-2"/>
          <w:sz w:val="24"/>
          <w:szCs w:val="24"/>
        </w:rPr>
        <w:t xml:space="preserve">11. 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Pr="001064FE">
        <w:rPr>
          <w:rFonts w:cs="Arial"/>
          <w:sz w:val="24"/>
          <w:szCs w:val="24"/>
        </w:rPr>
        <w:t>ООО «ТЗК «Северо-Запад»</w:t>
      </w:r>
      <w:r w:rsidRPr="001064FE">
        <w:rPr>
          <w:rFonts w:cs="Arial"/>
          <w:spacing w:val="-2"/>
          <w:sz w:val="24"/>
          <w:szCs w:val="24"/>
        </w:rPr>
        <w:t>.</w:t>
      </w:r>
    </w:p>
    <w:p w:rsidR="001064FE" w:rsidRDefault="001064FE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066"/>
      </w:tblGrid>
      <w:tr w:rsidR="00B45C9C" w:rsidTr="00B45C9C">
        <w:tc>
          <w:tcPr>
            <w:tcW w:w="4680" w:type="dxa"/>
          </w:tcPr>
          <w:p w:rsidR="00B45C9C" w:rsidRDefault="00B45C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ab/>
            </w:r>
            <w:r w:rsidR="00B41DFA">
              <w:rPr>
                <w:rFonts w:ascii="Arial" w:hAnsi="Arial" w:cs="Arial"/>
                <w:u w:val="single"/>
              </w:rPr>
              <w:t>ООО «</w:t>
            </w:r>
            <w:r>
              <w:rPr>
                <w:rFonts w:ascii="Arial" w:hAnsi="Arial" w:cs="Arial"/>
                <w:u w:val="single"/>
              </w:rPr>
              <w:t>ТЗК «Северо-Запад»</w:t>
            </w:r>
          </w:p>
          <w:p w:rsidR="00B45C9C" w:rsidRDefault="00B45C9C">
            <w:pPr>
              <w:rPr>
                <w:rFonts w:ascii="Arial" w:hAnsi="Arial" w:cs="Arial"/>
              </w:rPr>
            </w:pP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1079847073074 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7842370936</w:t>
            </w:r>
          </w:p>
          <w:p w:rsidR="00B45C9C" w:rsidRDefault="00B41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781001001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- Ф-л Банка ГПБ (АО) «Северо-Западный»;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407 028 105 000 000 040 39</w:t>
            </w:r>
          </w:p>
          <w:p w:rsidR="00B45C9C" w:rsidRDefault="00B41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044</w:t>
            </w:r>
            <w:r w:rsidR="00B45C9C">
              <w:rPr>
                <w:rFonts w:ascii="Arial" w:hAnsi="Arial" w:cs="Arial"/>
              </w:rPr>
              <w:t> 030 827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301 018 102 000 000 008 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Pr="001064FE" w:rsidRDefault="005D28F5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И.о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</w:t>
            </w:r>
            <w:r w:rsidR="00EE2742">
              <w:rPr>
                <w:rFonts w:cs="Arial"/>
                <w:sz w:val="24"/>
                <w:szCs w:val="24"/>
              </w:rPr>
              <w:t>г</w:t>
            </w:r>
            <w:bookmarkStart w:id="35" w:name="_GoBack"/>
            <w:bookmarkEnd w:id="35"/>
            <w:r>
              <w:rPr>
                <w:rFonts w:cs="Arial"/>
                <w:sz w:val="24"/>
                <w:szCs w:val="24"/>
              </w:rPr>
              <w:t>енерального</w:t>
            </w:r>
            <w:r w:rsidR="001064FE" w:rsidRPr="001064FE">
              <w:rPr>
                <w:rFonts w:cs="Arial"/>
                <w:sz w:val="24"/>
                <w:szCs w:val="24"/>
              </w:rPr>
              <w:t xml:space="preserve"> директор</w:t>
            </w:r>
            <w:r>
              <w:rPr>
                <w:rFonts w:cs="Arial"/>
                <w:sz w:val="24"/>
                <w:szCs w:val="24"/>
              </w:rPr>
              <w:t>а</w:t>
            </w:r>
            <w:r w:rsidR="001064FE" w:rsidRPr="001064FE">
              <w:rPr>
                <w:rFonts w:cs="Arial"/>
                <w:sz w:val="24"/>
                <w:szCs w:val="24"/>
              </w:rPr>
              <w:t xml:space="preserve"> </w:t>
            </w: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>ООО «ТЗК «Северо-Запад»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Pr="001064FE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 w:rsidRPr="001064FE">
              <w:rPr>
                <w:rFonts w:ascii="Arial" w:hAnsi="Arial" w:cs="Arial"/>
                <w:snapToGrid w:val="0"/>
              </w:rPr>
              <w:t>_______________</w:t>
            </w:r>
            <w:r w:rsidR="001064FE">
              <w:rPr>
                <w:rFonts w:ascii="Arial" w:hAnsi="Arial" w:cs="Arial"/>
                <w:snapToGrid w:val="0"/>
              </w:rPr>
              <w:t>__</w:t>
            </w:r>
            <w:r w:rsidRPr="001064FE">
              <w:rPr>
                <w:rFonts w:ascii="Arial" w:hAnsi="Arial" w:cs="Arial"/>
                <w:snapToGrid w:val="0"/>
              </w:rPr>
              <w:t>_</w:t>
            </w:r>
            <w:r w:rsidR="005D28F5">
              <w:rPr>
                <w:rFonts w:ascii="Arial" w:hAnsi="Arial" w:cs="Arial"/>
              </w:rPr>
              <w:t>/А.А. Бахмет</w:t>
            </w:r>
            <w:r w:rsidR="001064FE" w:rsidRPr="001064FE">
              <w:rPr>
                <w:rFonts w:ascii="Arial" w:hAnsi="Arial" w:cs="Arial"/>
              </w:rPr>
              <w:t>/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1064FE">
              <w:rPr>
                <w:rFonts w:ascii="Arial" w:hAnsi="Arial" w:cs="Arial"/>
                <w:bCs/>
                <w:snapToGrid w:val="0"/>
              </w:rPr>
              <w:t xml:space="preserve">      </w:t>
            </w:r>
            <w:r>
              <w:rPr>
                <w:rFonts w:ascii="Arial" w:hAnsi="Arial" w:cs="Arial"/>
                <w:bCs/>
                <w:snapToGrid w:val="0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 xml:space="preserve">&lt;подпись&gt;          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:rsidR="00B45C9C" w:rsidRDefault="00B45C9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(наименование организации)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КПП____________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нахождения: 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________________ 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Должность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Default="001064FE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>&lt;подпись&gt;          &lt;И.О. Фамилия&gt;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A03869" w:rsidRDefault="00A03869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6" w:name="_Ref280706810"/>
      <w:bookmarkEnd w:id="34"/>
      <w:r w:rsidRPr="00C6432B">
        <w:rPr>
          <w:rStyle w:val="30"/>
          <w:rFonts w:ascii="Arial" w:hAnsi="Arial"/>
          <w:color w:val="000000"/>
        </w:rPr>
        <w:t>Форма №</w:t>
      </w:r>
      <w:bookmarkEnd w:id="36"/>
      <w:r w:rsidR="007260D0">
        <w:rPr>
          <w:rStyle w:val="30"/>
          <w:rFonts w:ascii="Arial" w:hAnsi="Arial"/>
          <w:color w:val="000000"/>
        </w:rPr>
        <w:t>9</w:t>
      </w:r>
    </w:p>
    <w:p w:rsidR="00C6432B" w:rsidRPr="00C6432B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Опись документов Предложения</w:t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bookmarkStart w:id="37" w:name="_Toc119343910"/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ОПИСЬ ДОКУМЕНТОВ,</w:t>
      </w:r>
      <w:bookmarkEnd w:id="37"/>
    </w:p>
    <w:p w:rsidR="00C6432B" w:rsidRPr="00C6432B" w:rsidRDefault="00C6432B" w:rsidP="00601A1A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представляемых для участия в </w:t>
      </w:r>
      <w:r w:rsidR="00E450BB" w:rsidRPr="00E450BB">
        <w:rPr>
          <w:rFonts w:ascii="Arial" w:hAnsi="Arial" w:cs="Arial"/>
        </w:rPr>
        <w:t>отборе организации</w:t>
      </w:r>
      <w:r w:rsidR="0046679C">
        <w:rPr>
          <w:rFonts w:ascii="Arial" w:hAnsi="Arial" w:cs="Arial"/>
        </w:rPr>
        <w:t>, способной</w:t>
      </w:r>
      <w:r w:rsidR="00E450BB" w:rsidRPr="00E450BB">
        <w:rPr>
          <w:rFonts w:ascii="Arial" w:hAnsi="Arial" w:cs="Arial"/>
        </w:rPr>
        <w:t xml:space="preserve"> </w:t>
      </w:r>
      <w:r w:rsidR="0046679C">
        <w:rPr>
          <w:rFonts w:ascii="Arial" w:hAnsi="Arial" w:cs="Arial"/>
        </w:rPr>
        <w:t>оказать</w:t>
      </w:r>
      <w:r w:rsidR="00E450BB" w:rsidRPr="00E450BB">
        <w:rPr>
          <w:rFonts w:ascii="Arial" w:hAnsi="Arial" w:cs="Arial"/>
        </w:rPr>
        <w:t xml:space="preserve"> услуг</w:t>
      </w:r>
      <w:r w:rsidR="0046679C">
        <w:rPr>
          <w:rFonts w:ascii="Arial" w:hAnsi="Arial" w:cs="Arial"/>
        </w:rPr>
        <w:t>и</w:t>
      </w:r>
      <w:r w:rsidR="00E450BB" w:rsidRPr="00E450BB">
        <w:rPr>
          <w:rFonts w:ascii="Arial" w:hAnsi="Arial" w:cs="Arial"/>
        </w:rPr>
        <w:t xml:space="preserve"> </w:t>
      </w:r>
      <w:r w:rsidR="0016561F" w:rsidRPr="0016561F">
        <w:rPr>
          <w:rFonts w:ascii="Arial" w:hAnsi="Arial" w:cs="Arial"/>
        </w:rPr>
        <w:t xml:space="preserve">по </w:t>
      </w:r>
      <w:r w:rsidR="00601A1A">
        <w:rPr>
          <w:rFonts w:ascii="Arial" w:hAnsi="Arial" w:cs="Arial"/>
        </w:rPr>
        <w:t xml:space="preserve">техническому сопровождению и </w:t>
      </w:r>
      <w:r w:rsidR="0016561F" w:rsidRPr="0016561F">
        <w:rPr>
          <w:rFonts w:ascii="Arial" w:hAnsi="Arial" w:cs="Arial"/>
        </w:rPr>
        <w:t xml:space="preserve">разработке </w:t>
      </w:r>
      <w:r w:rsidR="007240B2">
        <w:rPr>
          <w:rFonts w:ascii="Arial" w:hAnsi="Arial" w:cs="Arial"/>
        </w:rPr>
        <w:t>наи</w:t>
      </w:r>
      <w:r w:rsidR="0016561F" w:rsidRPr="0016561F">
        <w:rPr>
          <w:rFonts w:ascii="Arial" w:hAnsi="Arial" w:cs="Arial"/>
        </w:rPr>
        <w:t xml:space="preserve">более оптимального предложения по технологии/методу/способу выполнения дополнительных </w:t>
      </w:r>
      <w:r w:rsidR="007240B2">
        <w:rPr>
          <w:rFonts w:ascii="Arial" w:hAnsi="Arial" w:cs="Arial"/>
        </w:rPr>
        <w:t xml:space="preserve">и непредвиденных </w:t>
      </w:r>
      <w:r w:rsidR="0016561F" w:rsidRPr="0016561F">
        <w:rPr>
          <w:rFonts w:ascii="Arial" w:hAnsi="Arial" w:cs="Arial"/>
        </w:rPr>
        <w:t>строительн</w:t>
      </w:r>
      <w:r w:rsidR="00942DA4">
        <w:rPr>
          <w:rFonts w:ascii="Arial" w:hAnsi="Arial" w:cs="Arial"/>
        </w:rPr>
        <w:t xml:space="preserve">о-монтажных работ </w:t>
      </w:r>
      <w:r w:rsidR="00DB458F" w:rsidRPr="00DB458F">
        <w:rPr>
          <w:rFonts w:ascii="Arial" w:hAnsi="Arial" w:cs="Arial"/>
        </w:rPr>
        <w:t>(в  том числе для устранения дефектов, недостатков, недоделок ранее выполненных работ)</w:t>
      </w:r>
      <w:r w:rsidR="00DB458F">
        <w:rPr>
          <w:rFonts w:ascii="Arial" w:hAnsi="Arial" w:cs="Arial"/>
        </w:rPr>
        <w:t xml:space="preserve"> </w:t>
      </w:r>
      <w:r w:rsidR="00E450BB" w:rsidRPr="00E450BB">
        <w:rPr>
          <w:rFonts w:ascii="Arial" w:hAnsi="Arial" w:cs="Arial"/>
        </w:rPr>
        <w:t xml:space="preserve">при </w:t>
      </w:r>
      <w:r w:rsidR="004C616F">
        <w:rPr>
          <w:rFonts w:ascii="Arial" w:hAnsi="Arial" w:cs="Arial"/>
        </w:rPr>
        <w:t xml:space="preserve">Комплексной </w:t>
      </w:r>
      <w:r w:rsidR="00E450BB" w:rsidRPr="00E450BB">
        <w:rPr>
          <w:rFonts w:ascii="Arial" w:hAnsi="Arial" w:cs="Arial"/>
        </w:rPr>
        <w:t>реконструкции Базового склада ГСМ ООО «ТЗК «Северо-Запад» расположенного по адресу: 196210, г. Санкт-Петербург, ул. Пилотов, д. 35, земельный участок кадастровый номер 78:14:7704:24</w:t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</w:p>
    <w:p w:rsidR="00C6432B" w:rsidRPr="009B187E" w:rsidRDefault="00C6432B" w:rsidP="00C6432B">
      <w:pPr>
        <w:spacing w:before="120" w:after="120"/>
        <w:ind w:firstLine="567"/>
        <w:jc w:val="both"/>
        <w:rPr>
          <w:rFonts w:ascii="Arial" w:hAnsi="Arial" w:cs="Arial"/>
        </w:rPr>
      </w:pPr>
      <w:r w:rsidRPr="009B187E">
        <w:rPr>
          <w:rFonts w:ascii="Arial" w:hAnsi="Arial" w:cs="Arial"/>
        </w:rPr>
        <w:t>Настоящим __________</w:t>
      </w:r>
      <w:r w:rsidR="00E24391">
        <w:rPr>
          <w:rFonts w:ascii="Arial" w:hAnsi="Arial" w:cs="Arial"/>
        </w:rPr>
        <w:t xml:space="preserve">_________________ (наименование </w:t>
      </w:r>
      <w:r w:rsidR="00391790" w:rsidRPr="009B187E">
        <w:rPr>
          <w:rFonts w:ascii="Arial" w:hAnsi="Arial" w:cs="Arial"/>
        </w:rPr>
        <w:t>Заявителя</w:t>
      </w:r>
      <w:r w:rsidRPr="009B187E">
        <w:rPr>
          <w:rFonts w:ascii="Arial" w:hAnsi="Arial" w:cs="Arial"/>
        </w:rPr>
        <w:t xml:space="preserve">) подтверждает, что для участия в </w:t>
      </w:r>
      <w:r w:rsidR="00D370BC" w:rsidRPr="009B187E">
        <w:rPr>
          <w:rFonts w:ascii="Arial" w:hAnsi="Arial" w:cs="Arial"/>
        </w:rPr>
        <w:t>отборе организации</w:t>
      </w:r>
      <w:r w:rsidR="00F77FFC">
        <w:rPr>
          <w:rFonts w:ascii="Arial" w:hAnsi="Arial" w:cs="Arial"/>
        </w:rPr>
        <w:t>, способной оказать</w:t>
      </w:r>
      <w:r w:rsidR="009C7E16" w:rsidRPr="009B187E">
        <w:rPr>
          <w:rFonts w:ascii="Arial" w:hAnsi="Arial" w:cs="Arial"/>
        </w:rPr>
        <w:t xml:space="preserve"> </w:t>
      </w:r>
      <w:r w:rsidR="00A24245" w:rsidRPr="00A24245">
        <w:rPr>
          <w:rFonts w:ascii="Arial" w:hAnsi="Arial" w:cs="Arial"/>
        </w:rPr>
        <w:t xml:space="preserve">услуги </w:t>
      </w:r>
      <w:r w:rsidR="0016561F" w:rsidRPr="0016561F">
        <w:rPr>
          <w:rFonts w:ascii="Arial" w:hAnsi="Arial" w:cs="Arial"/>
        </w:rPr>
        <w:t xml:space="preserve">по </w:t>
      </w:r>
      <w:r w:rsidR="00877CB5">
        <w:rPr>
          <w:rFonts w:ascii="Arial" w:hAnsi="Arial" w:cs="Arial"/>
        </w:rPr>
        <w:t xml:space="preserve">техническому сопровождению и </w:t>
      </w:r>
      <w:r w:rsidR="0016561F" w:rsidRPr="0016561F">
        <w:rPr>
          <w:rFonts w:ascii="Arial" w:hAnsi="Arial" w:cs="Arial"/>
        </w:rPr>
        <w:t xml:space="preserve">разработке </w:t>
      </w:r>
      <w:r w:rsidR="005A468A">
        <w:rPr>
          <w:rFonts w:ascii="Arial" w:hAnsi="Arial" w:cs="Arial"/>
        </w:rPr>
        <w:t>наи</w:t>
      </w:r>
      <w:r w:rsidR="0016561F" w:rsidRPr="0016561F">
        <w:rPr>
          <w:rFonts w:ascii="Arial" w:hAnsi="Arial" w:cs="Arial"/>
        </w:rPr>
        <w:t xml:space="preserve">более оптимального предложения по технологии/методу/способу выполнения дополнительных </w:t>
      </w:r>
      <w:r w:rsidR="005A468A">
        <w:rPr>
          <w:rFonts w:ascii="Arial" w:hAnsi="Arial" w:cs="Arial"/>
        </w:rPr>
        <w:t xml:space="preserve">и непредвиденных </w:t>
      </w:r>
      <w:r w:rsidR="0016561F" w:rsidRPr="0016561F">
        <w:rPr>
          <w:rFonts w:ascii="Arial" w:hAnsi="Arial" w:cs="Arial"/>
        </w:rPr>
        <w:t>строительн</w:t>
      </w:r>
      <w:r w:rsidR="00942DA4">
        <w:rPr>
          <w:rFonts w:ascii="Arial" w:hAnsi="Arial" w:cs="Arial"/>
        </w:rPr>
        <w:t xml:space="preserve">о-монтажных работ </w:t>
      </w:r>
      <w:r w:rsidR="00DB458F" w:rsidRPr="00DB458F">
        <w:rPr>
          <w:rFonts w:ascii="Arial" w:hAnsi="Arial" w:cs="Arial"/>
        </w:rPr>
        <w:t>(в  том числе для устранения дефектов, недостатков, недоделок ранее выполненных работ)</w:t>
      </w:r>
      <w:r w:rsidR="00DB458F">
        <w:rPr>
          <w:rFonts w:ascii="Arial" w:hAnsi="Arial" w:cs="Arial"/>
        </w:rPr>
        <w:t xml:space="preserve"> </w:t>
      </w:r>
      <w:r w:rsidR="00A24245" w:rsidRPr="00A24245">
        <w:rPr>
          <w:rFonts w:ascii="Arial" w:hAnsi="Arial" w:cs="Arial"/>
        </w:rPr>
        <w:t>при Комплексной реконструкции Базового склада</w:t>
      </w:r>
      <w:r w:rsidR="009C7E16" w:rsidRPr="009B187E">
        <w:rPr>
          <w:rFonts w:ascii="Arial" w:hAnsi="Arial" w:cs="Arial"/>
        </w:rPr>
        <w:t xml:space="preserve"> ГСМ ООО «ТЗК «Северо-Запад» расположенного по адресу: 196210, г. Санкт-Петербург, ул. Пилотов, д. 35, земельный участок кадастровый номер 78:14:7704:24 </w:t>
      </w:r>
      <w:r w:rsidRPr="009B187E">
        <w:rPr>
          <w:rFonts w:ascii="Arial" w:hAnsi="Arial" w:cs="Arial"/>
        </w:rPr>
        <w:t>(Реестровый номер процедуры</w:t>
      </w:r>
      <w:r w:rsidRPr="00522699">
        <w:rPr>
          <w:rFonts w:ascii="Arial" w:hAnsi="Arial" w:cs="Arial"/>
        </w:rPr>
        <w:t xml:space="preserve">: </w:t>
      </w:r>
      <w:r w:rsidR="0016561F" w:rsidRPr="0016561F">
        <w:rPr>
          <w:rFonts w:ascii="Arial" w:hAnsi="Arial" w:cs="Arial"/>
          <w:color w:val="000000"/>
        </w:rPr>
        <w:t>2018-07</w:t>
      </w:r>
      <w:r w:rsidR="00522699" w:rsidRPr="0016561F">
        <w:rPr>
          <w:rFonts w:ascii="Arial" w:hAnsi="Arial" w:cs="Arial"/>
          <w:color w:val="000000"/>
        </w:rPr>
        <w:t>-02/у/0</w:t>
      </w:r>
      <w:r w:rsidRPr="009B187E">
        <w:rPr>
          <w:rFonts w:ascii="Arial" w:hAnsi="Arial" w:cs="Arial"/>
        </w:rPr>
        <w:t>) направляются нижеперечисленные документы:</w:t>
      </w:r>
    </w:p>
    <w:p w:rsidR="00C6432B" w:rsidRPr="00C6432B" w:rsidRDefault="00C6432B" w:rsidP="00C6432B">
      <w:pPr>
        <w:rPr>
          <w:rFonts w:ascii="Arial" w:hAnsi="Arial" w:cs="Arial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804"/>
        <w:gridCol w:w="1559"/>
        <w:gridCol w:w="1134"/>
      </w:tblGrid>
      <w:tr w:rsidR="00C6432B" w:rsidRPr="00C6432B" w:rsidTr="00A96243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№№ п\п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Страницы с __ по 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Количество страниц</w:t>
            </w:r>
          </w:p>
        </w:tc>
      </w:tr>
      <w:tr w:rsidR="00C6432B" w:rsidRPr="00C6432B" w:rsidTr="00A96243">
        <w:tc>
          <w:tcPr>
            <w:tcW w:w="786" w:type="dxa"/>
            <w:tcBorders>
              <w:top w:val="single" w:sz="4" w:space="0" w:color="auto"/>
            </w:tcBorders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A96243">
        <w:tc>
          <w:tcPr>
            <w:tcW w:w="9149" w:type="dxa"/>
            <w:gridSpan w:val="3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b/>
              </w:rPr>
              <w:t>ВСЕГО листов: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p w:rsidR="00C6432B" w:rsidRPr="00C6432B" w:rsidRDefault="00391790" w:rsidP="00C6432B">
      <w:pPr>
        <w:rPr>
          <w:rFonts w:ascii="Arial" w:hAnsi="Arial" w:cs="Arial"/>
          <w:b/>
        </w:rPr>
      </w:pPr>
      <w:r w:rsidRPr="0003336F">
        <w:rPr>
          <w:rFonts w:ascii="Arial" w:hAnsi="Arial" w:cs="Arial"/>
          <w:b/>
        </w:rPr>
        <w:t>Заявитель</w:t>
      </w:r>
      <w:r w:rsidR="00C6432B" w:rsidRPr="00C6432B">
        <w:rPr>
          <w:rFonts w:ascii="Arial" w:hAnsi="Arial" w:cs="Arial"/>
          <w:b/>
        </w:rPr>
        <w:t xml:space="preserve">/уполномоченный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представитель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>___________________</w:t>
      </w:r>
      <w:r w:rsidRPr="00C6432B">
        <w:rPr>
          <w:rFonts w:ascii="Arial" w:hAnsi="Arial" w:cs="Arial"/>
        </w:rPr>
        <w:tab/>
        <w:t>_________________</w:t>
      </w:r>
    </w:p>
    <w:p w:rsidR="00C6432B" w:rsidRPr="00C6432B" w:rsidRDefault="00C6432B" w:rsidP="00C6432B">
      <w:pPr>
        <w:rPr>
          <w:rFonts w:ascii="Arial" w:hAnsi="Arial" w:cs="Arial"/>
          <w:vertAlign w:val="superscript"/>
        </w:rPr>
      </w:pPr>
      <w:r w:rsidRPr="00C6432B">
        <w:rPr>
          <w:rFonts w:ascii="Arial" w:hAnsi="Arial" w:cs="Arial"/>
          <w:vertAlign w:val="superscript"/>
        </w:rPr>
        <w:t xml:space="preserve">               (должность – </w:t>
      </w:r>
      <w:r w:rsidR="00B41DFA" w:rsidRPr="00C6432B">
        <w:rPr>
          <w:rFonts w:ascii="Arial" w:hAnsi="Arial" w:cs="Arial"/>
          <w:vertAlign w:val="superscript"/>
        </w:rPr>
        <w:t xml:space="preserve">полностью) </w:t>
      </w:r>
      <w:r w:rsidR="00B41DFA"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="000856BD">
        <w:rPr>
          <w:rFonts w:ascii="Arial" w:hAnsi="Arial" w:cs="Arial"/>
          <w:vertAlign w:val="superscript"/>
        </w:rPr>
        <w:t xml:space="preserve">                 </w:t>
      </w:r>
      <w:r w:rsidRPr="00C6432B">
        <w:rPr>
          <w:rFonts w:ascii="Arial" w:hAnsi="Arial" w:cs="Arial"/>
          <w:vertAlign w:val="superscript"/>
        </w:rPr>
        <w:t>(подпись)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  <w:t xml:space="preserve">                   (Ф.И.О.)</w:t>
      </w:r>
    </w:p>
    <w:p w:rsidR="00A15DE4" w:rsidRDefault="00A15DE4" w:rsidP="004D06E2">
      <w:pPr>
        <w:jc w:val="center"/>
        <w:rPr>
          <w:rFonts w:ascii="Arial" w:hAnsi="Arial" w:cs="Arial"/>
          <w:b/>
        </w:rPr>
      </w:pPr>
    </w:p>
    <w:p w:rsidR="00A15DE4" w:rsidRDefault="00A15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5DE4" w:rsidRPr="00C6432B" w:rsidRDefault="00A15DE4" w:rsidP="00A15DE4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 w:rsidR="007260D0">
        <w:rPr>
          <w:rStyle w:val="30"/>
          <w:rFonts w:ascii="Arial" w:hAnsi="Arial"/>
          <w:color w:val="000000"/>
        </w:rPr>
        <w:t>10</w:t>
      </w:r>
    </w:p>
    <w:p w:rsidR="00A15DE4" w:rsidRPr="00A15DE4" w:rsidRDefault="00A15DE4" w:rsidP="00A15DE4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A15DE4">
        <w:rPr>
          <w:rFonts w:ascii="Arial" w:hAnsi="Arial" w:cs="Arial"/>
          <w:b/>
          <w:bCs/>
          <w:sz w:val="26"/>
          <w:szCs w:val="26"/>
        </w:rPr>
        <w:t>Требование к финансовому состоянию Заявителя</w:t>
      </w:r>
    </w:p>
    <w:p w:rsid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5DE4" w:rsidRP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37FAE" w:rsidRDefault="00537FAE" w:rsidP="00537FA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Не 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низкая степень надежности.  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 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высокая или средняя степень надежности.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  <w:gridCol w:w="3083"/>
      </w:tblGrid>
      <w:tr w:rsidR="00537FAE" w:rsidTr="00537FAE">
        <w:trPr>
          <w:trHeight w:val="300"/>
        </w:trPr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 по итогам оценки количественных и качественных показателей</w:t>
            </w:r>
          </w:p>
        </w:tc>
      </w:tr>
      <w:tr w:rsidR="00537FAE" w:rsidTr="00537FAE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Высокая степень надежности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Средняя степень надежности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Низкая степень надежности</w:t>
            </w:r>
          </w:p>
        </w:tc>
      </w:tr>
      <w:tr w:rsidR="00537FAE" w:rsidTr="00537FA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&gt;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6-14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&lt; 6</w:t>
            </w:r>
          </w:p>
        </w:tc>
      </w:tr>
    </w:tbl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537FAE" w:rsidRDefault="00537FAE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Типовые критерии оценки финансового состояния заявителя</w:t>
      </w:r>
    </w:p>
    <w:p w:rsidR="008A3126" w:rsidRDefault="008A3126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A3126" w:rsidRDefault="008A3126" w:rsidP="008A312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1. Обязательные показатели для проведения количественных</w:t>
      </w:r>
      <w:r w:rsidRPr="008A312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процедур оценки финансового состояния заявителя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3"/>
        <w:gridCol w:w="1559"/>
        <w:gridCol w:w="2643"/>
        <w:gridCol w:w="1464"/>
        <w:gridCol w:w="1377"/>
        <w:gridCol w:w="328"/>
        <w:gridCol w:w="1276"/>
      </w:tblGrid>
      <w:tr w:rsidR="00537FAE" w:rsidTr="00006B4D">
        <w:trPr>
          <w:trHeight w:val="300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 w:rsidP="008A312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6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B41DFA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Возраст компании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Количество лет работы компании на рынке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2 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B41DFA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Размер уставного капитала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Размер уставного </w:t>
            </w:r>
          </w:p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капитала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500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от 1 млн. руб. до 500 млн. </w:t>
            </w:r>
            <w:proofErr w:type="spellStart"/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B41DFA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Задолженность по налогам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Наличие просроченной задолженности по налоговым платежам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Справка из налоговой инспекции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2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наличие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текущей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Оборотные активы / Краткосрочные обязательства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Строки </w:t>
            </w:r>
            <w:r w:rsidR="00B41DFA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Баланса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1200 — 1231 — 1220)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быстрой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(Краткосрочная дебиторская задолженность + Краткосрочные финансовые вложения + Денежные </w:t>
            </w:r>
            <w:r w:rsidR="00662389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средства) /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Краткосрочные пассивы — Доходы будущих периодов — Резервы предстоящих </w:t>
            </w:r>
            <w:r w:rsidR="00662389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расходов) Строки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62389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Баланса: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1235+1240+1250)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6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0,7 до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2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(Денежные средства + краткосрочные финансовые вложения) / (Краткосрочные пассивы — 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Доходы будущих периодов — Резервы предстоящих </w:t>
            </w:r>
            <w:r w:rsidR="006206C5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расходов) Строки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206C5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Баланса: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1250+1240)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8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0,2 до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152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финансового рычага (</w:t>
            </w:r>
            <w:proofErr w:type="spellStart"/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левериджа</w:t>
            </w:r>
            <w:proofErr w:type="spellEnd"/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Заемный капитал / Собственный капитал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Строки </w:t>
            </w:r>
            <w:r w:rsidR="006206C5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Баланса: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1400+1500) / 1300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финансовой устойчивости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Собственный капитал и резервы / Валюта Баланса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Строки </w:t>
            </w:r>
            <w:r w:rsidR="006206C5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Баланса: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1300+1400) / 1700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0,6 до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продаж (норма прибыльности)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(Прибыль от продаж / Выручка от продаж) * 100 %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 xml:space="preserve">Строки Отчета о прибылях и </w:t>
            </w:r>
            <w:r w:rsidR="006206C5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убытках: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2200 / 2110)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активов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(Чистая прибыль / Среднегодовое значение активов) * 100 %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убытках/</w:t>
            </w:r>
            <w:r w:rsidR="006206C5"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Баланса: (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2400 / (среднегодовое значение активов по данным бухгалтерского баланса на начало и конец анализируемого периода / 2))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522699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  <w:r w:rsidRPr="0052269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0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006B4D">
        <w:trPr>
          <w:trHeight w:val="315"/>
        </w:trPr>
        <w:tc>
          <w:tcPr>
            <w:tcW w:w="3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1972" w:rsidRDefault="002719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37FAE" w:rsidRDefault="00006B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2. Влияние качественных </w:t>
            </w:r>
            <w:r w:rsidR="00537F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показателей</w:t>
            </w: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315"/>
        </w:trPr>
        <w:tc>
          <w:tcPr>
            <w:tcW w:w="1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1B4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0E11B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Значение норматива</w:t>
            </w:r>
          </w:p>
        </w:tc>
      </w:tr>
      <w:tr w:rsidR="00537FAE" w:rsidTr="00006B4D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Повышает рейтинг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Не изменяет рейтинг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Понижает рейтинг</w:t>
            </w:r>
          </w:p>
        </w:tc>
      </w:tr>
      <w:tr w:rsidR="00537FAE" w:rsidTr="00271972">
        <w:trPr>
          <w:trHeight w:val="9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7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динамики показателей в сравнении с предыдущими периодами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динамика показателей положительна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отсутствие динамики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динамика показателей отрицательна </w:t>
            </w:r>
          </w:p>
        </w:tc>
      </w:tr>
      <w:tr w:rsidR="00537FAE" w:rsidTr="00271972">
        <w:trPr>
          <w:trHeight w:val="17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истории взаимоотношений контрагента с Организатор</w:t>
            </w:r>
            <w:r w:rsidR="00BA750B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ом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Отбора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положительный опыт сотрудничества, контрагент не допускал задержек в исполнении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отсутствует опыт сотрудничества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с контрагентом имеется негативный опыт сотрудничества, </w:t>
            </w:r>
            <w:r w:rsidR="0039751B"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контрагент допускал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существенные задержки в сроках исполнения обязательств</w:t>
            </w:r>
          </w:p>
        </w:tc>
      </w:tr>
    </w:tbl>
    <w:p w:rsidR="00006B4D" w:rsidRDefault="00006B4D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7FAE" w:rsidRDefault="00537FAE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Оцениваются документы, представленные в соответствии с п. 5.12 Раздела 5. </w:t>
      </w:r>
    </w:p>
    <w:p w:rsidR="00A15DE4" w:rsidRPr="00A15DE4" w:rsidRDefault="00A15DE4" w:rsidP="00006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C54BA" w:rsidRDefault="007C5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0E8F" w:rsidRPr="00B90E8F" w:rsidRDefault="00B90E8F" w:rsidP="00B90E8F">
      <w:pPr>
        <w:pStyle w:val="a5"/>
        <w:numPr>
          <w:ilvl w:val="1"/>
          <w:numId w:val="1"/>
        </w:numPr>
        <w:jc w:val="right"/>
        <w:rPr>
          <w:rFonts w:ascii="Arial" w:hAnsi="Arial" w:cs="Arial"/>
          <w:b/>
          <w:bCs/>
          <w:sz w:val="26"/>
          <w:szCs w:val="26"/>
        </w:rPr>
      </w:pPr>
      <w:r w:rsidRPr="00B90E8F">
        <w:rPr>
          <w:rFonts w:ascii="Arial" w:hAnsi="Arial" w:cs="Arial"/>
          <w:b/>
          <w:bCs/>
          <w:sz w:val="26"/>
          <w:szCs w:val="26"/>
        </w:rPr>
        <w:lastRenderedPageBreak/>
        <w:t>Приложение 11</w:t>
      </w:r>
    </w:p>
    <w:p w:rsidR="00B90E8F" w:rsidRPr="00534EC6" w:rsidRDefault="00B90E8F" w:rsidP="00B90E8F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 xml:space="preserve">Проект договора </w:t>
      </w:r>
      <w:r w:rsidR="007B284D">
        <w:rPr>
          <w:rStyle w:val="30"/>
          <w:rFonts w:ascii="Arial" w:hAnsi="Arial"/>
          <w:color w:val="000000"/>
        </w:rPr>
        <w:t xml:space="preserve">возмездного оказания услуг по </w:t>
      </w:r>
      <w:r w:rsidR="0044209B">
        <w:rPr>
          <w:rStyle w:val="30"/>
          <w:rFonts w:ascii="Arial" w:hAnsi="Arial"/>
          <w:color w:val="000000"/>
        </w:rPr>
        <w:t>техническому сопровождению</w:t>
      </w:r>
      <w:r>
        <w:rPr>
          <w:rStyle w:val="30"/>
          <w:rFonts w:ascii="Arial" w:hAnsi="Arial"/>
          <w:color w:val="000000"/>
        </w:rPr>
        <w:t>.</w:t>
      </w:r>
    </w:p>
    <w:p w:rsidR="00B90E8F" w:rsidRDefault="00B90E8F" w:rsidP="00B90E8F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  <w:r w:rsidRPr="008D08CE">
        <w:rPr>
          <w:rFonts w:ascii="Arial" w:hAnsi="Arial" w:cs="Arial"/>
        </w:rPr>
        <w:t xml:space="preserve">Проект Договора </w:t>
      </w:r>
      <w:r w:rsidR="00C96FFF" w:rsidRPr="00C96FFF">
        <w:rPr>
          <w:rFonts w:ascii="Arial" w:hAnsi="Arial" w:cs="Arial"/>
        </w:rPr>
        <w:t xml:space="preserve">оказания услуг по </w:t>
      </w:r>
      <w:r w:rsidR="0040774C">
        <w:rPr>
          <w:rFonts w:ascii="Arial" w:hAnsi="Arial" w:cs="Arial"/>
        </w:rPr>
        <w:t xml:space="preserve">техническому сопровождению и </w:t>
      </w:r>
      <w:r w:rsidR="0016561F" w:rsidRPr="0016561F">
        <w:rPr>
          <w:rFonts w:ascii="Arial" w:hAnsi="Arial" w:cs="Arial"/>
        </w:rPr>
        <w:t xml:space="preserve">разработке </w:t>
      </w:r>
      <w:r w:rsidR="00DA2DF6">
        <w:rPr>
          <w:rFonts w:ascii="Arial" w:hAnsi="Arial" w:cs="Arial"/>
        </w:rPr>
        <w:t>наи</w:t>
      </w:r>
      <w:r w:rsidR="0016561F" w:rsidRPr="0016561F">
        <w:rPr>
          <w:rFonts w:ascii="Arial" w:hAnsi="Arial" w:cs="Arial"/>
        </w:rPr>
        <w:t xml:space="preserve">более оптимального предложения по технологии/методу/способу выполнения дополнительных </w:t>
      </w:r>
      <w:r w:rsidR="00DA2DF6">
        <w:rPr>
          <w:rFonts w:ascii="Arial" w:hAnsi="Arial" w:cs="Arial"/>
        </w:rPr>
        <w:t xml:space="preserve">и непредвиденных </w:t>
      </w:r>
      <w:r w:rsidR="0016561F" w:rsidRPr="0016561F">
        <w:rPr>
          <w:rFonts w:ascii="Arial" w:hAnsi="Arial" w:cs="Arial"/>
        </w:rPr>
        <w:t>строительн</w:t>
      </w:r>
      <w:r w:rsidR="00942DA4">
        <w:rPr>
          <w:rFonts w:ascii="Arial" w:hAnsi="Arial" w:cs="Arial"/>
        </w:rPr>
        <w:t xml:space="preserve">о-монтажных работ </w:t>
      </w:r>
      <w:r w:rsidR="00DB458F" w:rsidRPr="00DB458F">
        <w:rPr>
          <w:rFonts w:ascii="Arial" w:hAnsi="Arial" w:cs="Arial"/>
        </w:rPr>
        <w:t>(в  том числе для устранения дефектов, недостатков, недоделок ранее выполненных работ)</w:t>
      </w:r>
      <w:r w:rsidR="00DB458F">
        <w:rPr>
          <w:rFonts w:ascii="Arial" w:hAnsi="Arial" w:cs="Arial"/>
        </w:rPr>
        <w:t xml:space="preserve"> </w:t>
      </w:r>
      <w:r w:rsidR="00C96FFF" w:rsidRPr="00C96FFF">
        <w:rPr>
          <w:rFonts w:ascii="Arial" w:hAnsi="Arial" w:cs="Arial"/>
        </w:rPr>
        <w:t>п</w:t>
      </w:r>
      <w:r w:rsidR="00522699">
        <w:rPr>
          <w:rFonts w:ascii="Arial" w:hAnsi="Arial" w:cs="Arial"/>
        </w:rPr>
        <w:t>ри</w:t>
      </w:r>
      <w:r w:rsidR="0040774C">
        <w:rPr>
          <w:rFonts w:ascii="Arial" w:hAnsi="Arial" w:cs="Arial"/>
        </w:rPr>
        <w:t xml:space="preserve"> </w:t>
      </w:r>
      <w:r w:rsidR="00C96FFF" w:rsidRPr="00C96FFF">
        <w:rPr>
          <w:rFonts w:ascii="Arial" w:hAnsi="Arial" w:cs="Arial"/>
        </w:rPr>
        <w:t xml:space="preserve">Комплексной </w:t>
      </w:r>
      <w:r w:rsidR="0016561F" w:rsidRPr="00C96FFF">
        <w:rPr>
          <w:rFonts w:ascii="Arial" w:hAnsi="Arial" w:cs="Arial"/>
        </w:rPr>
        <w:t>реконструкции Базового</w:t>
      </w:r>
      <w:r w:rsidR="00522699" w:rsidRPr="00C96FFF">
        <w:rPr>
          <w:rFonts w:ascii="Arial" w:hAnsi="Arial" w:cs="Arial"/>
        </w:rPr>
        <w:t xml:space="preserve"> </w:t>
      </w:r>
      <w:r w:rsidR="00C96FFF" w:rsidRPr="00C96FFF">
        <w:rPr>
          <w:rFonts w:ascii="Arial" w:hAnsi="Arial" w:cs="Arial"/>
        </w:rPr>
        <w:t xml:space="preserve">склада </w:t>
      </w:r>
      <w:r w:rsidR="00522699">
        <w:rPr>
          <w:rFonts w:ascii="Arial" w:hAnsi="Arial" w:cs="Arial"/>
        </w:rPr>
        <w:t>ГСМ</w:t>
      </w:r>
      <w:r w:rsidR="00C96FFF" w:rsidRPr="00C96FFF">
        <w:rPr>
          <w:rFonts w:ascii="Arial" w:hAnsi="Arial" w:cs="Arial"/>
        </w:rPr>
        <w:t xml:space="preserve"> ООО «ТЗК «Северо-Запад»</w:t>
      </w:r>
      <w:r w:rsidR="00522699">
        <w:rPr>
          <w:rFonts w:ascii="Arial" w:hAnsi="Arial" w:cs="Arial"/>
        </w:rPr>
        <w:t>, расположенного</w:t>
      </w:r>
      <w:r w:rsidR="0016561F">
        <w:rPr>
          <w:rFonts w:ascii="Arial" w:hAnsi="Arial" w:cs="Arial"/>
        </w:rPr>
        <w:t xml:space="preserve"> по адресу: г.</w:t>
      </w:r>
      <w:r w:rsidR="0016561F" w:rsidRPr="0016561F">
        <w:rPr>
          <w:rFonts w:ascii="Arial" w:hAnsi="Arial" w:cs="Arial"/>
        </w:rPr>
        <w:t xml:space="preserve"> </w:t>
      </w:r>
      <w:r w:rsidR="00C96FFF" w:rsidRPr="00C96FFF">
        <w:rPr>
          <w:rFonts w:ascii="Arial" w:hAnsi="Arial" w:cs="Arial"/>
        </w:rPr>
        <w:t xml:space="preserve">Санкт-Петербург, улица Пилотов, дом </w:t>
      </w:r>
      <w:r w:rsidR="0016561F" w:rsidRPr="00C96FFF">
        <w:rPr>
          <w:rFonts w:ascii="Arial" w:hAnsi="Arial" w:cs="Arial"/>
        </w:rPr>
        <w:t>35»</w:t>
      </w:r>
      <w:r w:rsidR="0016561F">
        <w:rPr>
          <w:rFonts w:ascii="Arial" w:hAnsi="Arial" w:cs="Arial"/>
        </w:rPr>
        <w:t xml:space="preserve"> на</w:t>
      </w:r>
      <w:r w:rsidR="00C96FFF">
        <w:rPr>
          <w:rFonts w:ascii="Arial" w:hAnsi="Arial" w:cs="Arial"/>
        </w:rPr>
        <w:t xml:space="preserve"> </w:t>
      </w:r>
      <w:r w:rsidR="005430AE">
        <w:rPr>
          <w:rFonts w:ascii="Arial" w:hAnsi="Arial" w:cs="Arial"/>
        </w:rPr>
        <w:t>40</w:t>
      </w:r>
      <w:r w:rsidR="00DE025C">
        <w:rPr>
          <w:rFonts w:ascii="Arial" w:hAnsi="Arial" w:cs="Arial"/>
        </w:rPr>
        <w:t xml:space="preserve"> </w:t>
      </w:r>
      <w:r w:rsidR="00C96FFF">
        <w:rPr>
          <w:rFonts w:ascii="Arial" w:hAnsi="Arial" w:cs="Arial"/>
        </w:rPr>
        <w:t xml:space="preserve">листах </w:t>
      </w:r>
      <w:r w:rsidRPr="008D08CE">
        <w:rPr>
          <w:rFonts w:ascii="Arial" w:hAnsi="Arial" w:cs="Arial"/>
        </w:rPr>
        <w:t xml:space="preserve">представлен отдельным файлом. </w:t>
      </w: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Pr="00B90E8F" w:rsidRDefault="00B90E8F" w:rsidP="00B90E8F">
      <w:pPr>
        <w:pStyle w:val="a5"/>
        <w:widowControl w:val="0"/>
        <w:numPr>
          <w:ilvl w:val="1"/>
          <w:numId w:val="27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>
        <w:rPr>
          <w:rFonts w:ascii="Arial" w:hAnsi="Arial" w:cs="Arial"/>
        </w:rPr>
        <w:br w:type="page"/>
      </w:r>
    </w:p>
    <w:p w:rsidR="007C54BA" w:rsidRPr="00C6432B" w:rsidRDefault="007C54BA" w:rsidP="00AB2C2C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>
        <w:rPr>
          <w:rStyle w:val="30"/>
          <w:rFonts w:ascii="Arial" w:hAnsi="Arial"/>
          <w:color w:val="000000"/>
        </w:rPr>
        <w:t>1</w:t>
      </w:r>
      <w:r w:rsidR="00AB2C2C">
        <w:rPr>
          <w:rStyle w:val="30"/>
          <w:rFonts w:ascii="Arial" w:hAnsi="Arial"/>
          <w:color w:val="000000"/>
        </w:rPr>
        <w:t>2</w:t>
      </w:r>
    </w:p>
    <w:p w:rsidR="007C54BA" w:rsidRPr="00A15DE4" w:rsidRDefault="007C54BA" w:rsidP="007C54BA">
      <w:pPr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Сводная анкета </w:t>
      </w:r>
      <w:r w:rsidR="00D30A33">
        <w:rPr>
          <w:rFonts w:ascii="Arial" w:hAnsi="Arial" w:cs="Arial"/>
          <w:b/>
          <w:bCs/>
          <w:sz w:val="26"/>
          <w:szCs w:val="26"/>
        </w:rPr>
        <w:t>т</w:t>
      </w:r>
      <w:r w:rsidR="00D30A33" w:rsidRPr="00A15DE4">
        <w:rPr>
          <w:rFonts w:ascii="Arial" w:hAnsi="Arial" w:cs="Arial"/>
          <w:b/>
          <w:bCs/>
          <w:sz w:val="26"/>
          <w:szCs w:val="26"/>
        </w:rPr>
        <w:t>ребовани</w:t>
      </w:r>
      <w:r w:rsidR="00D30A33">
        <w:rPr>
          <w:rFonts w:ascii="Arial" w:hAnsi="Arial" w:cs="Arial"/>
          <w:b/>
          <w:bCs/>
          <w:sz w:val="26"/>
          <w:szCs w:val="26"/>
        </w:rPr>
        <w:t xml:space="preserve">й </w:t>
      </w:r>
      <w:r w:rsidR="00D30A33" w:rsidRPr="00A15DE4">
        <w:rPr>
          <w:rFonts w:ascii="Arial" w:hAnsi="Arial" w:cs="Arial"/>
          <w:b/>
          <w:bCs/>
          <w:sz w:val="26"/>
          <w:szCs w:val="26"/>
        </w:rPr>
        <w:t>к Заявителю</w:t>
      </w:r>
    </w:p>
    <w:p w:rsidR="007C54BA" w:rsidRDefault="007C54BA" w:rsidP="007C54B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D06E2" w:rsidRDefault="004D06E2" w:rsidP="004D06E2">
      <w:pPr>
        <w:jc w:val="center"/>
        <w:rPr>
          <w:rFonts w:ascii="Arial" w:hAnsi="Arial" w:cs="Arial"/>
          <w:b/>
        </w:rPr>
      </w:pPr>
    </w:p>
    <w:p w:rsidR="00B90E8F" w:rsidRPr="00C6432B" w:rsidRDefault="005A696A" w:rsidP="005A696A">
      <w:pPr>
        <w:ind w:firstLine="708"/>
        <w:jc w:val="both"/>
        <w:rPr>
          <w:rFonts w:ascii="Arial" w:hAnsi="Arial" w:cs="Arial"/>
          <w:b/>
        </w:rPr>
      </w:pPr>
      <w:r w:rsidRPr="005A696A">
        <w:rPr>
          <w:rFonts w:ascii="Arial" w:hAnsi="Arial" w:cs="Arial"/>
        </w:rPr>
        <w:t>Сводная анкета требований к Заявителю</w:t>
      </w:r>
      <w:r>
        <w:rPr>
          <w:rFonts w:ascii="Arial" w:hAnsi="Arial" w:cs="Arial"/>
        </w:rPr>
        <w:t xml:space="preserve"> </w:t>
      </w:r>
      <w:r w:rsidRPr="008D08CE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3 листах </w:t>
      </w:r>
      <w:r w:rsidRPr="008D08CE">
        <w:rPr>
          <w:rFonts w:ascii="Arial" w:hAnsi="Arial" w:cs="Arial"/>
        </w:rPr>
        <w:t>представлен</w:t>
      </w:r>
      <w:r>
        <w:rPr>
          <w:rFonts w:ascii="Arial" w:hAnsi="Arial" w:cs="Arial"/>
        </w:rPr>
        <w:t>а</w:t>
      </w:r>
      <w:r w:rsidRPr="008D08CE">
        <w:rPr>
          <w:rFonts w:ascii="Arial" w:hAnsi="Arial" w:cs="Arial"/>
        </w:rPr>
        <w:t xml:space="preserve"> отдельным файлом.</w:t>
      </w:r>
    </w:p>
    <w:sectPr w:rsidR="00B90E8F" w:rsidRPr="00C6432B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8A" w:rsidRDefault="000F2C8A" w:rsidP="00C6432B">
      <w:r>
        <w:separator/>
      </w:r>
    </w:p>
  </w:endnote>
  <w:endnote w:type="continuationSeparator" w:id="0">
    <w:p w:rsidR="000F2C8A" w:rsidRDefault="000F2C8A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679649"/>
      <w:docPartObj>
        <w:docPartGallery w:val="Page Numbers (Bottom of Page)"/>
        <w:docPartUnique/>
      </w:docPartObj>
    </w:sdtPr>
    <w:sdtEndPr/>
    <w:sdtContent>
      <w:p w:rsidR="00E94096" w:rsidRDefault="00E940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4096" w:rsidRDefault="00E94096" w:rsidP="005F632A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96" w:rsidRDefault="00E94096" w:rsidP="00DD5CDC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573622"/>
      <w:docPartObj>
        <w:docPartGallery w:val="Page Numbers (Bottom of Page)"/>
        <w:docPartUnique/>
      </w:docPartObj>
    </w:sdtPr>
    <w:sdtEndPr/>
    <w:sdtContent>
      <w:p w:rsidR="00E94096" w:rsidRDefault="00E940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42">
          <w:rPr>
            <w:noProof/>
          </w:rPr>
          <w:t>13</w:t>
        </w:r>
        <w:r>
          <w:fldChar w:fldCharType="end"/>
        </w:r>
      </w:p>
    </w:sdtContent>
  </w:sdt>
  <w:p w:rsidR="00E94096" w:rsidRDefault="00E94096" w:rsidP="005F632A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96" w:rsidRDefault="00E94096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4096" w:rsidRDefault="00E94096" w:rsidP="00A96243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17171"/>
      <w:docPartObj>
        <w:docPartGallery w:val="Page Numbers (Bottom of Page)"/>
        <w:docPartUnique/>
      </w:docPartObj>
    </w:sdtPr>
    <w:sdtEndPr/>
    <w:sdtContent>
      <w:p w:rsidR="00E94096" w:rsidRDefault="00E940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42">
          <w:rPr>
            <w:noProof/>
          </w:rPr>
          <w:t>33</w:t>
        </w:r>
        <w:r>
          <w:fldChar w:fldCharType="end"/>
        </w:r>
      </w:p>
    </w:sdtContent>
  </w:sdt>
  <w:p w:rsidR="00E94096" w:rsidRDefault="00E94096" w:rsidP="005F632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8A" w:rsidRDefault="000F2C8A" w:rsidP="00C6432B">
      <w:r>
        <w:separator/>
      </w:r>
    </w:p>
  </w:footnote>
  <w:footnote w:type="continuationSeparator" w:id="0">
    <w:p w:rsidR="000F2C8A" w:rsidRDefault="000F2C8A" w:rsidP="00C6432B">
      <w:r>
        <w:continuationSeparator/>
      </w:r>
    </w:p>
  </w:footnote>
  <w:footnote w:id="1">
    <w:p w:rsidR="00E94096" w:rsidRDefault="00E94096" w:rsidP="00C6432B">
      <w:pPr>
        <w:pStyle w:val="a9"/>
      </w:pPr>
      <w:r>
        <w:rPr>
          <w:rStyle w:val="ab"/>
        </w:rPr>
        <w:footnoteRef/>
      </w:r>
      <w:r>
        <w:t xml:space="preserve"> </w:t>
      </w:r>
      <w:r w:rsidRPr="00577554">
        <w:rPr>
          <w:rFonts w:ascii="Arial" w:hAnsi="Arial" w:cs="Arial"/>
        </w:rPr>
        <w:t xml:space="preserve">В данной форме должны быть указаны </w:t>
      </w:r>
      <w:r>
        <w:rPr>
          <w:rFonts w:ascii="Arial" w:hAnsi="Arial" w:cs="Arial"/>
        </w:rPr>
        <w:t>работники</w:t>
      </w:r>
      <w:r w:rsidRPr="00577554">
        <w:rPr>
          <w:rFonts w:ascii="Arial" w:hAnsi="Arial" w:cs="Arial"/>
        </w:rPr>
        <w:t>, которых планируется привлечь к работам.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96" w:rsidRPr="00BA24E0" w:rsidRDefault="00E94096" w:rsidP="00E9792D">
    <w:pPr>
      <w:pStyle w:val="ae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04E2F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6BB3AA3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0545B84"/>
    <w:multiLevelType w:val="multilevel"/>
    <w:tmpl w:val="1B0E6C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E44E2"/>
    <w:multiLevelType w:val="multilevel"/>
    <w:tmpl w:val="409AE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19" w:hanging="124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226" w:hanging="124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433" w:hanging="124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/>
      </w:rPr>
    </w:lvl>
  </w:abstractNum>
  <w:abstractNum w:abstractNumId="7">
    <w:nsid w:val="23E07D7A"/>
    <w:multiLevelType w:val="hybridMultilevel"/>
    <w:tmpl w:val="C9B8104C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D81701"/>
    <w:multiLevelType w:val="multilevel"/>
    <w:tmpl w:val="4AD09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1500BE8"/>
    <w:multiLevelType w:val="hybridMultilevel"/>
    <w:tmpl w:val="C2749234"/>
    <w:lvl w:ilvl="0" w:tplc="4F40A8D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079167D"/>
    <w:multiLevelType w:val="multilevel"/>
    <w:tmpl w:val="16201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4B2E62A6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0FE6E23"/>
    <w:multiLevelType w:val="hybridMultilevel"/>
    <w:tmpl w:val="1E1A32EA"/>
    <w:lvl w:ilvl="0" w:tplc="D542E320">
      <w:start w:val="1"/>
      <w:numFmt w:val="russianLower"/>
      <w:lvlText w:val="%1)"/>
      <w:lvlJc w:val="left"/>
      <w:pPr>
        <w:tabs>
          <w:tab w:val="num" w:pos="1897"/>
        </w:tabs>
        <w:ind w:left="1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15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81C654C"/>
    <w:multiLevelType w:val="hybridMultilevel"/>
    <w:tmpl w:val="AD1A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5F06F7"/>
    <w:multiLevelType w:val="multilevel"/>
    <w:tmpl w:val="E2DCA4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6812891"/>
    <w:multiLevelType w:val="hybridMultilevel"/>
    <w:tmpl w:val="C87A75D8"/>
    <w:lvl w:ilvl="0" w:tplc="7CE282D0">
      <w:start w:val="65535"/>
      <w:numFmt w:val="bullet"/>
      <w:lvlText w:val="–"/>
      <w:lvlJc w:val="left"/>
      <w:pPr>
        <w:tabs>
          <w:tab w:val="num" w:pos="1276"/>
        </w:tabs>
        <w:ind w:left="1276" w:hanging="454"/>
      </w:pPr>
      <w:rPr>
        <w:rFonts w:ascii="Arial" w:hAnsi="Arial" w:hint="default"/>
        <w:sz w:val="20"/>
      </w:rPr>
    </w:lvl>
    <w:lvl w:ilvl="1" w:tplc="AE64AAAC">
      <w:start w:val="65535"/>
      <w:numFmt w:val="bullet"/>
      <w:lvlText w:val="•"/>
      <w:legacy w:legacy="1" w:legacySpace="113" w:legacyIndent="336"/>
      <w:lvlJc w:val="left"/>
      <w:rPr>
        <w:rFonts w:ascii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40914"/>
    <w:multiLevelType w:val="multilevel"/>
    <w:tmpl w:val="8D9642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90063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A77B28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1526C"/>
    <w:multiLevelType w:val="hybridMultilevel"/>
    <w:tmpl w:val="A448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28"/>
  </w:num>
  <w:num w:numId="5">
    <w:abstractNumId w:val="19"/>
  </w:num>
  <w:num w:numId="6">
    <w:abstractNumId w:val="7"/>
  </w:num>
  <w:num w:numId="7">
    <w:abstractNumId w:val="5"/>
  </w:num>
  <w:num w:numId="8">
    <w:abstractNumId w:val="17"/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23"/>
  </w:num>
  <w:num w:numId="14">
    <w:abstractNumId w:val="30"/>
  </w:num>
  <w:num w:numId="15">
    <w:abstractNumId w:val="12"/>
  </w:num>
  <w:num w:numId="16">
    <w:abstractNumId w:val="21"/>
  </w:num>
  <w:num w:numId="17">
    <w:abstractNumId w:val="22"/>
  </w:num>
  <w:num w:numId="18">
    <w:abstractNumId w:val="14"/>
  </w:num>
  <w:num w:numId="19">
    <w:abstractNumId w:val="10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4"/>
  </w:num>
  <w:num w:numId="24">
    <w:abstractNumId w:val="11"/>
  </w:num>
  <w:num w:numId="25">
    <w:abstractNumId w:val="25"/>
  </w:num>
  <w:num w:numId="26">
    <w:abstractNumId w:val="1"/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0536"/>
    <w:rsid w:val="00000EE7"/>
    <w:rsid w:val="00006B4D"/>
    <w:rsid w:val="000072A4"/>
    <w:rsid w:val="00007F53"/>
    <w:rsid w:val="00012134"/>
    <w:rsid w:val="00013CC5"/>
    <w:rsid w:val="000150F4"/>
    <w:rsid w:val="00015D4C"/>
    <w:rsid w:val="00015FCD"/>
    <w:rsid w:val="00016315"/>
    <w:rsid w:val="00022DFE"/>
    <w:rsid w:val="000242DE"/>
    <w:rsid w:val="000246D0"/>
    <w:rsid w:val="00024C34"/>
    <w:rsid w:val="00030118"/>
    <w:rsid w:val="00031E63"/>
    <w:rsid w:val="0003336F"/>
    <w:rsid w:val="000336C2"/>
    <w:rsid w:val="00033A6C"/>
    <w:rsid w:val="00041061"/>
    <w:rsid w:val="00043C48"/>
    <w:rsid w:val="00056AD7"/>
    <w:rsid w:val="00062CEC"/>
    <w:rsid w:val="00063A1A"/>
    <w:rsid w:val="00063DF4"/>
    <w:rsid w:val="00064112"/>
    <w:rsid w:val="00065454"/>
    <w:rsid w:val="000667B4"/>
    <w:rsid w:val="00070A04"/>
    <w:rsid w:val="00071DA5"/>
    <w:rsid w:val="00075D44"/>
    <w:rsid w:val="00077E24"/>
    <w:rsid w:val="000825C1"/>
    <w:rsid w:val="00084822"/>
    <w:rsid w:val="000855A8"/>
    <w:rsid w:val="00085637"/>
    <w:rsid w:val="000856BD"/>
    <w:rsid w:val="0009119A"/>
    <w:rsid w:val="000B01B1"/>
    <w:rsid w:val="000B05CE"/>
    <w:rsid w:val="000B25A3"/>
    <w:rsid w:val="000B6FC9"/>
    <w:rsid w:val="000C0167"/>
    <w:rsid w:val="000C0244"/>
    <w:rsid w:val="000C0BF3"/>
    <w:rsid w:val="000C3DDA"/>
    <w:rsid w:val="000C665E"/>
    <w:rsid w:val="000C774C"/>
    <w:rsid w:val="000D69DE"/>
    <w:rsid w:val="000E11B4"/>
    <w:rsid w:val="000E1CE0"/>
    <w:rsid w:val="000E2F25"/>
    <w:rsid w:val="000E4CE8"/>
    <w:rsid w:val="000E54A9"/>
    <w:rsid w:val="000F2C8A"/>
    <w:rsid w:val="000F54B9"/>
    <w:rsid w:val="000F7979"/>
    <w:rsid w:val="00102E81"/>
    <w:rsid w:val="001064FE"/>
    <w:rsid w:val="0011083E"/>
    <w:rsid w:val="0011272E"/>
    <w:rsid w:val="0011279F"/>
    <w:rsid w:val="001148D6"/>
    <w:rsid w:val="00114BCE"/>
    <w:rsid w:val="00115F67"/>
    <w:rsid w:val="0012047E"/>
    <w:rsid w:val="00120D77"/>
    <w:rsid w:val="001219E2"/>
    <w:rsid w:val="001409A7"/>
    <w:rsid w:val="001513EB"/>
    <w:rsid w:val="001518CC"/>
    <w:rsid w:val="00151C5A"/>
    <w:rsid w:val="00151D5F"/>
    <w:rsid w:val="00156581"/>
    <w:rsid w:val="001643FF"/>
    <w:rsid w:val="0016460F"/>
    <w:rsid w:val="0016561F"/>
    <w:rsid w:val="0016756F"/>
    <w:rsid w:val="0017061E"/>
    <w:rsid w:val="00171A51"/>
    <w:rsid w:val="00175D59"/>
    <w:rsid w:val="00182DA9"/>
    <w:rsid w:val="0018385E"/>
    <w:rsid w:val="0018495F"/>
    <w:rsid w:val="00185276"/>
    <w:rsid w:val="001860E4"/>
    <w:rsid w:val="00197A09"/>
    <w:rsid w:val="001A17DC"/>
    <w:rsid w:val="001A4F09"/>
    <w:rsid w:val="001A50A1"/>
    <w:rsid w:val="001A673F"/>
    <w:rsid w:val="001B0C54"/>
    <w:rsid w:val="001B1C73"/>
    <w:rsid w:val="001C0434"/>
    <w:rsid w:val="001D156D"/>
    <w:rsid w:val="001D2ABC"/>
    <w:rsid w:val="001D30E4"/>
    <w:rsid w:val="001D534B"/>
    <w:rsid w:val="001D5E4A"/>
    <w:rsid w:val="001E03EA"/>
    <w:rsid w:val="001E0AC8"/>
    <w:rsid w:val="001E28B8"/>
    <w:rsid w:val="001E569B"/>
    <w:rsid w:val="001F0978"/>
    <w:rsid w:val="001F7D4F"/>
    <w:rsid w:val="002106E8"/>
    <w:rsid w:val="00210BB8"/>
    <w:rsid w:val="00211861"/>
    <w:rsid w:val="00213EB4"/>
    <w:rsid w:val="00213F9C"/>
    <w:rsid w:val="002159A9"/>
    <w:rsid w:val="00216E8F"/>
    <w:rsid w:val="002230E7"/>
    <w:rsid w:val="0022508C"/>
    <w:rsid w:val="002265C9"/>
    <w:rsid w:val="00226C0A"/>
    <w:rsid w:val="00240594"/>
    <w:rsid w:val="00243186"/>
    <w:rsid w:val="002433C5"/>
    <w:rsid w:val="00251139"/>
    <w:rsid w:val="00254539"/>
    <w:rsid w:val="00257CA5"/>
    <w:rsid w:val="00264E35"/>
    <w:rsid w:val="00271972"/>
    <w:rsid w:val="0027284A"/>
    <w:rsid w:val="0028087C"/>
    <w:rsid w:val="002830BE"/>
    <w:rsid w:val="00286020"/>
    <w:rsid w:val="0029608F"/>
    <w:rsid w:val="002A20B5"/>
    <w:rsid w:val="002A6F73"/>
    <w:rsid w:val="002B0029"/>
    <w:rsid w:val="002B42A3"/>
    <w:rsid w:val="002B4FDB"/>
    <w:rsid w:val="002C3F3C"/>
    <w:rsid w:val="002F6A92"/>
    <w:rsid w:val="002F7039"/>
    <w:rsid w:val="00315E6D"/>
    <w:rsid w:val="003167F7"/>
    <w:rsid w:val="00317771"/>
    <w:rsid w:val="0032211F"/>
    <w:rsid w:val="00322E7C"/>
    <w:rsid w:val="00324074"/>
    <w:rsid w:val="00326BE3"/>
    <w:rsid w:val="00327971"/>
    <w:rsid w:val="00331D9A"/>
    <w:rsid w:val="00332E77"/>
    <w:rsid w:val="00334F53"/>
    <w:rsid w:val="00336A9A"/>
    <w:rsid w:val="00337F75"/>
    <w:rsid w:val="00343A86"/>
    <w:rsid w:val="00346061"/>
    <w:rsid w:val="0035119E"/>
    <w:rsid w:val="00353525"/>
    <w:rsid w:val="00354534"/>
    <w:rsid w:val="00361C6A"/>
    <w:rsid w:val="00363B3D"/>
    <w:rsid w:val="00367C3C"/>
    <w:rsid w:val="00377A3C"/>
    <w:rsid w:val="00377E9D"/>
    <w:rsid w:val="00381079"/>
    <w:rsid w:val="003853EE"/>
    <w:rsid w:val="00391790"/>
    <w:rsid w:val="003949B3"/>
    <w:rsid w:val="00395313"/>
    <w:rsid w:val="003963A5"/>
    <w:rsid w:val="003963CF"/>
    <w:rsid w:val="0039751B"/>
    <w:rsid w:val="003A7343"/>
    <w:rsid w:val="003B061E"/>
    <w:rsid w:val="003B3D16"/>
    <w:rsid w:val="003B727D"/>
    <w:rsid w:val="003C48B5"/>
    <w:rsid w:val="003D3CB5"/>
    <w:rsid w:val="003D454D"/>
    <w:rsid w:val="003D4E7D"/>
    <w:rsid w:val="003D636C"/>
    <w:rsid w:val="003E0B12"/>
    <w:rsid w:val="003E4F5C"/>
    <w:rsid w:val="003F0ECC"/>
    <w:rsid w:val="003F7A66"/>
    <w:rsid w:val="003F7E26"/>
    <w:rsid w:val="0040774C"/>
    <w:rsid w:val="004120FB"/>
    <w:rsid w:val="00414263"/>
    <w:rsid w:val="0041462F"/>
    <w:rsid w:val="00420E05"/>
    <w:rsid w:val="00420F15"/>
    <w:rsid w:val="00427531"/>
    <w:rsid w:val="004412BE"/>
    <w:rsid w:val="00441FB5"/>
    <w:rsid w:val="0044209B"/>
    <w:rsid w:val="004469AD"/>
    <w:rsid w:val="004524AB"/>
    <w:rsid w:val="0046260D"/>
    <w:rsid w:val="00462D30"/>
    <w:rsid w:val="00464E1C"/>
    <w:rsid w:val="00465C30"/>
    <w:rsid w:val="0046679C"/>
    <w:rsid w:val="00467AC4"/>
    <w:rsid w:val="00470CD3"/>
    <w:rsid w:val="00472286"/>
    <w:rsid w:val="0048175A"/>
    <w:rsid w:val="00493FCA"/>
    <w:rsid w:val="004A48C0"/>
    <w:rsid w:val="004A7C5B"/>
    <w:rsid w:val="004B678B"/>
    <w:rsid w:val="004B7E48"/>
    <w:rsid w:val="004C34AA"/>
    <w:rsid w:val="004C3676"/>
    <w:rsid w:val="004C616F"/>
    <w:rsid w:val="004D06E2"/>
    <w:rsid w:val="004D1DC2"/>
    <w:rsid w:val="004D40E8"/>
    <w:rsid w:val="004D63AD"/>
    <w:rsid w:val="004D7C5E"/>
    <w:rsid w:val="004E0110"/>
    <w:rsid w:val="004E2129"/>
    <w:rsid w:val="004E3D84"/>
    <w:rsid w:val="004F10F1"/>
    <w:rsid w:val="004F2A73"/>
    <w:rsid w:val="004F4434"/>
    <w:rsid w:val="00506992"/>
    <w:rsid w:val="00507B08"/>
    <w:rsid w:val="005106E9"/>
    <w:rsid w:val="0051301C"/>
    <w:rsid w:val="00513643"/>
    <w:rsid w:val="00515003"/>
    <w:rsid w:val="0051736D"/>
    <w:rsid w:val="00522699"/>
    <w:rsid w:val="00524AD2"/>
    <w:rsid w:val="00526FBA"/>
    <w:rsid w:val="00536615"/>
    <w:rsid w:val="00537FAE"/>
    <w:rsid w:val="005430AE"/>
    <w:rsid w:val="00553399"/>
    <w:rsid w:val="00556020"/>
    <w:rsid w:val="00556573"/>
    <w:rsid w:val="00560D3B"/>
    <w:rsid w:val="00561413"/>
    <w:rsid w:val="0056218F"/>
    <w:rsid w:val="00574401"/>
    <w:rsid w:val="005745A9"/>
    <w:rsid w:val="00586FFA"/>
    <w:rsid w:val="00587900"/>
    <w:rsid w:val="00594228"/>
    <w:rsid w:val="0059563A"/>
    <w:rsid w:val="00595B14"/>
    <w:rsid w:val="00597C83"/>
    <w:rsid w:val="005A0EA1"/>
    <w:rsid w:val="005A10CF"/>
    <w:rsid w:val="005A2CF9"/>
    <w:rsid w:val="005A3BBA"/>
    <w:rsid w:val="005A468A"/>
    <w:rsid w:val="005A696A"/>
    <w:rsid w:val="005A7DC1"/>
    <w:rsid w:val="005B0325"/>
    <w:rsid w:val="005B4C68"/>
    <w:rsid w:val="005C633F"/>
    <w:rsid w:val="005C636F"/>
    <w:rsid w:val="005C734C"/>
    <w:rsid w:val="005C7A70"/>
    <w:rsid w:val="005D1253"/>
    <w:rsid w:val="005D28F5"/>
    <w:rsid w:val="005D29DF"/>
    <w:rsid w:val="005D3FE3"/>
    <w:rsid w:val="005D436A"/>
    <w:rsid w:val="005D589A"/>
    <w:rsid w:val="005E1FC6"/>
    <w:rsid w:val="005E6DD1"/>
    <w:rsid w:val="005F17C4"/>
    <w:rsid w:val="005F5331"/>
    <w:rsid w:val="005F632A"/>
    <w:rsid w:val="00601A1A"/>
    <w:rsid w:val="00603EA4"/>
    <w:rsid w:val="00604086"/>
    <w:rsid w:val="006055FD"/>
    <w:rsid w:val="0060708F"/>
    <w:rsid w:val="006079E3"/>
    <w:rsid w:val="00613CEA"/>
    <w:rsid w:val="00616943"/>
    <w:rsid w:val="00620673"/>
    <w:rsid w:val="006206C5"/>
    <w:rsid w:val="00621078"/>
    <w:rsid w:val="006219A1"/>
    <w:rsid w:val="00623CD0"/>
    <w:rsid w:val="00625B53"/>
    <w:rsid w:val="00626DC8"/>
    <w:rsid w:val="00646FDF"/>
    <w:rsid w:val="00647911"/>
    <w:rsid w:val="0065589B"/>
    <w:rsid w:val="006576A6"/>
    <w:rsid w:val="00662389"/>
    <w:rsid w:val="00666173"/>
    <w:rsid w:val="00667921"/>
    <w:rsid w:val="006717EE"/>
    <w:rsid w:val="00673B45"/>
    <w:rsid w:val="00674D07"/>
    <w:rsid w:val="00675550"/>
    <w:rsid w:val="00677297"/>
    <w:rsid w:val="0068231D"/>
    <w:rsid w:val="00684B40"/>
    <w:rsid w:val="006A071A"/>
    <w:rsid w:val="006B33CF"/>
    <w:rsid w:val="006B5AA4"/>
    <w:rsid w:val="006C021D"/>
    <w:rsid w:val="006C51D1"/>
    <w:rsid w:val="006C5E4A"/>
    <w:rsid w:val="006D18CB"/>
    <w:rsid w:val="006D70DF"/>
    <w:rsid w:val="006E45C0"/>
    <w:rsid w:val="006F1E36"/>
    <w:rsid w:val="006F43DD"/>
    <w:rsid w:val="006F5559"/>
    <w:rsid w:val="00700274"/>
    <w:rsid w:val="00715D88"/>
    <w:rsid w:val="0072265B"/>
    <w:rsid w:val="00723FBB"/>
    <w:rsid w:val="007240B2"/>
    <w:rsid w:val="0072460C"/>
    <w:rsid w:val="007260D0"/>
    <w:rsid w:val="00727EEF"/>
    <w:rsid w:val="007319C8"/>
    <w:rsid w:val="00737151"/>
    <w:rsid w:val="00741257"/>
    <w:rsid w:val="00743E81"/>
    <w:rsid w:val="0074577F"/>
    <w:rsid w:val="00752396"/>
    <w:rsid w:val="00762210"/>
    <w:rsid w:val="007628AA"/>
    <w:rsid w:val="00765224"/>
    <w:rsid w:val="00767684"/>
    <w:rsid w:val="0077029A"/>
    <w:rsid w:val="007712DF"/>
    <w:rsid w:val="007852B9"/>
    <w:rsid w:val="00792549"/>
    <w:rsid w:val="007949F8"/>
    <w:rsid w:val="00795541"/>
    <w:rsid w:val="007A240B"/>
    <w:rsid w:val="007A55A2"/>
    <w:rsid w:val="007B145F"/>
    <w:rsid w:val="007B284D"/>
    <w:rsid w:val="007B4D46"/>
    <w:rsid w:val="007B6552"/>
    <w:rsid w:val="007C0726"/>
    <w:rsid w:val="007C54BA"/>
    <w:rsid w:val="007C686A"/>
    <w:rsid w:val="007C72F1"/>
    <w:rsid w:val="007D073B"/>
    <w:rsid w:val="007E0882"/>
    <w:rsid w:val="007E10CD"/>
    <w:rsid w:val="007E18E1"/>
    <w:rsid w:val="007E6075"/>
    <w:rsid w:val="007F6FC0"/>
    <w:rsid w:val="007F732F"/>
    <w:rsid w:val="008023F8"/>
    <w:rsid w:val="008027F2"/>
    <w:rsid w:val="0080309C"/>
    <w:rsid w:val="00803735"/>
    <w:rsid w:val="00803A83"/>
    <w:rsid w:val="00803DB5"/>
    <w:rsid w:val="00805CCD"/>
    <w:rsid w:val="0080792C"/>
    <w:rsid w:val="00813677"/>
    <w:rsid w:val="00821438"/>
    <w:rsid w:val="00826720"/>
    <w:rsid w:val="0083050F"/>
    <w:rsid w:val="00842FA6"/>
    <w:rsid w:val="0084493C"/>
    <w:rsid w:val="0084665A"/>
    <w:rsid w:val="00846C08"/>
    <w:rsid w:val="00847597"/>
    <w:rsid w:val="008511BC"/>
    <w:rsid w:val="00852670"/>
    <w:rsid w:val="008644AF"/>
    <w:rsid w:val="00866372"/>
    <w:rsid w:val="0087440D"/>
    <w:rsid w:val="008779B7"/>
    <w:rsid w:val="00877CB5"/>
    <w:rsid w:val="00881875"/>
    <w:rsid w:val="00883638"/>
    <w:rsid w:val="00885147"/>
    <w:rsid w:val="008878B1"/>
    <w:rsid w:val="008878BB"/>
    <w:rsid w:val="00897A6E"/>
    <w:rsid w:val="008A1AE0"/>
    <w:rsid w:val="008A3126"/>
    <w:rsid w:val="008A7674"/>
    <w:rsid w:val="008B064C"/>
    <w:rsid w:val="008B40AD"/>
    <w:rsid w:val="008B6E08"/>
    <w:rsid w:val="008C0022"/>
    <w:rsid w:val="008C02BE"/>
    <w:rsid w:val="008D108B"/>
    <w:rsid w:val="008D1DDA"/>
    <w:rsid w:val="008D236D"/>
    <w:rsid w:val="008D3961"/>
    <w:rsid w:val="008E3D5A"/>
    <w:rsid w:val="008F0A3B"/>
    <w:rsid w:val="008F37EE"/>
    <w:rsid w:val="0090185C"/>
    <w:rsid w:val="00901E32"/>
    <w:rsid w:val="00910D8C"/>
    <w:rsid w:val="009245BA"/>
    <w:rsid w:val="00935B38"/>
    <w:rsid w:val="009371F3"/>
    <w:rsid w:val="0094202D"/>
    <w:rsid w:val="00942DA4"/>
    <w:rsid w:val="00942E1D"/>
    <w:rsid w:val="00945ABD"/>
    <w:rsid w:val="009616FA"/>
    <w:rsid w:val="0096257D"/>
    <w:rsid w:val="00964278"/>
    <w:rsid w:val="00974E0E"/>
    <w:rsid w:val="00977335"/>
    <w:rsid w:val="00980DA5"/>
    <w:rsid w:val="00983704"/>
    <w:rsid w:val="009855D2"/>
    <w:rsid w:val="0099243B"/>
    <w:rsid w:val="009926B5"/>
    <w:rsid w:val="00992A39"/>
    <w:rsid w:val="00994A4D"/>
    <w:rsid w:val="0099554F"/>
    <w:rsid w:val="009A19CF"/>
    <w:rsid w:val="009B0831"/>
    <w:rsid w:val="009B0C40"/>
    <w:rsid w:val="009B187E"/>
    <w:rsid w:val="009B7817"/>
    <w:rsid w:val="009C158F"/>
    <w:rsid w:val="009C3987"/>
    <w:rsid w:val="009C7E16"/>
    <w:rsid w:val="009D0B62"/>
    <w:rsid w:val="009E0750"/>
    <w:rsid w:val="009E09F8"/>
    <w:rsid w:val="009E19E2"/>
    <w:rsid w:val="009E1D28"/>
    <w:rsid w:val="009E340D"/>
    <w:rsid w:val="009E5513"/>
    <w:rsid w:val="009F3606"/>
    <w:rsid w:val="00A031E8"/>
    <w:rsid w:val="00A03474"/>
    <w:rsid w:val="00A03869"/>
    <w:rsid w:val="00A07048"/>
    <w:rsid w:val="00A10A9C"/>
    <w:rsid w:val="00A14A7C"/>
    <w:rsid w:val="00A15DE4"/>
    <w:rsid w:val="00A21382"/>
    <w:rsid w:val="00A21BD9"/>
    <w:rsid w:val="00A2420A"/>
    <w:rsid w:val="00A24245"/>
    <w:rsid w:val="00A243C6"/>
    <w:rsid w:val="00A335B0"/>
    <w:rsid w:val="00A439C7"/>
    <w:rsid w:val="00A44A57"/>
    <w:rsid w:val="00A46519"/>
    <w:rsid w:val="00A53385"/>
    <w:rsid w:val="00A612C3"/>
    <w:rsid w:val="00A64121"/>
    <w:rsid w:val="00A656F1"/>
    <w:rsid w:val="00A66C6D"/>
    <w:rsid w:val="00A72764"/>
    <w:rsid w:val="00A77058"/>
    <w:rsid w:val="00A7746D"/>
    <w:rsid w:val="00A92440"/>
    <w:rsid w:val="00A94F94"/>
    <w:rsid w:val="00A96243"/>
    <w:rsid w:val="00AA5454"/>
    <w:rsid w:val="00AB2C2C"/>
    <w:rsid w:val="00AB5812"/>
    <w:rsid w:val="00AB5FC0"/>
    <w:rsid w:val="00AB6CA0"/>
    <w:rsid w:val="00AD0654"/>
    <w:rsid w:val="00AD1244"/>
    <w:rsid w:val="00AD1F18"/>
    <w:rsid w:val="00AD23F4"/>
    <w:rsid w:val="00AD504C"/>
    <w:rsid w:val="00AD52F2"/>
    <w:rsid w:val="00AD68CF"/>
    <w:rsid w:val="00AE0502"/>
    <w:rsid w:val="00AE3B70"/>
    <w:rsid w:val="00AF5679"/>
    <w:rsid w:val="00B05657"/>
    <w:rsid w:val="00B068C3"/>
    <w:rsid w:val="00B07148"/>
    <w:rsid w:val="00B07904"/>
    <w:rsid w:val="00B13F23"/>
    <w:rsid w:val="00B142A3"/>
    <w:rsid w:val="00B146A7"/>
    <w:rsid w:val="00B2430B"/>
    <w:rsid w:val="00B3037F"/>
    <w:rsid w:val="00B32F6B"/>
    <w:rsid w:val="00B36A60"/>
    <w:rsid w:val="00B41DFA"/>
    <w:rsid w:val="00B4213B"/>
    <w:rsid w:val="00B426E5"/>
    <w:rsid w:val="00B44BFC"/>
    <w:rsid w:val="00B45C9C"/>
    <w:rsid w:val="00B46824"/>
    <w:rsid w:val="00B6021C"/>
    <w:rsid w:val="00B63C55"/>
    <w:rsid w:val="00B674D6"/>
    <w:rsid w:val="00B72F89"/>
    <w:rsid w:val="00B7514C"/>
    <w:rsid w:val="00B76DD3"/>
    <w:rsid w:val="00B8710D"/>
    <w:rsid w:val="00B90E8F"/>
    <w:rsid w:val="00B94005"/>
    <w:rsid w:val="00BA24E0"/>
    <w:rsid w:val="00BA6D82"/>
    <w:rsid w:val="00BA750B"/>
    <w:rsid w:val="00BB1471"/>
    <w:rsid w:val="00BB42EB"/>
    <w:rsid w:val="00BC136B"/>
    <w:rsid w:val="00BC2D84"/>
    <w:rsid w:val="00BC5908"/>
    <w:rsid w:val="00BC6837"/>
    <w:rsid w:val="00BD30A9"/>
    <w:rsid w:val="00BD343A"/>
    <w:rsid w:val="00BE6B26"/>
    <w:rsid w:val="00BF4CA3"/>
    <w:rsid w:val="00BF69CD"/>
    <w:rsid w:val="00C04DB2"/>
    <w:rsid w:val="00C162A0"/>
    <w:rsid w:val="00C22646"/>
    <w:rsid w:val="00C240FF"/>
    <w:rsid w:val="00C272A6"/>
    <w:rsid w:val="00C40DC0"/>
    <w:rsid w:val="00C43763"/>
    <w:rsid w:val="00C46C15"/>
    <w:rsid w:val="00C52279"/>
    <w:rsid w:val="00C62A69"/>
    <w:rsid w:val="00C62CB3"/>
    <w:rsid w:val="00C6432B"/>
    <w:rsid w:val="00C71903"/>
    <w:rsid w:val="00C763EA"/>
    <w:rsid w:val="00C83B59"/>
    <w:rsid w:val="00C866C3"/>
    <w:rsid w:val="00C92702"/>
    <w:rsid w:val="00C927B7"/>
    <w:rsid w:val="00C96229"/>
    <w:rsid w:val="00C96FFF"/>
    <w:rsid w:val="00CA0F78"/>
    <w:rsid w:val="00CA3E7C"/>
    <w:rsid w:val="00CA51B4"/>
    <w:rsid w:val="00CB6322"/>
    <w:rsid w:val="00CC0A8F"/>
    <w:rsid w:val="00CC233B"/>
    <w:rsid w:val="00CC26DD"/>
    <w:rsid w:val="00CC3134"/>
    <w:rsid w:val="00CC4FF1"/>
    <w:rsid w:val="00CC5880"/>
    <w:rsid w:val="00CC7B75"/>
    <w:rsid w:val="00CD14D3"/>
    <w:rsid w:val="00CD1D32"/>
    <w:rsid w:val="00CD3F39"/>
    <w:rsid w:val="00CD3F6B"/>
    <w:rsid w:val="00CE7CB0"/>
    <w:rsid w:val="00CF1DCB"/>
    <w:rsid w:val="00CF223C"/>
    <w:rsid w:val="00CF6EA5"/>
    <w:rsid w:val="00D20A22"/>
    <w:rsid w:val="00D30A33"/>
    <w:rsid w:val="00D370BC"/>
    <w:rsid w:val="00D41230"/>
    <w:rsid w:val="00D453AA"/>
    <w:rsid w:val="00D51FFF"/>
    <w:rsid w:val="00D55614"/>
    <w:rsid w:val="00D559B9"/>
    <w:rsid w:val="00D62A10"/>
    <w:rsid w:val="00D6531A"/>
    <w:rsid w:val="00D65367"/>
    <w:rsid w:val="00D65963"/>
    <w:rsid w:val="00D65F71"/>
    <w:rsid w:val="00D7563B"/>
    <w:rsid w:val="00D81078"/>
    <w:rsid w:val="00D86ED2"/>
    <w:rsid w:val="00D94554"/>
    <w:rsid w:val="00DA170E"/>
    <w:rsid w:val="00DA2DF6"/>
    <w:rsid w:val="00DA2E69"/>
    <w:rsid w:val="00DA4B1A"/>
    <w:rsid w:val="00DA61B2"/>
    <w:rsid w:val="00DB0943"/>
    <w:rsid w:val="00DB10BF"/>
    <w:rsid w:val="00DB458F"/>
    <w:rsid w:val="00DB734C"/>
    <w:rsid w:val="00DB779A"/>
    <w:rsid w:val="00DD06AB"/>
    <w:rsid w:val="00DD0C93"/>
    <w:rsid w:val="00DD543F"/>
    <w:rsid w:val="00DD5CDC"/>
    <w:rsid w:val="00DE025C"/>
    <w:rsid w:val="00DE1418"/>
    <w:rsid w:val="00DE497B"/>
    <w:rsid w:val="00DE5275"/>
    <w:rsid w:val="00DE6E5A"/>
    <w:rsid w:val="00DE6F0F"/>
    <w:rsid w:val="00DE7E20"/>
    <w:rsid w:val="00DF0420"/>
    <w:rsid w:val="00DF2532"/>
    <w:rsid w:val="00DF5F85"/>
    <w:rsid w:val="00E00A96"/>
    <w:rsid w:val="00E03207"/>
    <w:rsid w:val="00E03F5C"/>
    <w:rsid w:val="00E05AFB"/>
    <w:rsid w:val="00E15A07"/>
    <w:rsid w:val="00E20368"/>
    <w:rsid w:val="00E24391"/>
    <w:rsid w:val="00E31F03"/>
    <w:rsid w:val="00E41592"/>
    <w:rsid w:val="00E44F16"/>
    <w:rsid w:val="00E450BB"/>
    <w:rsid w:val="00E61DF3"/>
    <w:rsid w:val="00E62A7C"/>
    <w:rsid w:val="00E66A69"/>
    <w:rsid w:val="00E671F3"/>
    <w:rsid w:val="00E71551"/>
    <w:rsid w:val="00E742F8"/>
    <w:rsid w:val="00E84A47"/>
    <w:rsid w:val="00E91C5A"/>
    <w:rsid w:val="00E920B2"/>
    <w:rsid w:val="00E94096"/>
    <w:rsid w:val="00E9792D"/>
    <w:rsid w:val="00EA148E"/>
    <w:rsid w:val="00EA1C8D"/>
    <w:rsid w:val="00EA4A67"/>
    <w:rsid w:val="00EA5E85"/>
    <w:rsid w:val="00EA7372"/>
    <w:rsid w:val="00EB0169"/>
    <w:rsid w:val="00EB20BA"/>
    <w:rsid w:val="00EB6FF9"/>
    <w:rsid w:val="00EB7171"/>
    <w:rsid w:val="00EC175A"/>
    <w:rsid w:val="00EC2DBF"/>
    <w:rsid w:val="00EC6A89"/>
    <w:rsid w:val="00ED29B9"/>
    <w:rsid w:val="00EE2742"/>
    <w:rsid w:val="00EE2864"/>
    <w:rsid w:val="00EF0589"/>
    <w:rsid w:val="00EF0D39"/>
    <w:rsid w:val="00F00C1E"/>
    <w:rsid w:val="00F17DA8"/>
    <w:rsid w:val="00F23C40"/>
    <w:rsid w:val="00F25C5C"/>
    <w:rsid w:val="00F36948"/>
    <w:rsid w:val="00F37CDC"/>
    <w:rsid w:val="00F40198"/>
    <w:rsid w:val="00F44CB1"/>
    <w:rsid w:val="00F45244"/>
    <w:rsid w:val="00F5305F"/>
    <w:rsid w:val="00F60D8F"/>
    <w:rsid w:val="00F73AC9"/>
    <w:rsid w:val="00F74CF9"/>
    <w:rsid w:val="00F7556F"/>
    <w:rsid w:val="00F77FFC"/>
    <w:rsid w:val="00F82A21"/>
    <w:rsid w:val="00F83951"/>
    <w:rsid w:val="00F83D41"/>
    <w:rsid w:val="00F84C70"/>
    <w:rsid w:val="00F87531"/>
    <w:rsid w:val="00F93390"/>
    <w:rsid w:val="00F95949"/>
    <w:rsid w:val="00F97C1A"/>
    <w:rsid w:val="00FA7CE9"/>
    <w:rsid w:val="00FB1C70"/>
    <w:rsid w:val="00FB200F"/>
    <w:rsid w:val="00FB7873"/>
    <w:rsid w:val="00FC0BA6"/>
    <w:rsid w:val="00FD428D"/>
    <w:rsid w:val="00FD5CA5"/>
    <w:rsid w:val="00FD6A02"/>
    <w:rsid w:val="00FE1851"/>
    <w:rsid w:val="00FE3DE4"/>
    <w:rsid w:val="00FE4739"/>
    <w:rsid w:val="00FF1510"/>
    <w:rsid w:val="00FF43A7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table" w:styleId="af7">
    <w:name w:val="Table Grid"/>
    <w:basedOn w:val="a1"/>
    <w:uiPriority w:val="59"/>
    <w:rsid w:val="00980DA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980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table" w:styleId="af7">
    <w:name w:val="Table Grid"/>
    <w:basedOn w:val="a1"/>
    <w:uiPriority w:val="59"/>
    <w:rsid w:val="00980DA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980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2E83-809B-4A6F-8884-12242B85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33</Pages>
  <Words>10112</Words>
  <Characters>57644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115</cp:revision>
  <dcterms:created xsi:type="dcterms:W3CDTF">2018-07-10T08:02:00Z</dcterms:created>
  <dcterms:modified xsi:type="dcterms:W3CDTF">2018-08-06T08:15:00Z</dcterms:modified>
</cp:coreProperties>
</file>